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05E90" w14:textId="77777777" w:rsidR="00D67CC0" w:rsidRPr="00F963A0" w:rsidRDefault="00D67CC0" w:rsidP="00D67CC0">
      <w:pPr>
        <w:spacing w:before="240" w:after="240" w:line="360" w:lineRule="auto"/>
        <w:ind w:firstLine="708"/>
        <w:jc w:val="both"/>
        <w:rPr>
          <w:rFonts w:ascii="Times New Roman" w:eastAsia="Times New Roman" w:hAnsi="Times New Roman" w:cs="Times New Roman"/>
          <w:sz w:val="24"/>
          <w:szCs w:val="24"/>
          <w:lang w:eastAsia="fr-FR"/>
        </w:rPr>
      </w:pPr>
      <w:commentRangeStart w:id="0"/>
      <w:r w:rsidRPr="00F963A0">
        <w:rPr>
          <w:rFonts w:ascii="Times New Roman" w:eastAsia="Times New Roman" w:hAnsi="Times New Roman" w:cs="Times New Roman"/>
          <w:color w:val="000000"/>
          <w:sz w:val="24"/>
          <w:szCs w:val="24"/>
          <w:lang w:eastAsia="fr-FR"/>
        </w:rPr>
        <w:t xml:space="preserve">Si la théorie </w:t>
      </w:r>
      <w:commentRangeEnd w:id="0"/>
      <w:r w:rsidR="00A63916">
        <w:rPr>
          <w:rStyle w:val="Marquedecommentaire"/>
        </w:rPr>
        <w:commentReference w:id="0"/>
      </w:r>
      <w:r w:rsidRPr="00F963A0">
        <w:rPr>
          <w:rFonts w:ascii="Times New Roman" w:eastAsia="Times New Roman" w:hAnsi="Times New Roman" w:cs="Times New Roman"/>
          <w:color w:val="000000"/>
          <w:sz w:val="24"/>
          <w:szCs w:val="24"/>
          <w:lang w:eastAsia="fr-FR"/>
        </w:rPr>
        <w:t>de l’équilibre général walrasien ne s’est imposée dans la microéconomie que dans les années 1950, c’est à la fin des années 1930 que, sous l’influence de l’Anglais John Hicks, le marginalisme à la Walras supplanta l’approche anglo-saxonne issue de Stanley Jevons et Alfred Marshall. La remise en cause du paradigme marshallien et les tentatives pour émanciper la théorie des marchés de l’hypothèse de concurrence parfaite suscitèrent en réaction, la recherche de nouveaux fondements à la théorie marginaliste de la valeur et la démonstration qu’un cadre rigoureux d’analyse des marchés en concurrence parfaite pouvait être trouvé. La théorie de Walras offrait une telle possibilité. </w:t>
      </w:r>
    </w:p>
    <w:p w14:paraId="430394E1" w14:textId="653ACFA6" w:rsidR="00B61E74" w:rsidRPr="00F963A0" w:rsidRDefault="00D67CC0" w:rsidP="00A24341">
      <w:pPr>
        <w:spacing w:before="240" w:after="240" w:line="360" w:lineRule="auto"/>
        <w:jc w:val="both"/>
        <w:rPr>
          <w:rFonts w:ascii="Times New Roman" w:eastAsia="Times New Roman" w:hAnsi="Times New Roman" w:cs="Times New Roman"/>
          <w:color w:val="000000"/>
          <w:sz w:val="24"/>
          <w:szCs w:val="24"/>
          <w:lang w:eastAsia="fr-FR"/>
        </w:rPr>
      </w:pPr>
      <w:r w:rsidRPr="00F963A0">
        <w:rPr>
          <w:rFonts w:ascii="Times New Roman" w:eastAsia="Times New Roman" w:hAnsi="Times New Roman" w:cs="Times New Roman"/>
          <w:color w:val="000000"/>
          <w:sz w:val="24"/>
          <w:szCs w:val="24"/>
          <w:lang w:eastAsia="fr-FR"/>
        </w:rPr>
        <w:t xml:space="preserve">Un prolongement important de la théorie de l’équilibre général est </w:t>
      </w:r>
      <w:r w:rsidR="00A24341" w:rsidRPr="00F963A0">
        <w:rPr>
          <w:rFonts w:ascii="Times New Roman" w:eastAsia="Times New Roman" w:hAnsi="Times New Roman" w:cs="Times New Roman"/>
          <w:color w:val="000000"/>
          <w:sz w:val="24"/>
          <w:szCs w:val="24"/>
          <w:lang w:eastAsia="fr-FR"/>
        </w:rPr>
        <w:t xml:space="preserve">ce que </w:t>
      </w:r>
      <w:r w:rsidR="00B61E74" w:rsidRPr="00F963A0">
        <w:rPr>
          <w:rFonts w:ascii="Times New Roman" w:eastAsia="Times New Roman" w:hAnsi="Times New Roman" w:cs="Times New Roman"/>
          <w:color w:val="000000"/>
          <w:sz w:val="24"/>
          <w:szCs w:val="24"/>
          <w:lang w:eastAsia="fr-FR"/>
        </w:rPr>
        <w:t xml:space="preserve">Pareto parvint à définir assez précisément ce qu’on appelle depuis </w:t>
      </w:r>
      <w:r w:rsidR="00A24341" w:rsidRPr="00F963A0">
        <w:rPr>
          <w:rFonts w:ascii="Times New Roman" w:eastAsia="Times New Roman" w:hAnsi="Times New Roman" w:cs="Times New Roman"/>
          <w:color w:val="000000"/>
          <w:sz w:val="24"/>
          <w:szCs w:val="24"/>
          <w:lang w:eastAsia="fr-FR"/>
        </w:rPr>
        <w:t>« l’optimum</w:t>
      </w:r>
      <w:r w:rsidR="00B61E74" w:rsidRPr="00F963A0">
        <w:rPr>
          <w:rFonts w:ascii="Times New Roman" w:eastAsia="Times New Roman" w:hAnsi="Times New Roman" w:cs="Times New Roman"/>
          <w:color w:val="000000"/>
          <w:sz w:val="24"/>
          <w:szCs w:val="24"/>
          <w:lang w:eastAsia="fr-FR"/>
        </w:rPr>
        <w:t xml:space="preserve"> Pareto”</w:t>
      </w:r>
      <w:r w:rsidR="00A24341" w:rsidRPr="00F963A0">
        <w:rPr>
          <w:rFonts w:ascii="Times New Roman" w:eastAsia="Times New Roman" w:hAnsi="Times New Roman" w:cs="Times New Roman"/>
          <w:color w:val="000000"/>
          <w:sz w:val="24"/>
          <w:szCs w:val="24"/>
          <w:lang w:eastAsia="fr-FR"/>
        </w:rPr>
        <w:t xml:space="preserve">. L’optimum y est décrit selon le critère de Pareto et caractérisé, à l’équilibre d’une économie concurrentielle, par la double égalité des taux marginaux de substitution entre deux biens pour l’ensemble des consommateurs et des taux marginaux de productivité des facteurs pour l’ensemble des branches. Donc il </w:t>
      </w:r>
      <w:r w:rsidR="00B61E74" w:rsidRPr="00F963A0">
        <w:rPr>
          <w:rFonts w:ascii="Times New Roman" w:eastAsia="Times New Roman" w:hAnsi="Times New Roman" w:cs="Times New Roman"/>
          <w:color w:val="000000"/>
          <w:sz w:val="24"/>
          <w:szCs w:val="24"/>
          <w:lang w:eastAsia="fr-FR"/>
        </w:rPr>
        <w:t xml:space="preserve">comprit que la libre concurrence en assurait les conditions mathématiques. Une démonstration moins ambitieuse, illustrée notamment par Barone utilisait l’égalisation des taux marginaux de substitution entre eux à l’équilibre concurrentiel, ce qu’on savait interpréter comme une condition d’optimalité. </w:t>
      </w:r>
      <w:commentRangeStart w:id="1"/>
      <w:r w:rsidR="00B61E74" w:rsidRPr="00F963A0">
        <w:rPr>
          <w:rFonts w:ascii="Times New Roman" w:eastAsia="Times New Roman" w:hAnsi="Times New Roman" w:cs="Times New Roman"/>
          <w:color w:val="000000"/>
          <w:sz w:val="24"/>
          <w:szCs w:val="24"/>
          <w:lang w:eastAsia="fr-FR"/>
        </w:rPr>
        <w:t xml:space="preserve">Pareto, en 1896, dans son Cours d’économie politique, en reprenant la question de l’existence d’un équilibre général sous l’angle de l’affectation optimale des ressources dans un Etat socialiste </w:t>
      </w:r>
      <w:commentRangeEnd w:id="1"/>
      <w:r w:rsidR="00A63916">
        <w:rPr>
          <w:rStyle w:val="Marquedecommentaire"/>
        </w:rPr>
        <w:commentReference w:id="1"/>
      </w:r>
      <w:r w:rsidR="00B61E74" w:rsidRPr="00F963A0">
        <w:rPr>
          <w:rFonts w:ascii="Times New Roman" w:eastAsia="Times New Roman" w:hAnsi="Times New Roman" w:cs="Times New Roman"/>
          <w:color w:val="000000"/>
          <w:sz w:val="24"/>
          <w:szCs w:val="24"/>
          <w:lang w:eastAsia="fr-FR"/>
        </w:rPr>
        <w:t>; Barone, en 1908, qui reformule l’intuition de Pareto dans l’article « Le ministère de la production dans un état collectiviste » et pose les fondements analytiques de ce qui deviendra la « deuxième</w:t>
      </w:r>
      <w:r w:rsidR="00F963A0">
        <w:rPr>
          <w:rFonts w:ascii="Times New Roman" w:eastAsia="Times New Roman" w:hAnsi="Times New Roman" w:cs="Times New Roman"/>
          <w:color w:val="000000"/>
          <w:sz w:val="24"/>
          <w:szCs w:val="24"/>
          <w:lang w:eastAsia="fr-FR"/>
        </w:rPr>
        <w:t xml:space="preserve"> </w:t>
      </w:r>
      <w:r w:rsidR="00B61E74" w:rsidRPr="00F963A0">
        <w:rPr>
          <w:rFonts w:ascii="Times New Roman" w:eastAsia="Times New Roman" w:hAnsi="Times New Roman" w:cs="Times New Roman"/>
          <w:color w:val="000000"/>
          <w:sz w:val="24"/>
          <w:szCs w:val="24"/>
          <w:lang w:eastAsia="fr-FR"/>
        </w:rPr>
        <w:t>» économie du bien-être</w:t>
      </w:r>
    </w:p>
    <w:p w14:paraId="51FAE74B" w14:textId="7D5E8D58" w:rsidR="00D67CC0" w:rsidRPr="00F963A0" w:rsidRDefault="008E456F" w:rsidP="00D67CC0">
      <w:pPr>
        <w:spacing w:before="240" w:after="240" w:line="360" w:lineRule="auto"/>
        <w:jc w:val="both"/>
        <w:rPr>
          <w:rFonts w:ascii="Times New Roman" w:eastAsia="Times New Roman" w:hAnsi="Times New Roman" w:cs="Times New Roman"/>
          <w:color w:val="000000"/>
          <w:sz w:val="24"/>
          <w:szCs w:val="24"/>
          <w:lang w:eastAsia="fr-FR"/>
        </w:rPr>
      </w:pPr>
      <w:r w:rsidRPr="00F963A0">
        <w:rPr>
          <w:rFonts w:ascii="Times New Roman" w:eastAsia="Times New Roman" w:hAnsi="Times New Roman" w:cs="Times New Roman"/>
          <w:color w:val="000000"/>
          <w:sz w:val="24"/>
          <w:szCs w:val="24"/>
          <w:lang w:eastAsia="fr-FR"/>
        </w:rPr>
        <w:t>Les travaux de recherche autour de l’équilibre général walrasien permettent d’entrevoir la possibilité d’une économie socialiste. Fred Taylor en 1929, en réponse à Von Mises, pose les premiers jalons de la théorie s</w:t>
      </w:r>
      <w:r w:rsidR="00D67CC0" w:rsidRPr="00F963A0">
        <w:rPr>
          <w:rFonts w:ascii="Times New Roman" w:eastAsia="Times New Roman" w:hAnsi="Times New Roman" w:cs="Times New Roman"/>
          <w:color w:val="000000"/>
          <w:sz w:val="24"/>
          <w:szCs w:val="24"/>
          <w:lang w:eastAsia="fr-FR"/>
        </w:rPr>
        <w:t>ocialiste néo-classique</w:t>
      </w:r>
      <w:r w:rsidRPr="00F963A0">
        <w:rPr>
          <w:rFonts w:ascii="Times New Roman" w:eastAsia="Times New Roman" w:hAnsi="Times New Roman" w:cs="Times New Roman"/>
          <w:color w:val="000000"/>
          <w:sz w:val="24"/>
          <w:szCs w:val="24"/>
          <w:lang w:eastAsia="fr-FR"/>
        </w:rPr>
        <w:t xml:space="preserve"> l’</w:t>
      </w:r>
      <w:r w:rsidR="00D67CC0" w:rsidRPr="00F963A0">
        <w:rPr>
          <w:rFonts w:ascii="Times New Roman" w:eastAsia="Times New Roman" w:hAnsi="Times New Roman" w:cs="Times New Roman"/>
          <w:color w:val="000000"/>
          <w:sz w:val="24"/>
          <w:szCs w:val="24"/>
          <w:lang w:eastAsia="fr-FR"/>
        </w:rPr>
        <w:t>argument de “similitude</w:t>
      </w:r>
      <w:r w:rsidRPr="00F963A0">
        <w:rPr>
          <w:rFonts w:ascii="Times New Roman" w:eastAsia="Times New Roman" w:hAnsi="Times New Roman" w:cs="Times New Roman"/>
          <w:color w:val="000000"/>
          <w:sz w:val="24"/>
          <w:szCs w:val="24"/>
          <w:lang w:eastAsia="fr-FR"/>
        </w:rPr>
        <w:t xml:space="preserve"> le bureau central de la planification</w:t>
      </w:r>
      <w:r w:rsidR="00C177B5" w:rsidRPr="00F963A0">
        <w:rPr>
          <w:rFonts w:ascii="Times New Roman" w:eastAsia="Times New Roman" w:hAnsi="Times New Roman" w:cs="Times New Roman"/>
          <w:color w:val="000000"/>
          <w:sz w:val="24"/>
          <w:szCs w:val="24"/>
          <w:lang w:eastAsia="fr-FR"/>
        </w:rPr>
        <w:t xml:space="preserve"> (BCP)</w:t>
      </w:r>
      <w:r w:rsidRPr="00F963A0">
        <w:rPr>
          <w:rFonts w:ascii="Times New Roman" w:eastAsia="Times New Roman" w:hAnsi="Times New Roman" w:cs="Times New Roman"/>
          <w:color w:val="000000"/>
          <w:sz w:val="24"/>
          <w:szCs w:val="24"/>
          <w:lang w:eastAsia="fr-FR"/>
        </w:rPr>
        <w:t xml:space="preserve"> </w:t>
      </w:r>
      <w:r w:rsidR="00D67CC0" w:rsidRPr="00F963A0">
        <w:rPr>
          <w:rFonts w:ascii="Times New Roman" w:eastAsia="Times New Roman" w:hAnsi="Times New Roman" w:cs="Times New Roman"/>
          <w:color w:val="000000"/>
          <w:sz w:val="24"/>
          <w:szCs w:val="24"/>
          <w:lang w:eastAsia="fr-FR"/>
        </w:rPr>
        <w:t>d’une société socialiste possède toute l’information nécessaire</w:t>
      </w:r>
      <w:r w:rsidRPr="00F963A0">
        <w:rPr>
          <w:rFonts w:ascii="Times New Roman" w:eastAsia="Times New Roman" w:hAnsi="Times New Roman" w:cs="Times New Roman"/>
          <w:color w:val="000000"/>
          <w:sz w:val="24"/>
          <w:szCs w:val="24"/>
          <w:lang w:eastAsia="fr-FR"/>
        </w:rPr>
        <w:t xml:space="preserve">, il suffirait alors de résoudre </w:t>
      </w:r>
      <w:r w:rsidR="00D67CC0" w:rsidRPr="00F963A0">
        <w:rPr>
          <w:rFonts w:ascii="Times New Roman" w:eastAsia="Times New Roman" w:hAnsi="Times New Roman" w:cs="Times New Roman"/>
          <w:color w:val="000000"/>
          <w:sz w:val="24"/>
          <w:szCs w:val="24"/>
          <w:lang w:eastAsia="fr-FR"/>
        </w:rPr>
        <w:t>un système d’équations</w:t>
      </w:r>
      <w:r w:rsidRPr="00F963A0">
        <w:rPr>
          <w:rFonts w:ascii="Times New Roman" w:eastAsia="Times New Roman" w:hAnsi="Times New Roman" w:cs="Times New Roman"/>
          <w:color w:val="000000"/>
          <w:sz w:val="24"/>
          <w:szCs w:val="24"/>
          <w:lang w:eastAsia="fr-FR"/>
        </w:rPr>
        <w:t xml:space="preserve"> « analogue à celui</w:t>
      </w:r>
      <w:r w:rsidR="00D67CC0" w:rsidRPr="00F963A0">
        <w:rPr>
          <w:rFonts w:ascii="Times New Roman" w:eastAsia="Times New Roman" w:hAnsi="Times New Roman" w:cs="Times New Roman"/>
          <w:color w:val="000000"/>
          <w:sz w:val="24"/>
          <w:szCs w:val="24"/>
          <w:lang w:eastAsia="fr-FR"/>
        </w:rPr>
        <w:t xml:space="preserve"> d’une économie parfaitement concurrentielle</w:t>
      </w:r>
      <w:r w:rsidRPr="00F963A0">
        <w:rPr>
          <w:rFonts w:ascii="Times New Roman" w:eastAsia="Times New Roman" w:hAnsi="Times New Roman" w:cs="Times New Roman"/>
          <w:color w:val="000000"/>
          <w:sz w:val="24"/>
          <w:szCs w:val="24"/>
          <w:lang w:eastAsia="fr-FR"/>
        </w:rPr>
        <w:t xml:space="preserve">, </w:t>
      </w:r>
      <w:commentRangeStart w:id="2"/>
      <w:r w:rsidR="00D211BE" w:rsidRPr="00F963A0">
        <w:rPr>
          <w:rFonts w:ascii="Times New Roman" w:eastAsia="Times New Roman" w:hAnsi="Times New Roman" w:cs="Times New Roman"/>
          <w:color w:val="000000"/>
          <w:sz w:val="24"/>
          <w:szCs w:val="24"/>
          <w:lang w:eastAsia="fr-FR"/>
        </w:rPr>
        <w:t>information qui découle des</w:t>
      </w:r>
      <w:r w:rsidR="00D67CC0" w:rsidRPr="00F963A0">
        <w:rPr>
          <w:rFonts w:ascii="Times New Roman" w:eastAsia="Times New Roman" w:hAnsi="Times New Roman" w:cs="Times New Roman"/>
          <w:color w:val="000000"/>
          <w:sz w:val="24"/>
          <w:szCs w:val="24"/>
          <w:lang w:eastAsia="fr-FR"/>
        </w:rPr>
        <w:t xml:space="preserve"> approximations successives</w:t>
      </w:r>
      <w:r w:rsidR="00D211BE" w:rsidRPr="00F963A0">
        <w:rPr>
          <w:rFonts w:ascii="Times New Roman" w:eastAsia="Times New Roman" w:hAnsi="Times New Roman" w:cs="Times New Roman"/>
          <w:color w:val="000000"/>
          <w:sz w:val="24"/>
          <w:szCs w:val="24"/>
          <w:lang w:eastAsia="fr-FR"/>
        </w:rPr>
        <w:t>, procédure itérative entre le BCP et les unités, théorie qui sera reprise plus tard par Dickinson puis abandonnée suite aux remarques de Hayek pointant l</w:t>
      </w:r>
      <w:r w:rsidR="00363D64" w:rsidRPr="00F963A0">
        <w:rPr>
          <w:rFonts w:ascii="Times New Roman" w:eastAsia="Times New Roman" w:hAnsi="Times New Roman" w:cs="Times New Roman"/>
          <w:color w:val="000000"/>
          <w:sz w:val="24"/>
          <w:szCs w:val="24"/>
          <w:lang w:eastAsia="fr-FR"/>
        </w:rPr>
        <w:t>’impossibilité de résoudre cet ensemble d’équations</w:t>
      </w:r>
      <w:r w:rsidR="00D211BE" w:rsidRPr="00F963A0">
        <w:rPr>
          <w:rFonts w:ascii="Times New Roman" w:eastAsia="Times New Roman" w:hAnsi="Times New Roman" w:cs="Times New Roman"/>
          <w:color w:val="000000"/>
          <w:sz w:val="24"/>
          <w:szCs w:val="24"/>
          <w:lang w:eastAsia="fr-FR"/>
        </w:rPr>
        <w:t xml:space="preserve">. </w:t>
      </w:r>
      <w:commentRangeEnd w:id="2"/>
      <w:r w:rsidR="00A63916">
        <w:rPr>
          <w:rStyle w:val="Marquedecommentaire"/>
        </w:rPr>
        <w:commentReference w:id="2"/>
      </w:r>
    </w:p>
    <w:p w14:paraId="0633D143" w14:textId="663A29B0" w:rsidR="00363D64" w:rsidRPr="00F963A0" w:rsidRDefault="00363D64" w:rsidP="00D67CC0">
      <w:pPr>
        <w:spacing w:before="240" w:after="240" w:line="360" w:lineRule="auto"/>
        <w:jc w:val="both"/>
        <w:rPr>
          <w:rFonts w:ascii="Times New Roman" w:eastAsia="Times New Roman" w:hAnsi="Times New Roman" w:cs="Times New Roman"/>
          <w:color w:val="000000"/>
          <w:sz w:val="24"/>
          <w:szCs w:val="24"/>
          <w:lang w:eastAsia="fr-FR"/>
        </w:rPr>
      </w:pPr>
      <w:r w:rsidRPr="00F963A0">
        <w:rPr>
          <w:rFonts w:ascii="Times New Roman" w:eastAsia="Times New Roman" w:hAnsi="Times New Roman" w:cs="Times New Roman"/>
          <w:color w:val="000000"/>
          <w:sz w:val="24"/>
          <w:szCs w:val="24"/>
          <w:lang w:eastAsia="fr-FR"/>
        </w:rPr>
        <w:lastRenderedPageBreak/>
        <w:t xml:space="preserve">La centralisation de l’économie disparait avec </w:t>
      </w:r>
      <w:r w:rsidR="001B6BAE" w:rsidRPr="00F963A0">
        <w:rPr>
          <w:rFonts w:ascii="Times New Roman" w:eastAsia="Times New Roman" w:hAnsi="Times New Roman" w:cs="Times New Roman"/>
          <w:color w:val="000000"/>
          <w:sz w:val="24"/>
          <w:szCs w:val="24"/>
          <w:lang w:eastAsia="fr-FR"/>
        </w:rPr>
        <w:t>l’article</w:t>
      </w:r>
      <w:r w:rsidRPr="00F963A0">
        <w:rPr>
          <w:rFonts w:ascii="Times New Roman" w:eastAsia="Times New Roman" w:hAnsi="Times New Roman" w:cs="Times New Roman"/>
          <w:color w:val="000000"/>
          <w:sz w:val="24"/>
          <w:szCs w:val="24"/>
          <w:lang w:eastAsia="fr-FR"/>
        </w:rPr>
        <w:t xml:space="preserve"> d’Oskar Lange en 1936</w:t>
      </w:r>
      <w:r w:rsidR="001B6BAE" w:rsidRPr="00F963A0">
        <w:rPr>
          <w:rFonts w:ascii="Times New Roman" w:eastAsia="Times New Roman" w:hAnsi="Times New Roman" w:cs="Times New Roman"/>
          <w:color w:val="000000"/>
          <w:sz w:val="24"/>
          <w:szCs w:val="24"/>
          <w:lang w:eastAsia="fr-FR"/>
        </w:rPr>
        <w:t xml:space="preserve"> « Sur la théorie économique du socialisme »</w:t>
      </w:r>
      <w:r w:rsidR="003F075A" w:rsidRPr="00F963A0">
        <w:rPr>
          <w:rFonts w:ascii="Times New Roman" w:eastAsia="Times New Roman" w:hAnsi="Times New Roman" w:cs="Times New Roman"/>
          <w:color w:val="000000"/>
          <w:sz w:val="24"/>
          <w:szCs w:val="24"/>
          <w:lang w:eastAsia="fr-FR"/>
        </w:rPr>
        <w:t>. Lange va développer une théorie économique socialiste reposant sur une planification itérative</w:t>
      </w:r>
      <w:r w:rsidR="00ED6928" w:rsidRPr="00F963A0">
        <w:rPr>
          <w:rFonts w:ascii="Times New Roman" w:eastAsia="Times New Roman" w:hAnsi="Times New Roman" w:cs="Times New Roman"/>
          <w:color w:val="000000"/>
          <w:sz w:val="24"/>
          <w:szCs w:val="24"/>
          <w:lang w:eastAsia="fr-FR"/>
        </w:rPr>
        <w:t xml:space="preserve"> et </w:t>
      </w:r>
      <w:r w:rsidR="009518D2" w:rsidRPr="00F963A0">
        <w:rPr>
          <w:rFonts w:ascii="Times New Roman" w:eastAsia="Times New Roman" w:hAnsi="Times New Roman" w:cs="Times New Roman"/>
          <w:color w:val="000000"/>
          <w:sz w:val="24"/>
          <w:szCs w:val="24"/>
          <w:lang w:eastAsia="fr-FR"/>
        </w:rPr>
        <w:t xml:space="preserve">pour ce faire il reprend deux caractéristiques capitalistes. La première concerne l’échelle de production, cette dernière se définie « par l’égalité du coût marginal et du prix de vente » et le prix d’équilibre, égalité de l’offre et de la demande sur les marchés. Les caractéristiques de l’économie posées, </w:t>
      </w:r>
      <w:r w:rsidR="00ED6928" w:rsidRPr="00F963A0">
        <w:rPr>
          <w:rFonts w:ascii="Times New Roman" w:eastAsia="Times New Roman" w:hAnsi="Times New Roman" w:cs="Times New Roman"/>
          <w:color w:val="000000"/>
          <w:sz w:val="24"/>
          <w:szCs w:val="24"/>
          <w:lang w:eastAsia="fr-FR"/>
        </w:rPr>
        <w:t>l’auteur</w:t>
      </w:r>
      <w:r w:rsidR="009518D2" w:rsidRPr="00F963A0">
        <w:rPr>
          <w:rFonts w:ascii="Times New Roman" w:eastAsia="Times New Roman" w:hAnsi="Times New Roman" w:cs="Times New Roman"/>
          <w:color w:val="000000"/>
          <w:sz w:val="24"/>
          <w:szCs w:val="24"/>
          <w:lang w:eastAsia="fr-FR"/>
        </w:rPr>
        <w:t xml:space="preserve"> précise le fonctionnement d’une telle économie. Le modèle se calque </w:t>
      </w:r>
      <w:r w:rsidR="006505BF" w:rsidRPr="00F963A0">
        <w:rPr>
          <w:rFonts w:ascii="Times New Roman" w:eastAsia="Times New Roman" w:hAnsi="Times New Roman" w:cs="Times New Roman"/>
          <w:color w:val="000000"/>
          <w:sz w:val="24"/>
          <w:szCs w:val="24"/>
          <w:lang w:eastAsia="fr-FR"/>
        </w:rPr>
        <w:t xml:space="preserve">sur celui du </w:t>
      </w:r>
      <w:r w:rsidR="00C177B5" w:rsidRPr="00F963A0">
        <w:rPr>
          <w:rFonts w:ascii="Times New Roman" w:eastAsia="Times New Roman" w:hAnsi="Times New Roman" w:cs="Times New Roman"/>
          <w:color w:val="000000"/>
          <w:sz w:val="24"/>
          <w:szCs w:val="24"/>
          <w:lang w:eastAsia="fr-FR"/>
        </w:rPr>
        <w:t>processus de tâtonnement de l’équilibre général, les prix étant fixés arbitrairement par le BCP</w:t>
      </w:r>
      <w:r w:rsidR="00D603DA" w:rsidRPr="00F963A0">
        <w:rPr>
          <w:rFonts w:ascii="Times New Roman" w:eastAsia="Times New Roman" w:hAnsi="Times New Roman" w:cs="Times New Roman"/>
          <w:color w:val="000000"/>
          <w:sz w:val="24"/>
          <w:szCs w:val="24"/>
          <w:lang w:eastAsia="fr-FR"/>
        </w:rPr>
        <w:t xml:space="preserve"> et non par les agents, la différence étant contenue dans le fait que les firmes ne maximisent pas leurs profits mais doivent adapter leurs coûts aux prix de vente décidés par le BCP. </w:t>
      </w:r>
    </w:p>
    <w:p w14:paraId="7A29A997" w14:textId="77777777" w:rsidR="00D67CC0" w:rsidRPr="00F963A0" w:rsidRDefault="00D67CC0" w:rsidP="00D67CC0">
      <w:pPr>
        <w:spacing w:before="240" w:after="240" w:line="360" w:lineRule="auto"/>
        <w:jc w:val="both"/>
        <w:rPr>
          <w:rFonts w:ascii="Times New Roman" w:eastAsia="Times New Roman" w:hAnsi="Times New Roman" w:cs="Times New Roman"/>
          <w:sz w:val="24"/>
          <w:szCs w:val="24"/>
          <w:lang w:eastAsia="fr-FR"/>
        </w:rPr>
      </w:pPr>
      <w:r w:rsidRPr="00F963A0">
        <w:rPr>
          <w:rFonts w:ascii="Times New Roman" w:eastAsia="Times New Roman" w:hAnsi="Times New Roman" w:cs="Times New Roman"/>
          <w:color w:val="000000"/>
          <w:sz w:val="24"/>
          <w:szCs w:val="24"/>
          <w:lang w:eastAsia="fr-FR"/>
        </w:rPr>
        <w:t>Non seulement les socialistes parviennent ainsi à démontrer, théoriquement et en pratique, l’équivalence entre le capitalisme et le socialisme néo-classique mais cela permet en outre de proposer une alternative à un capitalisme jugé non optimal du fait de l’impact des monopoles. Ainsi le capitalisme atteindrait son état optimal via la planification. </w:t>
      </w:r>
    </w:p>
    <w:p w14:paraId="01BADDB9" w14:textId="13E2FA79" w:rsidR="00D67CC0" w:rsidRPr="00F963A0" w:rsidRDefault="00D67CC0" w:rsidP="00D67CC0">
      <w:pPr>
        <w:spacing w:after="0" w:line="360" w:lineRule="auto"/>
        <w:jc w:val="both"/>
        <w:rPr>
          <w:rFonts w:ascii="Times New Roman" w:eastAsia="Times New Roman" w:hAnsi="Times New Roman" w:cs="Times New Roman"/>
          <w:sz w:val="24"/>
          <w:szCs w:val="24"/>
          <w:lang w:eastAsia="fr-FR"/>
        </w:rPr>
      </w:pPr>
      <w:r w:rsidRPr="00F963A0">
        <w:rPr>
          <w:rFonts w:ascii="Times New Roman" w:eastAsia="Times New Roman" w:hAnsi="Times New Roman" w:cs="Times New Roman"/>
          <w:color w:val="000000"/>
          <w:sz w:val="24"/>
          <w:szCs w:val="24"/>
          <w:lang w:eastAsia="fr-FR"/>
        </w:rPr>
        <w:t>Les libéraux ne tarderont pas à répondre aux théories développées précédemment, remettant en cause à la fois le socialisme de marché ainsi que l’équilibre walrasien. Le principal argument avancé par les libéraux se concentre sur le traitement et la place de l’information au sein des théories socialistes. Dans son article, Fred Taylor fait de l’information une donnée indépendante du fonctionnement du modèle, donnée dont le BCP a pleinement l’usage et ce dans toute son intégralité. Il s’agit du premier point de désaccord entre socialistes néo-classiques et partisans de l’école autrichienne. </w:t>
      </w:r>
    </w:p>
    <w:p w14:paraId="78D8A352" w14:textId="02BF6122" w:rsidR="00D67CC0" w:rsidRPr="00F963A0" w:rsidRDefault="00D67CC0" w:rsidP="00D67CC0">
      <w:pPr>
        <w:spacing w:after="0" w:line="360" w:lineRule="auto"/>
        <w:jc w:val="both"/>
        <w:rPr>
          <w:rFonts w:ascii="Times New Roman" w:eastAsia="Times New Roman" w:hAnsi="Times New Roman" w:cs="Times New Roman"/>
          <w:sz w:val="24"/>
          <w:szCs w:val="24"/>
          <w:lang w:eastAsia="fr-FR"/>
        </w:rPr>
      </w:pPr>
      <w:r w:rsidRPr="00F963A0">
        <w:rPr>
          <w:rFonts w:ascii="Times New Roman" w:eastAsia="Times New Roman" w:hAnsi="Times New Roman" w:cs="Times New Roman"/>
          <w:color w:val="000000"/>
          <w:sz w:val="24"/>
          <w:szCs w:val="24"/>
          <w:lang w:eastAsia="fr-FR"/>
        </w:rPr>
        <w:t xml:space="preserve">Lionel Robbins dans son ouvrage “La Grande Dépression” s’attache à démontrer l’impossibilité de la planification, l’information étant le résultat “d’un processus de changement d'environnement”. Ces changements d’environnement permettant la révélation aux agents de l’information nécessaire à la bonne tenue du marché, Robbins met ici l’accent sur l’importance de la concurrence dans la fabrication et la transmission de l’information ainsi que sur son état, non pas une donnée à priori mais une donnée résultante du processus itératif du marché. L’approche informationnelle que défend Robbins s’inspire des travaux de Hayek qui centre ses critiques sur la position de l’information </w:t>
      </w:r>
      <w:r w:rsidR="00B61E74" w:rsidRPr="00F963A0">
        <w:rPr>
          <w:rFonts w:ascii="Times New Roman" w:eastAsia="Times New Roman" w:hAnsi="Times New Roman" w:cs="Times New Roman"/>
          <w:color w:val="000000"/>
          <w:sz w:val="24"/>
          <w:szCs w:val="24"/>
          <w:lang w:eastAsia="fr-FR"/>
        </w:rPr>
        <w:t>au cœur du modèle</w:t>
      </w:r>
      <w:r w:rsidRPr="00F963A0">
        <w:rPr>
          <w:rFonts w:ascii="Times New Roman" w:eastAsia="Times New Roman" w:hAnsi="Times New Roman" w:cs="Times New Roman"/>
          <w:color w:val="000000"/>
          <w:sz w:val="24"/>
          <w:szCs w:val="24"/>
          <w:lang w:eastAsia="fr-FR"/>
        </w:rPr>
        <w:t xml:space="preserve">. S’inscrivant dans une vision dynamique de l’économie, Hayek promeut une théorie de révélation de l’information, cette dernière se révèle au fur et à mesure permettant en retour d’alimenter “le processus dynamique”. Autre point soulevé par Hayek ; la formalisation mathématique de l’information, la question </w:t>
      </w:r>
      <w:r w:rsidRPr="00F963A0">
        <w:rPr>
          <w:rFonts w:ascii="Times New Roman" w:eastAsia="Times New Roman" w:hAnsi="Times New Roman" w:cs="Times New Roman"/>
          <w:color w:val="000000"/>
          <w:sz w:val="24"/>
          <w:szCs w:val="24"/>
          <w:lang w:eastAsia="fr-FR"/>
        </w:rPr>
        <w:lastRenderedPageBreak/>
        <w:t>qu’il pose est la suivante : comment intégrer au sein du modèle, des données en perpétuelle évolution ? Par cette interrogation, Hayek remet en cause l’entièreté de la validité du modèle. </w:t>
      </w:r>
    </w:p>
    <w:p w14:paraId="343D9EF7" w14:textId="77777777" w:rsidR="00BA16CB" w:rsidRPr="00D67CC0" w:rsidRDefault="00BA16CB" w:rsidP="00D67CC0">
      <w:pPr>
        <w:spacing w:line="360" w:lineRule="auto"/>
        <w:jc w:val="both"/>
        <w:rPr>
          <w:rFonts w:ascii="Times New Roman" w:hAnsi="Times New Roman" w:cs="Times New Roman"/>
        </w:rPr>
      </w:pPr>
    </w:p>
    <w:sectPr w:rsidR="00BA16CB" w:rsidRPr="00D67CC0">
      <w:headerReference w:type="default" r:id="rId12"/>
      <w:foot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urie Breban" w:date="2022-05-03T18:20:00Z" w:initials="LB">
    <w:p w14:paraId="78E904A7" w14:textId="7E98DC1E" w:rsidR="00A63916" w:rsidRDefault="00A63916">
      <w:pPr>
        <w:pStyle w:val="Commentaire"/>
      </w:pPr>
      <w:r>
        <w:rPr>
          <w:rStyle w:val="Marquedecommentaire"/>
        </w:rPr>
        <w:annotationRef/>
      </w:r>
      <w:r>
        <w:t>Problème de rédaction + mauvaise exposition des enjeux du texte</w:t>
      </w:r>
    </w:p>
  </w:comment>
  <w:comment w:id="1" w:author="Laurie Breban" w:date="2022-05-03T18:18:00Z" w:initials="LB">
    <w:p w14:paraId="0D6C8244" w14:textId="35BEEF24" w:rsidR="00A63916" w:rsidRDefault="00A63916">
      <w:pPr>
        <w:pStyle w:val="Commentaire"/>
      </w:pPr>
      <w:r>
        <w:rPr>
          <w:rStyle w:val="Marquedecommentaire"/>
        </w:rPr>
        <w:annotationRef/>
      </w:r>
      <w:r>
        <w:t>Ce n’est pas une phrase</w:t>
      </w:r>
    </w:p>
  </w:comment>
  <w:comment w:id="2" w:author="Laurie Breban" w:date="2022-05-03T18:17:00Z" w:initials="LB">
    <w:p w14:paraId="7BF73A1D" w14:textId="3AA60076" w:rsidR="00A63916" w:rsidRDefault="00A63916">
      <w:pPr>
        <w:pStyle w:val="Commentaire"/>
      </w:pPr>
      <w:r>
        <w:rPr>
          <w:rStyle w:val="Marquedecommentaire"/>
        </w:rPr>
        <w:annotationRef/>
      </w:r>
      <w:r>
        <w:t>Phrase incompréhensible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E904A7" w15:done="0"/>
  <w15:commentEx w15:paraId="0D6C8244" w15:done="0"/>
  <w15:commentEx w15:paraId="7BF73A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BF0E0" w16cex:dateUtc="2022-05-03T16:20:00Z"/>
  <w16cex:commentExtensible w16cex:durableId="261BF06B" w16cex:dateUtc="2022-05-03T16:18:00Z"/>
  <w16cex:commentExtensible w16cex:durableId="261BF049" w16cex:dateUtc="2022-05-03T16: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E904A7" w16cid:durableId="261BF0E0"/>
  <w16cid:commentId w16cid:paraId="0D6C8244" w16cid:durableId="261BF06B"/>
  <w16cid:commentId w16cid:paraId="7BF73A1D" w16cid:durableId="261BF0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AF792" w14:textId="77777777" w:rsidR="00FD6AB6" w:rsidRDefault="00FD6AB6" w:rsidP="00D67CC0">
      <w:pPr>
        <w:spacing w:after="0" w:line="240" w:lineRule="auto"/>
      </w:pPr>
      <w:r>
        <w:separator/>
      </w:r>
    </w:p>
  </w:endnote>
  <w:endnote w:type="continuationSeparator" w:id="0">
    <w:p w14:paraId="1A7D5F5D" w14:textId="77777777" w:rsidR="00FD6AB6" w:rsidRDefault="00FD6AB6" w:rsidP="00D67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445889"/>
      <w:docPartObj>
        <w:docPartGallery w:val="Page Numbers (Bottom of Page)"/>
        <w:docPartUnique/>
      </w:docPartObj>
    </w:sdtPr>
    <w:sdtEndPr/>
    <w:sdtContent>
      <w:p w14:paraId="07F4AB96" w14:textId="27598840" w:rsidR="00D67CC0" w:rsidRDefault="00D67CC0">
        <w:pPr>
          <w:pStyle w:val="Pieddepage"/>
          <w:jc w:val="center"/>
        </w:pPr>
        <w:r>
          <w:fldChar w:fldCharType="begin"/>
        </w:r>
        <w:r>
          <w:instrText>PAGE   \* MERGEFORMAT</w:instrText>
        </w:r>
        <w:r>
          <w:fldChar w:fldCharType="separate"/>
        </w:r>
        <w:r>
          <w:t>2</w:t>
        </w:r>
        <w:r>
          <w:fldChar w:fldCharType="end"/>
        </w:r>
      </w:p>
    </w:sdtContent>
  </w:sdt>
  <w:p w14:paraId="6BBDFE8C" w14:textId="77777777" w:rsidR="00D67CC0" w:rsidRDefault="00D67C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D87D5" w14:textId="77777777" w:rsidR="00FD6AB6" w:rsidRDefault="00FD6AB6" w:rsidP="00D67CC0">
      <w:pPr>
        <w:spacing w:after="0" w:line="240" w:lineRule="auto"/>
      </w:pPr>
      <w:r>
        <w:separator/>
      </w:r>
    </w:p>
  </w:footnote>
  <w:footnote w:type="continuationSeparator" w:id="0">
    <w:p w14:paraId="685FA7E6" w14:textId="77777777" w:rsidR="00FD6AB6" w:rsidRDefault="00FD6AB6" w:rsidP="00D67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063A" w14:textId="4F552047" w:rsidR="00D67CC0" w:rsidRPr="00D67CC0" w:rsidRDefault="00D67CC0">
    <w:pPr>
      <w:pStyle w:val="En-tte"/>
      <w:rPr>
        <w:rFonts w:ascii="Times New Roman" w:hAnsi="Times New Roman" w:cs="Times New Roman"/>
        <w:sz w:val="24"/>
        <w:szCs w:val="24"/>
      </w:rPr>
    </w:pPr>
    <w:r>
      <w:rPr>
        <w:rFonts w:ascii="Times New Roman" w:hAnsi="Times New Roman" w:cs="Times New Roman"/>
        <w:sz w:val="24"/>
        <w:szCs w:val="24"/>
      </w:rPr>
      <w:tab/>
      <w:t xml:space="preserve">Cachot Arnaud, Timothée Villa, note de synthèse, 10/02/2022. M1 SES, HPEC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60102"/>
    <w:multiLevelType w:val="multilevel"/>
    <w:tmpl w:val="C2D4F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ie Breban">
    <w15:presenceInfo w15:providerId="AD" w15:userId="S-1-5-21-2532064017-1110016622-2015289324-1330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CC0"/>
    <w:rsid w:val="00044E59"/>
    <w:rsid w:val="001B6BAE"/>
    <w:rsid w:val="00363D64"/>
    <w:rsid w:val="003F075A"/>
    <w:rsid w:val="004F0584"/>
    <w:rsid w:val="006505BF"/>
    <w:rsid w:val="00673A49"/>
    <w:rsid w:val="007F2445"/>
    <w:rsid w:val="007F3612"/>
    <w:rsid w:val="008E456F"/>
    <w:rsid w:val="009518D2"/>
    <w:rsid w:val="009F164F"/>
    <w:rsid w:val="00A24341"/>
    <w:rsid w:val="00A63916"/>
    <w:rsid w:val="00AE6E02"/>
    <w:rsid w:val="00B61E74"/>
    <w:rsid w:val="00BA16CB"/>
    <w:rsid w:val="00C177B5"/>
    <w:rsid w:val="00D211BE"/>
    <w:rsid w:val="00D603DA"/>
    <w:rsid w:val="00D67CC0"/>
    <w:rsid w:val="00ED6928"/>
    <w:rsid w:val="00F963A0"/>
    <w:rsid w:val="00FD6A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C3E97"/>
  <w15:chartTrackingRefBased/>
  <w15:docId w15:val="{FD2BEE5B-58C4-426D-9DC8-071E0FFD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67C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67CC0"/>
    <w:pPr>
      <w:tabs>
        <w:tab w:val="center" w:pos="4536"/>
        <w:tab w:val="right" w:pos="9072"/>
      </w:tabs>
      <w:spacing w:after="0" w:line="240" w:lineRule="auto"/>
    </w:pPr>
  </w:style>
  <w:style w:type="character" w:customStyle="1" w:styleId="En-tteCar">
    <w:name w:val="En-tête Car"/>
    <w:basedOn w:val="Policepardfaut"/>
    <w:link w:val="En-tte"/>
    <w:uiPriority w:val="99"/>
    <w:rsid w:val="00D67CC0"/>
  </w:style>
  <w:style w:type="paragraph" w:styleId="Pieddepage">
    <w:name w:val="footer"/>
    <w:basedOn w:val="Normal"/>
    <w:link w:val="PieddepageCar"/>
    <w:uiPriority w:val="99"/>
    <w:unhideWhenUsed/>
    <w:rsid w:val="00D67C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7CC0"/>
  </w:style>
  <w:style w:type="character" w:styleId="Marquedecommentaire">
    <w:name w:val="annotation reference"/>
    <w:basedOn w:val="Policepardfaut"/>
    <w:uiPriority w:val="99"/>
    <w:semiHidden/>
    <w:unhideWhenUsed/>
    <w:rsid w:val="00A63916"/>
    <w:rPr>
      <w:sz w:val="16"/>
      <w:szCs w:val="16"/>
    </w:rPr>
  </w:style>
  <w:style w:type="paragraph" w:styleId="Commentaire">
    <w:name w:val="annotation text"/>
    <w:basedOn w:val="Normal"/>
    <w:link w:val="CommentaireCar"/>
    <w:uiPriority w:val="99"/>
    <w:semiHidden/>
    <w:unhideWhenUsed/>
    <w:rsid w:val="00A63916"/>
    <w:pPr>
      <w:spacing w:line="240" w:lineRule="auto"/>
    </w:pPr>
    <w:rPr>
      <w:sz w:val="20"/>
      <w:szCs w:val="20"/>
    </w:rPr>
  </w:style>
  <w:style w:type="character" w:customStyle="1" w:styleId="CommentaireCar">
    <w:name w:val="Commentaire Car"/>
    <w:basedOn w:val="Policepardfaut"/>
    <w:link w:val="Commentaire"/>
    <w:uiPriority w:val="99"/>
    <w:semiHidden/>
    <w:rsid w:val="00A63916"/>
    <w:rPr>
      <w:sz w:val="20"/>
      <w:szCs w:val="20"/>
    </w:rPr>
  </w:style>
  <w:style w:type="paragraph" w:styleId="Objetducommentaire">
    <w:name w:val="annotation subject"/>
    <w:basedOn w:val="Commentaire"/>
    <w:next w:val="Commentaire"/>
    <w:link w:val="ObjetducommentaireCar"/>
    <w:uiPriority w:val="99"/>
    <w:semiHidden/>
    <w:unhideWhenUsed/>
    <w:rsid w:val="00A63916"/>
    <w:rPr>
      <w:b/>
      <w:bCs/>
    </w:rPr>
  </w:style>
  <w:style w:type="character" w:customStyle="1" w:styleId="ObjetducommentaireCar">
    <w:name w:val="Objet du commentaire Car"/>
    <w:basedOn w:val="CommentaireCar"/>
    <w:link w:val="Objetducommentaire"/>
    <w:uiPriority w:val="99"/>
    <w:semiHidden/>
    <w:rsid w:val="00A639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371285">
      <w:bodyDiv w:val="1"/>
      <w:marLeft w:val="0"/>
      <w:marRight w:val="0"/>
      <w:marTop w:val="0"/>
      <w:marBottom w:val="0"/>
      <w:divBdr>
        <w:top w:val="none" w:sz="0" w:space="0" w:color="auto"/>
        <w:left w:val="none" w:sz="0" w:space="0" w:color="auto"/>
        <w:bottom w:val="none" w:sz="0" w:space="0" w:color="auto"/>
        <w:right w:val="none" w:sz="0" w:space="0" w:color="auto"/>
      </w:divBdr>
    </w:div>
    <w:div w:id="200527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15660-323A-47A8-8685-E89370FA1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876</Words>
  <Characters>4819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cachot</dc:creator>
  <cp:keywords/>
  <dc:description/>
  <cp:lastModifiedBy>Laurie Breban</cp:lastModifiedBy>
  <cp:revision>3</cp:revision>
  <dcterms:created xsi:type="dcterms:W3CDTF">2022-02-10T13:08:00Z</dcterms:created>
  <dcterms:modified xsi:type="dcterms:W3CDTF">2022-05-03T16:20:00Z</dcterms:modified>
</cp:coreProperties>
</file>