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69C" w14:textId="05035AD0" w:rsidR="003A10A5" w:rsidRPr="003A10A5" w:rsidRDefault="00EA4BF2" w:rsidP="003A10A5">
      <w:pPr>
        <w:jc w:val="center"/>
        <w:rPr>
          <w:rFonts w:ascii="Baguet Script" w:hAnsi="Baguet Script"/>
          <w:b/>
          <w:bCs/>
          <w:color w:val="FF0000"/>
          <w:sz w:val="48"/>
          <w:szCs w:val="48"/>
          <w:lang w:val="en-US"/>
        </w:rPr>
      </w:pPr>
      <w:r w:rsidRPr="00165CF1">
        <w:rPr>
          <w:rFonts w:ascii="Baguet Script" w:hAnsi="Baguet Script"/>
          <w:b/>
          <w:bCs/>
          <w:color w:val="5B9BD5" w:themeColor="accent5"/>
          <w:sz w:val="48"/>
          <w:szCs w:val="48"/>
          <w:lang w:val="en-US"/>
        </w:rPr>
        <w:t xml:space="preserve">Native </w:t>
      </w:r>
      <w:r w:rsidRPr="00165CF1">
        <w:rPr>
          <w:rFonts w:ascii="Baguet Script" w:hAnsi="Baguet Script"/>
          <w:b/>
          <w:bCs/>
          <w:color w:val="FF0000"/>
          <w:sz w:val="48"/>
          <w:szCs w:val="48"/>
          <w:lang w:val="en-US"/>
        </w:rPr>
        <w:t>Americans</w:t>
      </w:r>
    </w:p>
    <w:p w14:paraId="0D12695C" w14:textId="1660B754" w:rsidR="00EA4BF2" w:rsidRPr="003A10A5" w:rsidRDefault="00EA4BF2">
      <w:pPr>
        <w:rPr>
          <w:rFonts w:ascii="Baskerville Old Face" w:hAnsi="Baskerville Old Face" w:cs="AkayaKanadaka"/>
          <w:color w:val="5B9BD5" w:themeColor="accent5"/>
          <w:lang w:val="en-US"/>
        </w:rPr>
      </w:pPr>
    </w:p>
    <w:p w14:paraId="46F37516" w14:textId="41C5B314" w:rsidR="003A10A5" w:rsidRPr="00B0273B" w:rsidRDefault="003A10A5" w:rsidP="003A10A5">
      <w:pPr>
        <w:jc w:val="center"/>
        <w:rPr>
          <w:rFonts w:ascii="Baskerville Old Face" w:hAnsi="Baskerville Old Face" w:cs="AkayaKanadaka"/>
          <w:b/>
          <w:bCs/>
          <w:color w:val="000000" w:themeColor="text1"/>
          <w:lang w:val="en-US"/>
        </w:rPr>
      </w:pPr>
      <w:r w:rsidRPr="00B0273B">
        <w:rPr>
          <w:rFonts w:ascii="Baskerville Old Face" w:hAnsi="Baskerville Old Face" w:cs="AkayaKanadaka"/>
          <w:b/>
          <w:bCs/>
          <w:color w:val="000000" w:themeColor="text1"/>
          <w:lang w:val="en-US"/>
        </w:rPr>
        <w:t xml:space="preserve">To what extent has colonization impacted the cultural, </w:t>
      </w:r>
      <w:r w:rsidR="00AB2541" w:rsidRPr="00B0273B">
        <w:rPr>
          <w:rFonts w:ascii="Baskerville Old Face" w:hAnsi="Baskerville Old Face" w:cs="AkayaKanadaka"/>
          <w:b/>
          <w:bCs/>
          <w:color w:val="000000" w:themeColor="text1"/>
          <w:lang w:val="en-US"/>
        </w:rPr>
        <w:t>social,</w:t>
      </w:r>
      <w:r w:rsidRPr="00B0273B">
        <w:rPr>
          <w:rFonts w:ascii="Baskerville Old Face" w:hAnsi="Baskerville Old Face" w:cs="AkayaKanadaka"/>
          <w:b/>
          <w:bCs/>
          <w:color w:val="000000" w:themeColor="text1"/>
          <w:lang w:val="en-US"/>
        </w:rPr>
        <w:t xml:space="preserve"> and political evolution of native Americans tribes in the United States of </w:t>
      </w:r>
      <w:r w:rsidR="00AB2541" w:rsidRPr="00B0273B">
        <w:rPr>
          <w:rFonts w:ascii="Baskerville Old Face" w:hAnsi="Baskerville Old Face" w:cs="AkayaKanadaka"/>
          <w:b/>
          <w:bCs/>
          <w:color w:val="000000" w:themeColor="text1"/>
          <w:lang w:val="en-US"/>
        </w:rPr>
        <w:t>America?</w:t>
      </w:r>
    </w:p>
    <w:p w14:paraId="0FF581E5" w14:textId="77777777" w:rsidR="003A10A5" w:rsidRPr="00B0273B" w:rsidRDefault="003A10A5" w:rsidP="003A10A5">
      <w:pPr>
        <w:jc w:val="center"/>
        <w:rPr>
          <w:rFonts w:ascii="Baskerville Old Face" w:hAnsi="Baskerville Old Face" w:cs="AkayaKanadaka"/>
          <w:b/>
          <w:bCs/>
          <w:color w:val="000000" w:themeColor="text1"/>
          <w:u w:val="single"/>
          <w:lang w:val="en-US"/>
        </w:rPr>
      </w:pPr>
    </w:p>
    <w:p w14:paraId="5B6F71DB" w14:textId="6CBF9B9A" w:rsidR="00EA4BF2" w:rsidRPr="00165CF1" w:rsidRDefault="00EA4BF2" w:rsidP="00165CF1">
      <w:pPr>
        <w:jc w:val="center"/>
        <w:rPr>
          <w:rFonts w:ascii="Baskerville Old Face" w:hAnsi="Baskerville Old Face" w:cs="AkayaKanadaka"/>
          <w:b/>
          <w:bCs/>
          <w:color w:val="000000" w:themeColor="text1"/>
          <w:u w:val="single"/>
          <w:lang w:val="en-US"/>
        </w:rPr>
      </w:pPr>
      <w:r w:rsidRPr="00165CF1">
        <w:rPr>
          <w:rFonts w:ascii="Baskerville Old Face" w:hAnsi="Baskerville Old Face" w:cs="AkayaKanadaka"/>
          <w:b/>
          <w:bCs/>
          <w:color w:val="000000" w:themeColor="text1"/>
          <w:u w:val="single"/>
          <w:lang w:val="en-US"/>
        </w:rPr>
        <w:t>I – A history marked by violence and cultural mutations</w:t>
      </w:r>
    </w:p>
    <w:p w14:paraId="28AA06F7" w14:textId="1DD9F4CB" w:rsidR="00EA4BF2" w:rsidRPr="00165CF1" w:rsidRDefault="00EA4BF2">
      <w:pPr>
        <w:rPr>
          <w:rFonts w:ascii="Baskerville Old Face" w:hAnsi="Baskerville Old Face" w:cs="AkayaKanadaka"/>
          <w:lang w:val="en-US"/>
        </w:rPr>
      </w:pPr>
    </w:p>
    <w:p w14:paraId="4D90D907" w14:textId="29E5BD13" w:rsidR="00EA4BF2" w:rsidRPr="00165CF1" w:rsidRDefault="00165CF1" w:rsidP="00165CF1">
      <w:pPr>
        <w:jc w:val="center"/>
        <w:rPr>
          <w:rFonts w:ascii="Baskerville Old Face" w:hAnsi="Baskerville Old Face" w:cs="AkayaKanadaka"/>
          <w:i/>
          <w:iCs/>
          <w:lang w:val="en-US"/>
        </w:rPr>
      </w:pPr>
      <w:r w:rsidRPr="00165CF1">
        <w:rPr>
          <w:rFonts w:ascii="Baskerville Old Face" w:hAnsi="Baskerville Old Face" w:cs="AkayaKanadaka"/>
          <w:i/>
          <w:iCs/>
          <w:lang w:val="en-US"/>
        </w:rPr>
        <w:t xml:space="preserve">A - </w:t>
      </w:r>
      <w:r w:rsidR="00EA4BF2" w:rsidRPr="00165CF1">
        <w:rPr>
          <w:rFonts w:ascii="Baskerville Old Face" w:hAnsi="Baskerville Old Face" w:cs="AkayaKanadaka"/>
          <w:i/>
          <w:iCs/>
          <w:lang w:val="en-US"/>
        </w:rPr>
        <w:t>The conflictual relations between the European settlers and native Americans</w:t>
      </w:r>
    </w:p>
    <w:p w14:paraId="504A8249" w14:textId="5FECAFD1" w:rsidR="00EA4BF2" w:rsidRDefault="00EA4BF2">
      <w:pPr>
        <w:rPr>
          <w:rFonts w:ascii="Baskerville Old Face" w:hAnsi="Baskerville Old Face" w:cs="AkayaKanadaka"/>
          <w:lang w:val="en-US"/>
        </w:rPr>
      </w:pPr>
    </w:p>
    <w:p w14:paraId="1621D851" w14:textId="06827658" w:rsidR="00153010" w:rsidRDefault="00153010" w:rsidP="00153010">
      <w:pPr>
        <w:jc w:val="center"/>
        <w:rPr>
          <w:rFonts w:ascii="Baskerville Old Face" w:hAnsi="Baskerville Old Face" w:cs="AkayaKanadaka"/>
          <w:lang w:val="en-US"/>
        </w:rPr>
      </w:pPr>
      <w:r>
        <w:rPr>
          <w:rFonts w:ascii="Baskerville Old Face" w:hAnsi="Baskerville Old Face" w:cs="AkayaKanadaka"/>
          <w:noProof/>
          <w:lang w:val="en-US"/>
        </w:rPr>
        <w:drawing>
          <wp:inline distT="0" distB="0" distL="0" distR="0" wp14:anchorId="43AFE30F" wp14:editId="4496B451">
            <wp:extent cx="3145963" cy="1777088"/>
            <wp:effectExtent l="0" t="0" r="3810" b="1270"/>
            <wp:docPr id="1" name="Image 1" descr="Une image contenant art, dessin, Arts visuels, Œuvre d’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t, dessin, Arts visuels, Œuvre d’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77" cy="18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CFFB" w14:textId="1E472163" w:rsidR="00153010" w:rsidRPr="00153010" w:rsidRDefault="00153010" w:rsidP="00153010">
      <w:pPr>
        <w:jc w:val="center"/>
        <w:rPr>
          <w:rFonts w:ascii="Baskerville Old Face" w:hAnsi="Baskerville Old Face" w:cs="AkayaKanadaka"/>
          <w:i/>
          <w:iCs/>
          <w:sz w:val="20"/>
          <w:szCs w:val="20"/>
          <w:lang w:val="en-US"/>
        </w:rPr>
      </w:pPr>
      <w:r w:rsidRPr="00153010">
        <w:rPr>
          <w:rFonts w:ascii="Baskerville Old Face" w:hAnsi="Baskerville Old Face" w:cs="AkayaKanadaka"/>
          <w:i/>
          <w:iCs/>
          <w:sz w:val="20"/>
          <w:szCs w:val="20"/>
          <w:lang w:val="en-US"/>
        </w:rPr>
        <w:t xml:space="preserve">The encounter between Christopher Columbus and the natives </w:t>
      </w:r>
    </w:p>
    <w:p w14:paraId="077A8D83" w14:textId="77777777" w:rsidR="00153010" w:rsidRPr="00165CF1" w:rsidRDefault="00153010" w:rsidP="00153010">
      <w:pPr>
        <w:jc w:val="center"/>
        <w:rPr>
          <w:rFonts w:ascii="Baskerville Old Face" w:hAnsi="Baskerville Old Face" w:cs="AkayaKanadaka"/>
          <w:lang w:val="en-US"/>
        </w:rPr>
      </w:pPr>
    </w:p>
    <w:p w14:paraId="0360842E" w14:textId="49E634F9" w:rsidR="00EA4BF2" w:rsidRPr="00165CF1" w:rsidRDefault="00EA4BF2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Border’s myth: the native Americans are seen like an obstacle to the conquest of West.</w:t>
      </w:r>
    </w:p>
    <w:p w14:paraId="7C4ED67C" w14:textId="104A2206" w:rsidR="00EA4BF2" w:rsidRPr="00165CF1" w:rsidRDefault="00EA4BF2" w:rsidP="00C85773">
      <w:pPr>
        <w:jc w:val="both"/>
        <w:rPr>
          <w:rFonts w:ascii="Baskerville Old Face" w:hAnsi="Baskerville Old Face" w:cs="AkayaKanadaka"/>
          <w:lang w:val="en-US"/>
        </w:rPr>
      </w:pPr>
    </w:p>
    <w:p w14:paraId="76618F88" w14:textId="7A8B8891" w:rsidR="00153010" w:rsidRDefault="00EA4BF2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European countries used to exploit the rivalries between the different tribes to extent their territories.</w:t>
      </w:r>
    </w:p>
    <w:p w14:paraId="17CC4913" w14:textId="77777777" w:rsidR="00153010" w:rsidRPr="00153010" w:rsidRDefault="00153010" w:rsidP="00C85773">
      <w:pPr>
        <w:pStyle w:val="Paragraphedeliste"/>
        <w:jc w:val="both"/>
        <w:rPr>
          <w:rFonts w:ascii="Baskerville Old Face" w:hAnsi="Baskerville Old Face" w:cs="AkayaKanadaka"/>
          <w:lang w:val="en-US"/>
        </w:rPr>
      </w:pPr>
    </w:p>
    <w:p w14:paraId="45F5BD20" w14:textId="56030B20" w:rsidR="00165CF1" w:rsidRPr="00153010" w:rsidRDefault="00165CF1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53010">
        <w:rPr>
          <w:rFonts w:ascii="Baskerville Old Face" w:hAnsi="Baskerville Old Face" w:cs="AkayaKanadaka"/>
          <w:lang w:val="en-US"/>
        </w:rPr>
        <w:t>Evangelization policy.</w:t>
      </w:r>
    </w:p>
    <w:p w14:paraId="7F654937" w14:textId="77777777" w:rsidR="00165CF1" w:rsidRPr="00165CF1" w:rsidRDefault="00165CF1" w:rsidP="00C85773">
      <w:pPr>
        <w:pStyle w:val="Paragraphedeliste"/>
        <w:jc w:val="both"/>
        <w:rPr>
          <w:rFonts w:ascii="Baskerville Old Face" w:hAnsi="Baskerville Old Face" w:cs="AkayaKanadaka"/>
          <w:lang w:val="en-US"/>
        </w:rPr>
      </w:pPr>
    </w:p>
    <w:p w14:paraId="2C02F952" w14:textId="0F752C82" w:rsidR="00165CF1" w:rsidRPr="00165CF1" w:rsidRDefault="00165CF1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Extermination policies: 1784 – Spain – Apache.</w:t>
      </w:r>
    </w:p>
    <w:p w14:paraId="0923859A" w14:textId="77777777" w:rsidR="00165CF1" w:rsidRPr="00165CF1" w:rsidRDefault="00165CF1" w:rsidP="00C85773">
      <w:pPr>
        <w:pStyle w:val="Paragraphedeliste"/>
        <w:jc w:val="both"/>
        <w:rPr>
          <w:rFonts w:ascii="Baskerville Old Face" w:hAnsi="Baskerville Old Face" w:cs="AkayaKanadaka"/>
          <w:lang w:val="en-US"/>
        </w:rPr>
      </w:pPr>
    </w:p>
    <w:p w14:paraId="7CB9EB3B" w14:textId="4DCEAC8E" w:rsidR="00EA4BF2" w:rsidRPr="00165CF1" w:rsidRDefault="00165CF1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Thirteen colonies: practice of squatting = land grab.</w:t>
      </w:r>
    </w:p>
    <w:p w14:paraId="37C388AA" w14:textId="77777777" w:rsidR="00165CF1" w:rsidRPr="00165CF1" w:rsidRDefault="00165CF1" w:rsidP="00C85773">
      <w:pPr>
        <w:pStyle w:val="Paragraphedeliste"/>
        <w:jc w:val="both"/>
        <w:rPr>
          <w:rFonts w:ascii="Baskerville Old Face" w:hAnsi="Baskerville Old Face" w:cs="AkayaKanadaka"/>
          <w:lang w:val="en-US"/>
        </w:rPr>
      </w:pPr>
    </w:p>
    <w:p w14:paraId="19E9C2CC" w14:textId="38DE3CEF" w:rsidR="00C85773" w:rsidRPr="003C0B01" w:rsidRDefault="00165CF1" w:rsidP="00C85773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European vision of the natives = savages / salves / beings to slaughter.</w:t>
      </w:r>
    </w:p>
    <w:p w14:paraId="08E1C47E" w14:textId="583BC7C0" w:rsidR="00C85773" w:rsidRDefault="00C85773" w:rsidP="00C85773">
      <w:pPr>
        <w:rPr>
          <w:rFonts w:ascii="Baskerville Old Face" w:hAnsi="Baskerville Old Face" w:cs="AkayaKanadaka"/>
          <w:lang w:val="en-US"/>
        </w:rPr>
      </w:pPr>
    </w:p>
    <w:p w14:paraId="086AF083" w14:textId="1DA68EC2" w:rsidR="00C85773" w:rsidRDefault="00C85773" w:rsidP="00C85773">
      <w:pPr>
        <w:rPr>
          <w:rFonts w:ascii="Baskerville Old Face" w:hAnsi="Baskerville Old Face" w:cs="AkayaKanadaka"/>
          <w:lang w:val="en-US"/>
        </w:rPr>
      </w:pPr>
    </w:p>
    <w:p w14:paraId="19BF73EF" w14:textId="60CF47ED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0B074078" w14:textId="3040E841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451AC2FB" w14:textId="0CECB830" w:rsidR="00AB2541" w:rsidRDefault="00AB2541" w:rsidP="00C85773">
      <w:pPr>
        <w:rPr>
          <w:rFonts w:ascii="Baskerville Old Face" w:hAnsi="Baskerville Old Face" w:cs="AkayaKanadaka"/>
          <w:lang w:val="en-US"/>
        </w:rPr>
      </w:pPr>
      <w:r>
        <w:rPr>
          <w:rFonts w:ascii="Baskerville Old Face" w:hAnsi="Baskerville Old Face" w:cs="AkayaKanadaka"/>
          <w:lang w:val="en-US"/>
        </w:rPr>
        <w:t>`</w:t>
      </w:r>
    </w:p>
    <w:p w14:paraId="7062B2F2" w14:textId="1577DFE2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32D49F38" w14:textId="21ECF113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19E9358E" w14:textId="22B83F49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11609DED" w14:textId="42974EBC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41B460A2" w14:textId="3FEBF4A1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5A148CCB" w14:textId="616A2C73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41381669" w14:textId="1FC0A3CC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3C5880EE" w14:textId="2A5710AA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69271A4E" w14:textId="1C29064B" w:rsidR="00AB2541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6CE32A8F" w14:textId="77777777" w:rsidR="00AB2541" w:rsidRPr="00C85773" w:rsidRDefault="00AB2541" w:rsidP="00C85773">
      <w:pPr>
        <w:rPr>
          <w:rFonts w:ascii="Baskerville Old Face" w:hAnsi="Baskerville Old Face" w:cs="AkayaKanadaka"/>
          <w:lang w:val="en-US"/>
        </w:rPr>
      </w:pPr>
    </w:p>
    <w:p w14:paraId="7C90DCEB" w14:textId="5C7812B7" w:rsidR="00EA4BF2" w:rsidRPr="00165CF1" w:rsidRDefault="00EA4BF2">
      <w:pPr>
        <w:rPr>
          <w:rFonts w:ascii="Baskerville Old Face" w:hAnsi="Baskerville Old Face" w:cs="AkayaKanadaka"/>
          <w:lang w:val="en-US"/>
        </w:rPr>
      </w:pPr>
    </w:p>
    <w:p w14:paraId="0572CD54" w14:textId="041F6855" w:rsidR="00EA4BF2" w:rsidRDefault="00153010" w:rsidP="00153010">
      <w:pPr>
        <w:jc w:val="center"/>
        <w:rPr>
          <w:rFonts w:ascii="Baskerville Old Face" w:hAnsi="Baskerville Old Face" w:cs="AkayaKanadaka"/>
          <w:i/>
          <w:iCs/>
          <w:lang w:val="en-US"/>
        </w:rPr>
      </w:pPr>
      <w:r>
        <w:rPr>
          <w:rFonts w:ascii="Baskerville Old Face" w:hAnsi="Baskerville Old Face" w:cs="AkayaKanadaka"/>
          <w:i/>
          <w:iCs/>
          <w:lang w:val="en-US"/>
        </w:rPr>
        <w:lastRenderedPageBreak/>
        <w:t>B -</w:t>
      </w:r>
      <w:r w:rsidR="00EA4BF2" w:rsidRPr="00153010">
        <w:rPr>
          <w:rFonts w:ascii="Baskerville Old Face" w:hAnsi="Baskerville Old Face" w:cs="AkayaKanadaka"/>
          <w:i/>
          <w:iCs/>
          <w:lang w:val="en-US"/>
        </w:rPr>
        <w:t xml:space="preserve"> The cultural interweaving and mutations</w:t>
      </w:r>
    </w:p>
    <w:p w14:paraId="43F24325" w14:textId="77777777" w:rsidR="00C85773" w:rsidRPr="00153010" w:rsidRDefault="00C85773" w:rsidP="00153010">
      <w:pPr>
        <w:jc w:val="center"/>
        <w:rPr>
          <w:rFonts w:ascii="Baskerville Old Face" w:hAnsi="Baskerville Old Face" w:cs="AkayaKanadaka"/>
          <w:i/>
          <w:iCs/>
          <w:lang w:val="en-US"/>
        </w:rPr>
      </w:pPr>
    </w:p>
    <w:p w14:paraId="60E6A27F" w14:textId="60B8A41C" w:rsidR="00165CF1" w:rsidRDefault="00C85773" w:rsidP="00C85773">
      <w:pPr>
        <w:jc w:val="center"/>
        <w:rPr>
          <w:rFonts w:ascii="Baskerville Old Face" w:hAnsi="Baskerville Old Face" w:cs="AkayaKanadaka"/>
          <w:lang w:val="en-US"/>
        </w:rPr>
      </w:pPr>
      <w:r>
        <w:rPr>
          <w:noProof/>
          <w:lang w:val="en-US"/>
        </w:rPr>
        <w:drawing>
          <wp:inline distT="0" distB="0" distL="0" distR="0" wp14:anchorId="77077397" wp14:editId="5BDCD9C9">
            <wp:extent cx="2019645" cy="2068945"/>
            <wp:effectExtent l="0" t="0" r="0" b="1270"/>
            <wp:docPr id="3" name="Image 3" descr="Une image contenant peinture, art, mythologi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inture, art, mythologie, dessi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638" cy="211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cs="AkayaKanadaka"/>
          <w:lang w:val="en-US"/>
        </w:rPr>
        <w:t xml:space="preserve"> </w:t>
      </w:r>
    </w:p>
    <w:p w14:paraId="267C9D8A" w14:textId="10D11C2E" w:rsidR="00C85773" w:rsidRPr="00C85773" w:rsidRDefault="00C85773" w:rsidP="00C85773">
      <w:pPr>
        <w:jc w:val="center"/>
        <w:rPr>
          <w:rFonts w:ascii="Baskerville Old Face" w:hAnsi="Baskerville Old Face" w:cs="AkayaKanadaka"/>
          <w:i/>
          <w:iCs/>
          <w:sz w:val="21"/>
          <w:szCs w:val="21"/>
          <w:lang w:val="en-US"/>
        </w:rPr>
      </w:pPr>
      <w:r w:rsidRPr="00C85773">
        <w:rPr>
          <w:rFonts w:ascii="Baskerville Old Face" w:hAnsi="Baskerville Old Face" w:cs="AkayaKanadaka"/>
          <w:i/>
          <w:iCs/>
          <w:sz w:val="21"/>
          <w:szCs w:val="21"/>
          <w:lang w:val="en-US"/>
        </w:rPr>
        <w:t xml:space="preserve">Pocahontas and John Rolf </w:t>
      </w:r>
    </w:p>
    <w:p w14:paraId="625BE5CB" w14:textId="77777777" w:rsidR="00C85773" w:rsidRDefault="00C85773" w:rsidP="00C85773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6D2391BA" w14:textId="09998A50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 xml:space="preserve">Diseases: smallpox. </w:t>
      </w:r>
    </w:p>
    <w:p w14:paraId="778AE4F2" w14:textId="77777777" w:rsidR="00165CF1" w:rsidRPr="00165CF1" w:rsidRDefault="00165CF1" w:rsidP="00165CF1">
      <w:pPr>
        <w:rPr>
          <w:rFonts w:ascii="Baskerville Old Face" w:hAnsi="Baskerville Old Face" w:cs="AkayaKanadaka"/>
          <w:lang w:val="en-US"/>
        </w:rPr>
      </w:pPr>
    </w:p>
    <w:p w14:paraId="31B8EB63" w14:textId="00A03353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 xml:space="preserve">New products: alcohol / arms / animals like horses and sheeps. </w:t>
      </w:r>
    </w:p>
    <w:p w14:paraId="7D582622" w14:textId="77777777" w:rsidR="00165CF1" w:rsidRPr="00165CF1" w:rsidRDefault="00165CF1" w:rsidP="00165CF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1CDDA037" w14:textId="4E11E367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Mixed marriage: Pocahontas and John Rolf in 1613.</w:t>
      </w:r>
    </w:p>
    <w:p w14:paraId="220E7545" w14:textId="77777777" w:rsidR="00165CF1" w:rsidRPr="00165CF1" w:rsidRDefault="00165CF1" w:rsidP="00165CF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76E3F3D7" w14:textId="22682BA4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>No freedom of worship and language.</w:t>
      </w:r>
    </w:p>
    <w:p w14:paraId="025305C0" w14:textId="77777777" w:rsidR="00165CF1" w:rsidRPr="00165CF1" w:rsidRDefault="00165CF1" w:rsidP="00165CF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115EF112" w14:textId="568361A3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 xml:space="preserve">Ethnocide = extermination of a culture </w:t>
      </w:r>
    </w:p>
    <w:p w14:paraId="21575992" w14:textId="77777777" w:rsidR="00165CF1" w:rsidRPr="00165CF1" w:rsidRDefault="00165CF1" w:rsidP="00165CF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729A37B0" w14:textId="3CB85927" w:rsidR="00165CF1" w:rsidRP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 xml:space="preserve">Moral crisis </w:t>
      </w:r>
    </w:p>
    <w:p w14:paraId="61864E20" w14:textId="77777777" w:rsidR="00165CF1" w:rsidRPr="00165CF1" w:rsidRDefault="00165CF1" w:rsidP="00165CF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0740F1BB" w14:textId="61E49C72" w:rsidR="00165CF1" w:rsidRDefault="00165CF1" w:rsidP="00165CF1">
      <w:pPr>
        <w:pStyle w:val="Paragraphedeliste"/>
        <w:numPr>
          <w:ilvl w:val="0"/>
          <w:numId w:val="4"/>
        </w:numPr>
        <w:rPr>
          <w:rFonts w:ascii="Baskerville Old Face" w:hAnsi="Baskerville Old Face" w:cs="AkayaKanadaka"/>
          <w:lang w:val="en-US"/>
        </w:rPr>
      </w:pPr>
      <w:r w:rsidRPr="00165CF1">
        <w:rPr>
          <w:rFonts w:ascii="Baskerville Old Face" w:hAnsi="Baskerville Old Face" w:cs="AkayaKanadaka"/>
          <w:lang w:val="en-US"/>
        </w:rPr>
        <w:t xml:space="preserve">Support of American personalities and Supreme Court </w:t>
      </w:r>
    </w:p>
    <w:p w14:paraId="6E31DD3F" w14:textId="77777777" w:rsidR="00AB2541" w:rsidRPr="00AB2541" w:rsidRDefault="00AB2541" w:rsidP="00AB2541">
      <w:pPr>
        <w:pStyle w:val="Paragraphedeliste"/>
        <w:rPr>
          <w:rFonts w:ascii="Baskerville Old Face" w:hAnsi="Baskerville Old Face" w:cs="AkayaKanadaka"/>
          <w:lang w:val="en-US"/>
        </w:rPr>
      </w:pPr>
    </w:p>
    <w:p w14:paraId="1A529BDB" w14:textId="3E5CD8B5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0AF27C63" w14:textId="139A9345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2C10857A" w14:textId="10DD50C5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157058EE" w14:textId="12106141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196FB655" w14:textId="6DB2ABCD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7A75B7E7" w14:textId="111D106F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230C1B03" w14:textId="22750DC5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7F9E0392" w14:textId="6BFC0367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3E1B80ED" w14:textId="402DDD56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3A9112E5" w14:textId="6A8EAF2F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7EE38FA9" w14:textId="7B0B54AE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7CBC9503" w14:textId="69AD9364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42FC548B" w14:textId="654443F1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06EF6087" w14:textId="2856C4B4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23C506EF" w14:textId="58A7B49F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34C921A3" w14:textId="231C36F2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0C749565" w14:textId="6F93EEFF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1944AC64" w14:textId="7A9646A0" w:rsid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72206135" w14:textId="77777777" w:rsidR="00AB2541" w:rsidRPr="00AB2541" w:rsidRDefault="00AB2541" w:rsidP="00AB2541">
      <w:pPr>
        <w:rPr>
          <w:rFonts w:ascii="Baskerville Old Face" w:hAnsi="Baskerville Old Face" w:cs="AkayaKanadaka"/>
          <w:lang w:val="en-US"/>
        </w:rPr>
      </w:pPr>
    </w:p>
    <w:p w14:paraId="4B289ED8" w14:textId="1AD7270E" w:rsidR="00EA4BF2" w:rsidRPr="008241A8" w:rsidRDefault="00EA4BF2" w:rsidP="0010784F">
      <w:pPr>
        <w:jc w:val="center"/>
        <w:rPr>
          <w:rFonts w:ascii="Baskerville" w:hAnsi="Baskerville"/>
          <w:lang w:val="en-US"/>
        </w:rPr>
      </w:pPr>
    </w:p>
    <w:p w14:paraId="1279ED36" w14:textId="434464E9" w:rsidR="00EA4BF2" w:rsidRPr="003C0B01" w:rsidRDefault="00EA4BF2" w:rsidP="0010784F">
      <w:pPr>
        <w:jc w:val="center"/>
        <w:rPr>
          <w:rFonts w:ascii="Baskerville" w:hAnsi="Baskerville"/>
          <w:b/>
          <w:bCs/>
          <w:u w:val="single"/>
          <w:lang w:val="en-US"/>
        </w:rPr>
      </w:pPr>
      <w:r w:rsidRPr="003C0B01">
        <w:rPr>
          <w:rFonts w:ascii="Baskerville" w:hAnsi="Baskerville"/>
          <w:b/>
          <w:bCs/>
          <w:u w:val="single"/>
          <w:lang w:val="en-US"/>
        </w:rPr>
        <w:lastRenderedPageBreak/>
        <w:t xml:space="preserve">II. </w:t>
      </w:r>
      <w:r w:rsidR="00B0273B" w:rsidRPr="003C0B01">
        <w:rPr>
          <w:rFonts w:ascii="Baskerville" w:hAnsi="Baskerville"/>
          <w:b/>
          <w:bCs/>
          <w:u w:val="single"/>
          <w:lang w:val="en-US"/>
        </w:rPr>
        <w:t xml:space="preserve"> The evolution of the rights of the native Americans inside of </w:t>
      </w:r>
      <w:r w:rsidR="003C0B01" w:rsidRPr="003C0B01">
        <w:rPr>
          <w:rFonts w:ascii="Baskerville" w:hAnsi="Baskerville"/>
          <w:b/>
          <w:bCs/>
          <w:u w:val="single"/>
          <w:lang w:val="en-US"/>
        </w:rPr>
        <w:t>a complicated</w:t>
      </w:r>
      <w:r w:rsidR="004570C4" w:rsidRPr="003C0B01">
        <w:rPr>
          <w:rFonts w:ascii="Baskerville" w:hAnsi="Baskerville"/>
          <w:b/>
          <w:bCs/>
          <w:u w:val="single"/>
          <w:lang w:val="en-US"/>
        </w:rPr>
        <w:t xml:space="preserve"> historical </w:t>
      </w:r>
      <w:r w:rsidR="00B0273B" w:rsidRPr="003C0B01">
        <w:rPr>
          <w:rFonts w:ascii="Baskerville" w:hAnsi="Baskerville"/>
          <w:b/>
          <w:bCs/>
          <w:u w:val="single"/>
          <w:lang w:val="en-US"/>
        </w:rPr>
        <w:t>context</w:t>
      </w:r>
    </w:p>
    <w:p w14:paraId="428879FC" w14:textId="08BC8068" w:rsidR="00EA4BF2" w:rsidRPr="003C0B01" w:rsidRDefault="00EA4BF2" w:rsidP="0010784F">
      <w:pPr>
        <w:jc w:val="center"/>
        <w:rPr>
          <w:rFonts w:ascii="Baskerville" w:hAnsi="Baskerville"/>
          <w:lang w:val="en-US"/>
        </w:rPr>
      </w:pPr>
    </w:p>
    <w:p w14:paraId="73B6565B" w14:textId="057BC8AF" w:rsidR="00B0273B" w:rsidRPr="008241A8" w:rsidRDefault="00B0273B" w:rsidP="0010784F">
      <w:pPr>
        <w:jc w:val="center"/>
        <w:rPr>
          <w:rFonts w:ascii="Baskerville" w:hAnsi="Baskerville"/>
          <w:lang w:val="en-US"/>
        </w:rPr>
      </w:pPr>
      <w:r w:rsidRPr="008241A8">
        <w:rPr>
          <w:rFonts w:ascii="Baskerville" w:hAnsi="Baskerville"/>
          <w:noProof/>
          <w:lang w:val="en-US"/>
        </w:rPr>
        <w:drawing>
          <wp:inline distT="0" distB="0" distL="0" distR="0" wp14:anchorId="78CE8995" wp14:editId="48AD1E1A">
            <wp:extent cx="1943100" cy="1943100"/>
            <wp:effectExtent l="0" t="0" r="0" b="0"/>
            <wp:docPr id="1325338366" name="Image 1" descr="Une image contenant texte, logo, Emblèm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38366" name="Image 1" descr="Une image contenant texte, logo, Emblème, Mar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FBAD" w14:textId="19D8324C" w:rsidR="0010784F" w:rsidRDefault="00B0273B" w:rsidP="00AB2541">
      <w:pPr>
        <w:jc w:val="center"/>
        <w:rPr>
          <w:rFonts w:ascii="Baskerville" w:hAnsi="Baskerville"/>
          <w:i/>
          <w:iCs/>
          <w:sz w:val="21"/>
          <w:szCs w:val="21"/>
          <w:lang w:val="en-US"/>
        </w:rPr>
      </w:pPr>
      <w:r w:rsidRPr="00AB2541">
        <w:rPr>
          <w:rFonts w:ascii="Baskerville" w:hAnsi="Baskerville"/>
          <w:i/>
          <w:iCs/>
          <w:sz w:val="21"/>
          <w:szCs w:val="21"/>
          <w:lang w:val="en-US"/>
        </w:rPr>
        <w:t>American Indian movement (AIM)</w:t>
      </w:r>
    </w:p>
    <w:p w14:paraId="160E5625" w14:textId="77777777" w:rsidR="00AB2541" w:rsidRPr="00AB2541" w:rsidRDefault="00AB2541" w:rsidP="00AB2541">
      <w:pPr>
        <w:jc w:val="center"/>
        <w:rPr>
          <w:rFonts w:ascii="Baskerville" w:hAnsi="Baskerville"/>
          <w:i/>
          <w:iCs/>
          <w:sz w:val="21"/>
          <w:szCs w:val="21"/>
          <w:lang w:val="en-US"/>
        </w:rPr>
      </w:pPr>
    </w:p>
    <w:p w14:paraId="2D572C1D" w14:textId="38559767" w:rsidR="00AB2541" w:rsidRDefault="0010784F" w:rsidP="00AB2541">
      <w:pPr>
        <w:pStyle w:val="Paragraphedeliste"/>
        <w:numPr>
          <w:ilvl w:val="0"/>
          <w:numId w:val="5"/>
        </w:numPr>
        <w:spacing w:after="100" w:afterAutospacing="1"/>
        <w:jc w:val="center"/>
        <w:rPr>
          <w:rFonts w:ascii="Baskerville" w:eastAsia="Times New Roman" w:hAnsi="Baskerville" w:cs="Open Sans"/>
          <w:i/>
          <w:iCs/>
          <w:color w:val="181818"/>
          <w:lang w:val="en-US" w:eastAsia="fr-FR"/>
        </w:rPr>
      </w:pPr>
      <w:r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 xml:space="preserve">The evolution of the native </w:t>
      </w:r>
      <w:r w:rsidR="004570C4"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>Americans</w:t>
      </w:r>
      <w:r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 xml:space="preserve"> </w:t>
      </w:r>
      <w:r w:rsidR="00E367C9"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>fights</w:t>
      </w:r>
      <w:r w:rsidR="004570C4"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 xml:space="preserve"> </w:t>
      </w:r>
      <w:r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 xml:space="preserve">for their </w:t>
      </w:r>
      <w:r w:rsidR="003C0B01" w:rsidRPr="00AB2541">
        <w:rPr>
          <w:rFonts w:ascii="Baskerville" w:eastAsia="Times New Roman" w:hAnsi="Baskerville" w:cs="Open Sans"/>
          <w:i/>
          <w:iCs/>
          <w:color w:val="181818"/>
          <w:lang w:val="en-US" w:eastAsia="fr-FR"/>
        </w:rPr>
        <w:t>rights</w:t>
      </w:r>
    </w:p>
    <w:p w14:paraId="469E0F5A" w14:textId="77777777" w:rsidR="00AB2541" w:rsidRPr="00AB2541" w:rsidRDefault="00AB2541" w:rsidP="00AB2541">
      <w:pPr>
        <w:pStyle w:val="Paragraphedeliste"/>
        <w:spacing w:after="100" w:afterAutospacing="1"/>
        <w:rPr>
          <w:rFonts w:ascii="Baskerville" w:eastAsia="Times New Roman" w:hAnsi="Baskerville" w:cs="Open Sans"/>
          <w:i/>
          <w:iCs/>
          <w:color w:val="181818"/>
          <w:lang w:val="en-US" w:eastAsia="fr-FR"/>
        </w:rPr>
      </w:pPr>
    </w:p>
    <w:p w14:paraId="6C6AFF79" w14:textId="20C8EAEB" w:rsidR="00AB2541" w:rsidRDefault="003C0B01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hAnsi="Baskerville Old Face" w:cs="Arial"/>
          <w:color w:val="000000"/>
          <w:lang w:val="en-US"/>
        </w:rPr>
      </w:pPr>
      <w:r w:rsidRPr="00AB2541">
        <w:rPr>
          <w:rFonts w:ascii="Baskerville Old Face" w:hAnsi="Baskerville Old Face" w:cs="Arial"/>
          <w:color w:val="000000"/>
          <w:lang w:val="en-US"/>
        </w:rPr>
        <w:t xml:space="preserve">A revaluation of the native Americans’ place in the American society during the </w:t>
      </w:r>
      <w:r w:rsidR="00AB2541" w:rsidRPr="00AB2541">
        <w:rPr>
          <w:rFonts w:ascii="Baskerville Old Face" w:hAnsi="Baskerville Old Face" w:cs="Arial"/>
          <w:color w:val="000000"/>
          <w:lang w:val="en-US"/>
        </w:rPr>
        <w:t>20</w:t>
      </w:r>
      <w:r w:rsidRPr="00AB2541">
        <w:rPr>
          <w:rFonts w:ascii="Baskerville Old Face" w:hAnsi="Baskerville Old Face" w:cs="Arial"/>
          <w:color w:val="000000"/>
          <w:lang w:val="en-US"/>
        </w:rPr>
        <w:t xml:space="preserve">th </w:t>
      </w:r>
      <w:r w:rsidR="00AB2541" w:rsidRPr="00AB2541">
        <w:rPr>
          <w:rFonts w:ascii="Baskerville Old Face" w:hAnsi="Baskerville Old Face" w:cs="Arial"/>
          <w:color w:val="000000"/>
          <w:lang w:val="en-US"/>
        </w:rPr>
        <w:t>century</w:t>
      </w:r>
      <w:r w:rsidR="00AB2541">
        <w:rPr>
          <w:rFonts w:ascii="Baskerville Old Face" w:hAnsi="Baskerville Old Face" w:cs="Arial"/>
          <w:color w:val="000000"/>
          <w:lang w:val="en-US"/>
        </w:rPr>
        <w:t xml:space="preserve">. </w:t>
      </w:r>
    </w:p>
    <w:p w14:paraId="56E90007" w14:textId="77777777" w:rsidR="00AB2541" w:rsidRPr="00AB2541" w:rsidRDefault="00AB2541" w:rsidP="00AB2541">
      <w:pPr>
        <w:pStyle w:val="Paragraphedeliste"/>
        <w:spacing w:after="100" w:afterAutospacing="1"/>
        <w:rPr>
          <w:rFonts w:ascii="Baskerville Old Face" w:hAnsi="Baskerville Old Face" w:cs="Arial"/>
          <w:color w:val="000000"/>
          <w:lang w:val="en-US"/>
        </w:rPr>
      </w:pPr>
    </w:p>
    <w:p w14:paraId="7526E585" w14:textId="52ABF580" w:rsidR="00AB2541" w:rsidRPr="00AB2541" w:rsidRDefault="00B0273B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hAnsi="Baskerville Old Face" w:cs="Arial"/>
          <w:color w:val="000000"/>
          <w:lang w:val="en-US"/>
        </w:rPr>
      </w:pP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July 1968: </w:t>
      </w:r>
      <w:r w:rsidR="0010784F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foundation of the AIM </w:t>
      </w: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Minneapolis</w:t>
      </w:r>
    </w:p>
    <w:p w14:paraId="5E75246A" w14:textId="77777777" w:rsidR="00AB2541" w:rsidRPr="00AB2541" w:rsidRDefault="00AB2541" w:rsidP="00AB2541">
      <w:pPr>
        <w:pStyle w:val="Paragraphedeliste"/>
        <w:rPr>
          <w:rFonts w:ascii="Baskerville Old Face" w:hAnsi="Baskerville Old Face" w:cs="Arial"/>
          <w:color w:val="000000"/>
          <w:lang w:val="en-US"/>
        </w:rPr>
      </w:pPr>
    </w:p>
    <w:p w14:paraId="29F606F1" w14:textId="77777777" w:rsidR="00AB2541" w:rsidRPr="00AB2541" w:rsidRDefault="00AB2541" w:rsidP="00AB2541">
      <w:pPr>
        <w:pStyle w:val="Paragraphedeliste"/>
        <w:spacing w:after="100" w:afterAutospacing="1"/>
        <w:rPr>
          <w:rFonts w:ascii="Baskerville Old Face" w:hAnsi="Baskerville Old Face" w:cs="Arial"/>
          <w:color w:val="000000"/>
          <w:lang w:val="en-US"/>
        </w:rPr>
      </w:pPr>
    </w:p>
    <w:p w14:paraId="08E931C4" w14:textId="358D5FFE" w:rsidR="00AB2541" w:rsidRDefault="00AB2541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>
        <w:rPr>
          <w:rFonts w:ascii="Baskerville Old Face" w:eastAsia="Times New Roman" w:hAnsi="Baskerville Old Face" w:cs="Open Sans"/>
          <w:color w:val="181818"/>
          <w:lang w:val="en-US" w:eastAsia="fr-FR"/>
        </w:rPr>
        <w:t>August 1970: the ascension of the mount Rushmore</w:t>
      </w:r>
    </w:p>
    <w:p w14:paraId="57CABF11" w14:textId="77777777" w:rsidR="00AB2541" w:rsidRPr="00AB2541" w:rsidRDefault="00AB2541" w:rsidP="00AB2541">
      <w:pPr>
        <w:pStyle w:val="Paragraphedeliste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0BA86F84" w14:textId="628771B1" w:rsidR="00AB2541" w:rsidRDefault="00AB2541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>
        <w:rPr>
          <w:rFonts w:ascii="Baskerville Old Face" w:eastAsia="Times New Roman" w:hAnsi="Baskerville Old Face" w:cs="Open Sans"/>
          <w:color w:val="181818"/>
          <w:lang w:val="en-US" w:eastAsia="fr-FR"/>
        </w:rPr>
        <w:t>1975: Self-determination and education act</w:t>
      </w:r>
    </w:p>
    <w:p w14:paraId="7CD493AF" w14:textId="77777777" w:rsidR="00AB2541" w:rsidRPr="00AB2541" w:rsidRDefault="00AB2541" w:rsidP="00AB2541">
      <w:pPr>
        <w:pStyle w:val="Paragraphedeliste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01217D67" w14:textId="3D63A235" w:rsidR="00AB2541" w:rsidRDefault="00AB2541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>
        <w:rPr>
          <w:rFonts w:ascii="Baskerville Old Face" w:eastAsia="Times New Roman" w:hAnsi="Baskerville Old Face" w:cs="Open Sans"/>
          <w:color w:val="181818"/>
          <w:lang w:val="en-US" w:eastAsia="fr-FR"/>
        </w:rPr>
        <w:t>1978: American Indian religious act is passed</w:t>
      </w:r>
    </w:p>
    <w:p w14:paraId="278E9BA7" w14:textId="77777777" w:rsidR="00AB2541" w:rsidRPr="00AB2541" w:rsidRDefault="00AB2541" w:rsidP="00AB2541">
      <w:pPr>
        <w:pStyle w:val="Paragraphedeliste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3252A4F2" w14:textId="4861F34E" w:rsidR="00AB2541" w:rsidRDefault="00AB2541" w:rsidP="00AB2541">
      <w:pPr>
        <w:pStyle w:val="Paragraphedeliste"/>
        <w:numPr>
          <w:ilvl w:val="0"/>
          <w:numId w:val="8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>
        <w:rPr>
          <w:rFonts w:ascii="Baskerville Old Face" w:eastAsia="Times New Roman" w:hAnsi="Baskerville Old Face" w:cs="Open Sans"/>
          <w:color w:val="181818"/>
          <w:lang w:val="en-US" w:eastAsia="fr-FR"/>
        </w:rPr>
        <w:t>2020: the Washington national football league dropped the name redskins</w:t>
      </w:r>
    </w:p>
    <w:p w14:paraId="17255504" w14:textId="78DEC342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14F5C080" w14:textId="32E6BC5A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58D497F8" w14:textId="6ED6E5AC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535FCDB" w14:textId="433243B0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7A5B8084" w14:textId="235E3008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6F6561EB" w14:textId="1F6A6B5C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50A56CFB" w14:textId="7552BABD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01D2D189" w14:textId="0FBD2567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66508F79" w14:textId="3B9D087F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125BCD6D" w14:textId="66E4878B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6830BB22" w14:textId="3087E6D0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68AE7CC5" w14:textId="08F58F26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F8168C4" w14:textId="329CF761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ACB055A" w14:textId="51F1E34E" w:rsid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7A9FE1B" w14:textId="5F861FF5" w:rsidR="00BF0018" w:rsidRDefault="00BF0018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3784E527" w14:textId="77777777" w:rsidR="00BF0018" w:rsidRDefault="00BF0018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32AB6EA9" w14:textId="77777777" w:rsidR="00AB2541" w:rsidRPr="00AB2541" w:rsidRDefault="00AB2541" w:rsidP="00AB2541">
      <w:pPr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3EDDC32" w14:textId="77777777" w:rsidR="00AB2541" w:rsidRPr="00AB2541" w:rsidRDefault="00AB2541" w:rsidP="00AB2541">
      <w:pPr>
        <w:pStyle w:val="Paragraphedeliste"/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657F5D6C" w14:textId="61D93436" w:rsidR="00AB2541" w:rsidRDefault="00F35B61" w:rsidP="00AB2541">
      <w:pPr>
        <w:pStyle w:val="Paragraphedeliste"/>
        <w:numPr>
          <w:ilvl w:val="0"/>
          <w:numId w:val="5"/>
        </w:numPr>
        <w:spacing w:after="100" w:afterAutospacing="1"/>
        <w:jc w:val="center"/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</w:pPr>
      <w:r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lastRenderedPageBreak/>
        <w:t>The</w:t>
      </w:r>
      <w:r w:rsidR="004570C4"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 xml:space="preserve"> difficulties </w:t>
      </w:r>
      <w:r w:rsidR="003C0B01"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 xml:space="preserve">in </w:t>
      </w:r>
      <w:r w:rsidR="004570C4"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>the</w:t>
      </w:r>
      <w:r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 xml:space="preserve"> actual situation of </w:t>
      </w:r>
      <w:r w:rsidR="004570C4"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>the native American because of</w:t>
      </w:r>
      <w:r w:rsidR="003C0B01" w:rsidRPr="00AB2541"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  <w:t xml:space="preserve"> the historical context</w:t>
      </w:r>
    </w:p>
    <w:p w14:paraId="64B4E8C9" w14:textId="77777777" w:rsidR="00AB2541" w:rsidRPr="00AB2541" w:rsidRDefault="00AB2541" w:rsidP="00AB2541">
      <w:pPr>
        <w:pStyle w:val="Paragraphedeliste"/>
        <w:spacing w:after="100" w:afterAutospacing="1"/>
        <w:rPr>
          <w:rFonts w:ascii="Baskerville Old Face" w:eastAsia="Times New Roman" w:hAnsi="Baskerville Old Face" w:cs="Open Sans"/>
          <w:i/>
          <w:iCs/>
          <w:color w:val="181818"/>
          <w:lang w:val="en-US" w:eastAsia="fr-FR"/>
        </w:rPr>
      </w:pPr>
    </w:p>
    <w:p w14:paraId="0B231477" w14:textId="69C06519" w:rsidR="004570C4" w:rsidRPr="00AB2541" w:rsidRDefault="008A12D5" w:rsidP="00AB2541">
      <w:pPr>
        <w:pStyle w:val="Paragraphedeliste"/>
        <w:spacing w:after="100" w:afterAutospacing="1"/>
        <w:jc w:val="center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 w:rsidRPr="00AB2541">
        <w:rPr>
          <w:rFonts w:ascii="Baskerville Old Face" w:eastAsia="Times New Roman" w:hAnsi="Baskerville Old Face" w:cs="Open Sans"/>
          <w:noProof/>
          <w:color w:val="181818"/>
          <w:lang w:val="en-US" w:eastAsia="fr-FR"/>
        </w:rPr>
        <w:drawing>
          <wp:inline distT="0" distB="0" distL="0" distR="0" wp14:anchorId="29EAFC9E" wp14:editId="31F29F50">
            <wp:extent cx="3632200" cy="3390900"/>
            <wp:effectExtent l="0" t="0" r="0" b="0"/>
            <wp:docPr id="1782117861" name="Image 2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17861" name="Image 2" descr="Une image contenant texte, capture d’écran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8160" w14:textId="77777777" w:rsidR="00881628" w:rsidRPr="00AB2541" w:rsidRDefault="00881628" w:rsidP="004570C4">
      <w:pPr>
        <w:pStyle w:val="Paragraphedeliste"/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52D9F897" w14:textId="21DB0134" w:rsidR="00AB2541" w:rsidRDefault="00881628" w:rsidP="00AB2541">
      <w:pPr>
        <w:pStyle w:val="Paragraphedeliste"/>
        <w:numPr>
          <w:ilvl w:val="0"/>
          <w:numId w:val="12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Health disparities: big </w:t>
      </w:r>
      <w:r w:rsidR="008A12D5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differences </w:t>
      </w: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between other </w:t>
      </w:r>
      <w:r w:rsidR="008A12D5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“races</w:t>
      </w: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” and American Indians. </w:t>
      </w:r>
    </w:p>
    <w:p w14:paraId="69C9F8BC" w14:textId="77777777" w:rsidR="00AB2541" w:rsidRPr="00AB2541" w:rsidRDefault="00AB2541" w:rsidP="00AB2541">
      <w:pPr>
        <w:pStyle w:val="Paragraphedeliste"/>
        <w:spacing w:after="100" w:afterAutospacing="1"/>
        <w:ind w:left="778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4229059" w14:textId="77777777" w:rsidR="00AB2541" w:rsidRDefault="00AB2541" w:rsidP="00E367C9">
      <w:pPr>
        <w:pStyle w:val="Paragraphedeliste"/>
        <w:numPr>
          <w:ilvl w:val="0"/>
          <w:numId w:val="12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>
        <w:rPr>
          <w:lang w:val="en-US" w:eastAsia="fr-FR"/>
        </w:rPr>
        <w:t>B</w:t>
      </w:r>
      <w:r w:rsidR="00881628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ig alcohol issues, suicide issues and drug issues</w:t>
      </w:r>
      <w:r w:rsidR="00680A11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 and diabetes</w:t>
      </w:r>
      <w:r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. </w:t>
      </w:r>
    </w:p>
    <w:p w14:paraId="7D087334" w14:textId="77777777" w:rsidR="00AB2541" w:rsidRPr="00AB2541" w:rsidRDefault="00AB2541" w:rsidP="00AB2541">
      <w:pPr>
        <w:pStyle w:val="Paragraphedeliste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71A8A028" w14:textId="77777777" w:rsidR="00AB2541" w:rsidRDefault="00881628" w:rsidP="00E367C9">
      <w:pPr>
        <w:pStyle w:val="Paragraphedeliste"/>
        <w:numPr>
          <w:ilvl w:val="0"/>
          <w:numId w:val="12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Difficult access to education for the native American children: lack of educational opportunity because of the poverty</w:t>
      </w:r>
    </w:p>
    <w:p w14:paraId="6D152374" w14:textId="77777777" w:rsidR="00AB2541" w:rsidRPr="00AB2541" w:rsidRDefault="00AB2541" w:rsidP="00AB2541">
      <w:pPr>
        <w:pStyle w:val="Paragraphedeliste"/>
        <w:rPr>
          <w:rFonts w:ascii="Baskerville Old Face" w:eastAsia="Times New Roman" w:hAnsi="Baskerville Old Face" w:cs="Open Sans"/>
          <w:color w:val="181818"/>
          <w:lang w:val="en-US" w:eastAsia="fr-FR"/>
        </w:rPr>
      </w:pPr>
    </w:p>
    <w:p w14:paraId="43EEE48E" w14:textId="05A2C0F3" w:rsidR="00881628" w:rsidRPr="00AB2541" w:rsidRDefault="00881628" w:rsidP="00E367C9">
      <w:pPr>
        <w:pStyle w:val="Paragraphedeliste"/>
        <w:numPr>
          <w:ilvl w:val="0"/>
          <w:numId w:val="12"/>
        </w:numPr>
        <w:spacing w:after="100" w:afterAutospacing="1"/>
        <w:rPr>
          <w:rFonts w:ascii="Baskerville Old Face" w:eastAsia="Times New Roman" w:hAnsi="Baskerville Old Face" w:cs="Open Sans"/>
          <w:color w:val="181818"/>
          <w:lang w:val="en-US" w:eastAsia="fr-FR"/>
        </w:rPr>
      </w:pP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Native American trib</w:t>
      </w:r>
      <w:r w:rsidR="008A12D5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al</w:t>
      </w: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 land </w:t>
      </w:r>
      <w:r w:rsidR="008A12D5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and the struggle for native American </w:t>
      </w:r>
      <w:r w:rsidR="00AB2541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>tribes’</w:t>
      </w:r>
      <w:r w:rsidR="008A12D5"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 property</w:t>
      </w:r>
      <w:r w:rsidRPr="00AB2541">
        <w:rPr>
          <w:rFonts w:ascii="Baskerville Old Face" w:eastAsia="Times New Roman" w:hAnsi="Baskerville Old Face" w:cs="Open Sans"/>
          <w:color w:val="181818"/>
          <w:lang w:val="en-US" w:eastAsia="fr-FR"/>
        </w:rPr>
        <w:t xml:space="preserve"> rights</w:t>
      </w:r>
    </w:p>
    <w:p w14:paraId="125452D2" w14:textId="039E1638" w:rsidR="00EA4BF2" w:rsidRPr="00AB2541" w:rsidRDefault="00EA4BF2">
      <w:pPr>
        <w:rPr>
          <w:rFonts w:ascii="Baskerville Old Face" w:hAnsi="Baskerville Old Face"/>
          <w:lang w:val="en-US"/>
        </w:rPr>
      </w:pPr>
    </w:p>
    <w:p w14:paraId="34BD8DC4" w14:textId="66F46228" w:rsidR="00EA4BF2" w:rsidRPr="00AB2541" w:rsidRDefault="00EA4BF2">
      <w:pPr>
        <w:rPr>
          <w:rFonts w:ascii="Baskerville Old Face" w:hAnsi="Baskerville Old Face"/>
          <w:lang w:val="en-US"/>
        </w:rPr>
      </w:pPr>
    </w:p>
    <w:p w14:paraId="48667D16" w14:textId="77777777" w:rsidR="00EA4BF2" w:rsidRPr="00AB2541" w:rsidRDefault="00EA4BF2">
      <w:pPr>
        <w:rPr>
          <w:rFonts w:ascii="Baskerville Old Face" w:hAnsi="Baskerville Old Face"/>
          <w:lang w:val="en-US"/>
        </w:rPr>
      </w:pPr>
    </w:p>
    <w:sectPr w:rsidR="00EA4BF2" w:rsidRPr="00AB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kayaKanadaka">
    <w:panose1 w:val="02010502080401010103"/>
    <w:charset w:val="4D"/>
    <w:family w:val="auto"/>
    <w:pitch w:val="variable"/>
    <w:sig w:usb0="004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1C6"/>
    <w:multiLevelType w:val="hybridMultilevel"/>
    <w:tmpl w:val="8200B894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127"/>
    <w:multiLevelType w:val="hybridMultilevel"/>
    <w:tmpl w:val="D49011E6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BB5"/>
    <w:multiLevelType w:val="hybridMultilevel"/>
    <w:tmpl w:val="A342B536"/>
    <w:lvl w:ilvl="0" w:tplc="3CCEFA2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272948"/>
    <w:multiLevelType w:val="hybridMultilevel"/>
    <w:tmpl w:val="C1127ABA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72D1"/>
    <w:multiLevelType w:val="hybridMultilevel"/>
    <w:tmpl w:val="810C275C"/>
    <w:lvl w:ilvl="0" w:tplc="51941FF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94A"/>
    <w:multiLevelType w:val="hybridMultilevel"/>
    <w:tmpl w:val="388CC46C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5E7D"/>
    <w:multiLevelType w:val="hybridMultilevel"/>
    <w:tmpl w:val="6F7A2858"/>
    <w:lvl w:ilvl="0" w:tplc="52FE5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24755"/>
    <w:multiLevelType w:val="hybridMultilevel"/>
    <w:tmpl w:val="3A205958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064"/>
    <w:multiLevelType w:val="hybridMultilevel"/>
    <w:tmpl w:val="C4381080"/>
    <w:lvl w:ilvl="0" w:tplc="3CCEFA2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D048E"/>
    <w:multiLevelType w:val="hybridMultilevel"/>
    <w:tmpl w:val="B004009C"/>
    <w:lvl w:ilvl="0" w:tplc="3CCEFA28">
      <w:start w:val="1"/>
      <w:numFmt w:val="bullet"/>
      <w:lvlText w:val="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B266233"/>
    <w:multiLevelType w:val="hybridMultilevel"/>
    <w:tmpl w:val="284A0A7A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2E15"/>
    <w:multiLevelType w:val="hybridMultilevel"/>
    <w:tmpl w:val="34A62C94"/>
    <w:lvl w:ilvl="0" w:tplc="3CCEFA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05307">
    <w:abstractNumId w:val="11"/>
  </w:num>
  <w:num w:numId="2" w16cid:durableId="1201747816">
    <w:abstractNumId w:val="5"/>
  </w:num>
  <w:num w:numId="3" w16cid:durableId="1419327166">
    <w:abstractNumId w:val="7"/>
  </w:num>
  <w:num w:numId="4" w16cid:durableId="47992526">
    <w:abstractNumId w:val="0"/>
  </w:num>
  <w:num w:numId="5" w16cid:durableId="244344893">
    <w:abstractNumId w:val="6"/>
  </w:num>
  <w:num w:numId="6" w16cid:durableId="149641138">
    <w:abstractNumId w:val="2"/>
  </w:num>
  <w:num w:numId="7" w16cid:durableId="1174606522">
    <w:abstractNumId w:val="4"/>
  </w:num>
  <w:num w:numId="8" w16cid:durableId="1864661300">
    <w:abstractNumId w:val="1"/>
  </w:num>
  <w:num w:numId="9" w16cid:durableId="2064592944">
    <w:abstractNumId w:val="10"/>
  </w:num>
  <w:num w:numId="10" w16cid:durableId="474951499">
    <w:abstractNumId w:val="3"/>
  </w:num>
  <w:num w:numId="11" w16cid:durableId="870532049">
    <w:abstractNumId w:val="8"/>
  </w:num>
  <w:num w:numId="12" w16cid:durableId="2019848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2"/>
    <w:rsid w:val="0010784F"/>
    <w:rsid w:val="00153010"/>
    <w:rsid w:val="00165CF1"/>
    <w:rsid w:val="003A10A5"/>
    <w:rsid w:val="003C0B01"/>
    <w:rsid w:val="004570C4"/>
    <w:rsid w:val="00507145"/>
    <w:rsid w:val="00680A11"/>
    <w:rsid w:val="008241A8"/>
    <w:rsid w:val="00881628"/>
    <w:rsid w:val="008A12D5"/>
    <w:rsid w:val="009D0CF4"/>
    <w:rsid w:val="00AB2541"/>
    <w:rsid w:val="00B0273B"/>
    <w:rsid w:val="00B601EE"/>
    <w:rsid w:val="00BF0018"/>
    <w:rsid w:val="00C85773"/>
    <w:rsid w:val="00D561E7"/>
    <w:rsid w:val="00E367C9"/>
    <w:rsid w:val="00E75CC4"/>
    <w:rsid w:val="00EA4BF2"/>
    <w:rsid w:val="00F35B61"/>
    <w:rsid w:val="00F920F6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DB6AE"/>
  <w15:chartTrackingRefBased/>
  <w15:docId w15:val="{E485B37E-F59D-CB4B-9E26-A98D7514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1847</Characters>
  <Application>Microsoft Office Word</Application>
  <DocSecurity>0</DocSecurity>
  <Lines>41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Sakta</dc:creator>
  <cp:keywords/>
  <dc:description/>
  <cp:lastModifiedBy>ROBERT PETIT</cp:lastModifiedBy>
  <cp:revision>2</cp:revision>
  <dcterms:created xsi:type="dcterms:W3CDTF">2024-03-04T15:15:00Z</dcterms:created>
  <dcterms:modified xsi:type="dcterms:W3CDTF">2024-03-04T15:15:00Z</dcterms:modified>
</cp:coreProperties>
</file>