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3A" w:rsidRDefault="000F023A" w:rsidP="000F023A">
      <w:r>
        <w:rPr>
          <w:noProof/>
        </w:rPr>
        <w:drawing>
          <wp:anchor distT="0" distB="0" distL="114300" distR="114300" simplePos="0" relativeHeight="251664384" behindDoc="1" locked="0" layoutInCell="1" allowOverlap="1" wp14:anchorId="3A2C143C" wp14:editId="481107C8">
            <wp:simplePos x="0" y="0"/>
            <wp:positionH relativeFrom="column">
              <wp:posOffset>5073433</wp:posOffset>
            </wp:positionH>
            <wp:positionV relativeFrom="paragraph">
              <wp:posOffset>76944</wp:posOffset>
            </wp:positionV>
            <wp:extent cx="2497874" cy="1248937"/>
            <wp:effectExtent l="0" t="0" r="0" b="0"/>
            <wp:wrapNone/>
            <wp:docPr id="31726020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60200" name="Image 3172602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874" cy="124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  <w:lang w:eastAsia="fr-FR"/>
        </w:rPr>
        <w:drawing>
          <wp:anchor distT="0" distB="0" distL="114300" distR="114300" simplePos="0" relativeHeight="251663360" behindDoc="1" locked="0" layoutInCell="1" allowOverlap="1" wp14:anchorId="50645028" wp14:editId="3363F9D4">
            <wp:simplePos x="0" y="0"/>
            <wp:positionH relativeFrom="column">
              <wp:posOffset>-457200</wp:posOffset>
            </wp:positionH>
            <wp:positionV relativeFrom="paragraph">
              <wp:posOffset>-45720</wp:posOffset>
            </wp:positionV>
            <wp:extent cx="1628078" cy="1628078"/>
            <wp:effectExtent l="0" t="0" r="0" b="0"/>
            <wp:wrapNone/>
            <wp:docPr id="9603687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368718" name="Image 9603687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78" cy="162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23A" w:rsidRPr="003C5218" w:rsidRDefault="000F023A" w:rsidP="000F023A">
      <w:pPr>
        <w:pStyle w:val="Citationintense"/>
        <w:pBdr>
          <w:top w:val="single" w:sz="4" w:space="0" w:color="4472C4" w:themeColor="accent1"/>
        </w:pBdr>
        <w:rPr>
          <w:b/>
          <w:color w:val="94110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E19">
        <w:rPr>
          <w:b/>
          <w:color w:val="94110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what extent</w:t>
      </w:r>
      <w:r w:rsidR="00B729E9">
        <w:rPr>
          <w:b/>
          <w:color w:val="94110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did</w:t>
      </w:r>
      <w:r w:rsidRPr="00475E19">
        <w:rPr>
          <w:b/>
          <w:color w:val="94110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Barack Obama </w:t>
      </w:r>
      <w:r w:rsidR="00B729E9">
        <w:rPr>
          <w:b/>
          <w:color w:val="94110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</w:t>
      </w:r>
      <w:r w:rsidRPr="00475E19">
        <w:rPr>
          <w:b/>
          <w:color w:val="94110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new face to the American dream?</w:t>
      </w:r>
      <w:r w:rsidRPr="003C5218">
        <w:rPr>
          <w:noProof/>
        </w:rPr>
        <w:t xml:space="preserve"> </w:t>
      </w:r>
    </w:p>
    <w:p w:rsidR="000F023A" w:rsidRDefault="000F023A" w:rsidP="000F023A">
      <w:pPr>
        <w:pStyle w:val="Paragraphedeliste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u w:val="double"/>
          <w:lang w:val="en-US" w:eastAsia="fr-FR"/>
          <w14:ligatures w14:val="none"/>
        </w:rPr>
      </w:pPr>
      <w:r w:rsidRPr="00475E19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u w:val="double"/>
          <w:lang w:val="en-US" w:eastAsia="fr-FR"/>
          <w14:ligatures w14:val="none"/>
        </w:rPr>
        <w:t xml:space="preserve">Obama’s propelling journey, where it all begun: </w:t>
      </w:r>
    </w:p>
    <w:p w:rsidR="000F023A" w:rsidRPr="00475E19" w:rsidRDefault="000F023A" w:rsidP="000F023A">
      <w:pPr>
        <w:pStyle w:val="Paragraphedeliste"/>
        <w:spacing w:after="240"/>
        <w:ind w:left="108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u w:val="double"/>
          <w:lang w:val="en-US" w:eastAsia="fr-FR"/>
          <w14:ligatures w14:val="none"/>
        </w:rPr>
      </w:pPr>
    </w:p>
    <w:p w:rsidR="000F023A" w:rsidRPr="00475E19" w:rsidRDefault="000F023A" w:rsidP="000F023A">
      <w:pPr>
        <w:pStyle w:val="Paragraphedeliste"/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lang w:eastAsia="fr-FR"/>
          <w14:ligatures w14:val="none"/>
        </w:rPr>
      </w:pPr>
      <w:r w:rsidRPr="00475E19"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eastAsia="fr-FR"/>
          <w14:ligatures w14:val="none"/>
        </w:rPr>
        <w:t>A unique backstory:</w:t>
      </w:r>
    </w:p>
    <w:p w:rsidR="000F023A" w:rsidRPr="00475E19" w:rsidRDefault="000F023A" w:rsidP="000F023A">
      <w:pPr>
        <w:spacing w:after="240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</w:pP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Raised by a </w:t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white household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= never really witnessed black oppression</w:t>
      </w:r>
      <w:r w:rsidR="00B729E9" w:rsidRPr="00B729E9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 xml:space="preserve"> </w:t>
      </w:r>
      <w:r w:rsidR="00B729E9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as a child</w:t>
      </w:r>
      <w:r w:rsidRPr="00475E19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 xml:space="preserve">. </w:t>
      </w:r>
    </w:p>
    <w:p w:rsidR="00580BAC" w:rsidRPr="00580BAC" w:rsidRDefault="000F023A" w:rsidP="00580BAC">
      <w:pPr>
        <w:spacing w:after="24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fr-FR"/>
        </w:rPr>
        <w:drawing>
          <wp:anchor distT="0" distB="0" distL="114300" distR="114300" simplePos="0" relativeHeight="251659264" behindDoc="1" locked="0" layoutInCell="1" allowOverlap="1" wp14:anchorId="1D74180E" wp14:editId="09CB82FE">
            <wp:simplePos x="0" y="0"/>
            <wp:positionH relativeFrom="column">
              <wp:posOffset>-369570</wp:posOffset>
            </wp:positionH>
            <wp:positionV relativeFrom="paragraph">
              <wp:posOffset>521476</wp:posOffset>
            </wp:positionV>
            <wp:extent cx="1234069" cy="657860"/>
            <wp:effectExtent l="76200" t="63500" r="61595" b="726440"/>
            <wp:wrapNone/>
            <wp:docPr id="198830708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307081" name="Image 19883070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69" cy="6578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In Chicago :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discovered the reality of the situation (poverty, racism, violence, unemployed people, and the black community’s problems in general)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= nourished his realization of the necessity of being involved in politics and the need for change.</w:t>
      </w:r>
    </w:p>
    <w:p w:rsidR="000F023A" w:rsidRPr="00987C1D" w:rsidRDefault="000F023A" w:rsidP="00580BAC">
      <w:pPr>
        <w:spacing w:after="240"/>
        <w:ind w:left="1440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</w:pPr>
      <w:r w:rsidRPr="002B1C26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He </w:t>
      </w:r>
      <w:r w:rsidR="00580BAC" w:rsidRPr="00580BAC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go</w:t>
      </w:r>
      <w:r w:rsidR="00580BAC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t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nominated as </w:t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the president of the law review of Harvard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(first black student to occupy the function</w:t>
      </w:r>
      <w:r w:rsidRPr="00987C1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)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 → Started to make changes from the beginning</w:t>
      </w:r>
      <w:r w:rsidRPr="00475E19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 xml:space="preserve">. </w:t>
      </w:r>
    </w:p>
    <w:p w:rsidR="000F023A" w:rsidRPr="00475E19" w:rsidRDefault="000F023A" w:rsidP="000F023A">
      <w:pPr>
        <w:pStyle w:val="Paragraphedeliste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475E19"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val="en-US" w:eastAsia="fr-FR"/>
          <w14:ligatures w14:val="none"/>
        </w:rPr>
        <w:t xml:space="preserve">A political debut, the staircase to his presidential mandate: </w:t>
      </w:r>
    </w:p>
    <w:p w:rsidR="000F023A" w:rsidRPr="002B1C26" w:rsidRDefault="000F023A" w:rsidP="000F023A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fr-FR"/>
        </w:rPr>
        <w:drawing>
          <wp:anchor distT="0" distB="0" distL="114300" distR="114300" simplePos="0" relativeHeight="251660288" behindDoc="1" locked="0" layoutInCell="1" allowOverlap="1" wp14:anchorId="5F6CFCB3" wp14:editId="7327423B">
            <wp:simplePos x="0" y="0"/>
            <wp:positionH relativeFrom="column">
              <wp:posOffset>5534915</wp:posOffset>
            </wp:positionH>
            <wp:positionV relativeFrom="paragraph">
              <wp:posOffset>227875</wp:posOffset>
            </wp:positionV>
            <wp:extent cx="1498654" cy="824400"/>
            <wp:effectExtent l="0" t="0" r="0" b="1270"/>
            <wp:wrapNone/>
            <wp:docPr id="53261863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18631" name="Image 5326186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54" cy="8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1995: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elected senator of Illinois</w:t>
      </w:r>
      <w:r w:rsidRPr="002B1C26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first win that marks his entry to the domain of politics. </w:t>
      </w:r>
    </w:p>
    <w:p w:rsidR="000F023A" w:rsidRPr="00475E19" w:rsidRDefault="000F023A" w:rsidP="000F023A">
      <w:pPr>
        <w:spacing w:after="240"/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</w:pPr>
      <w:r w:rsidRPr="00475E1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>A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 xml:space="preserve"> few years later: </w:t>
      </w:r>
      <w:r w:rsidR="00580BAC" w:rsidRPr="00580BAC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an</w:t>
      </w:r>
      <w:r w:rsidR="00580BA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attempt</w:t>
      </w:r>
      <w:r w:rsidRPr="002B1C26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to sit in the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US senate in Washington</w:t>
      </w:r>
      <w:r w:rsidRPr="002B1C26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against Bobby Rush </w:t>
      </w:r>
      <w:r w:rsidRPr="002B1C26"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  <w:t xml:space="preserve">= </w:t>
      </w:r>
      <w:r w:rsidRPr="00987C1D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>F</w:t>
      </w:r>
      <w:r w:rsidRPr="002B1C26"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  <w:t>ailed. </w:t>
      </w:r>
    </w:p>
    <w:p w:rsidR="000F023A" w:rsidRPr="00475E19" w:rsidRDefault="000F023A" w:rsidP="000F023A">
      <w:pPr>
        <w:spacing w:after="240"/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</w:pPr>
      <w:r w:rsidRPr="00B127F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2004:</w:t>
      </w:r>
      <w:r w:rsidRPr="00B127FC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new </w:t>
      </w:r>
      <w:r w:rsidRPr="00B127FC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chance of getting to sit in the US Congress</w:t>
      </w:r>
      <w:r w:rsidRPr="00B127FC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. </w:t>
      </w:r>
      <w:r w:rsidRPr="00475E19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 xml:space="preserve">= </w:t>
      </w:r>
      <w:r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>S</w:t>
      </w:r>
      <w:r w:rsidRPr="00475E19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>ucceed</w:t>
      </w:r>
      <w:r w:rsidR="00580BAC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>ed</w:t>
      </w:r>
      <w:r w:rsidRPr="00475E19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>.</w:t>
      </w:r>
      <w:r w:rsidRPr="00EF7675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 xml:space="preserve"> </w:t>
      </w:r>
    </w:p>
    <w:p w:rsidR="000F023A" w:rsidRPr="002B1C26" w:rsidRDefault="000F023A" w:rsidP="000F023A">
      <w:pPr>
        <w:spacing w:after="240"/>
        <w:ind w:left="72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2B1C26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A real thunderclap for American politics :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the democratic party found a candidate</w:t>
      </w:r>
      <w:r w:rsidRPr="002B1C26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capable of uniting Americans </w:t>
      </w:r>
      <w:r w:rsidR="00B729E9" w:rsidRPr="00B729E9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w</w:t>
      </w:r>
      <w:r w:rsidR="00B729E9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ith Democrat</w:t>
      </w:r>
      <w:r w:rsid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ic</w:t>
      </w:r>
      <w:r w:rsidR="00B729E9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 xml:space="preserve"> </w:t>
      </w:r>
      <w:r w:rsidR="00B355D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 xml:space="preserve">values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across all political, racial or social divides. </w:t>
      </w:r>
    </w:p>
    <w:p w:rsidR="000F023A" w:rsidRPr="00475E19" w:rsidRDefault="000F023A" w:rsidP="000F023A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B127FC">
        <w:rPr>
          <w:rFonts w:ascii="Times New Roman" w:eastAsia="Times New Roman" w:hAnsi="Times New Roman" w:cs="Times New Roman"/>
          <w:noProof/>
          <w:color w:val="000000"/>
          <w:kern w:val="0"/>
          <w:highlight w:val="yellow"/>
          <w:lang w:eastAsia="fr-FR"/>
        </w:rPr>
        <w:drawing>
          <wp:anchor distT="0" distB="0" distL="114300" distR="114300" simplePos="0" relativeHeight="251661312" behindDoc="1" locked="0" layoutInCell="1" allowOverlap="1" wp14:anchorId="4424BE28" wp14:editId="509FCD96">
            <wp:simplePos x="0" y="0"/>
            <wp:positionH relativeFrom="column">
              <wp:posOffset>4653099</wp:posOffset>
            </wp:positionH>
            <wp:positionV relativeFrom="paragraph">
              <wp:posOffset>363220</wp:posOffset>
            </wp:positionV>
            <wp:extent cx="654908" cy="654908"/>
            <wp:effectExtent l="0" t="0" r="5715" b="5715"/>
            <wp:wrapNone/>
            <wp:docPr id="152056073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60735" name="Image 15205607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08" cy="65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E1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2008:</w:t>
      </w:r>
      <w:r w:rsidRPr="00475E1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 xml:space="preserve"> allegations by the </w:t>
      </w:r>
      <w:r w:rsidR="003C058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>R</w:t>
      </w:r>
      <w:r w:rsidRPr="00475E1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 xml:space="preserve">epublican </w:t>
      </w:r>
      <w:r w:rsidR="003C058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>P</w:t>
      </w:r>
      <w:r w:rsidRPr="00475E1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 xml:space="preserve">arty </w:t>
      </w:r>
      <w:r w:rsidRPr="00475E19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fr-FR"/>
          <w14:ligatures w14:val="none"/>
        </w:rPr>
        <w:t>⇒</w:t>
      </w:r>
      <w:r w:rsidRPr="00475E19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  As an answer to that, Obama made a </w:t>
      </w:r>
      <w:r w:rsidRPr="00475E19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unifying speech</w:t>
      </w:r>
      <w:r w:rsidRPr="00475E19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475E19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: </w:t>
      </w:r>
      <w:r w:rsidRPr="00475E19"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  <w:t xml:space="preserve">= </w:t>
      </w:r>
      <w:r w:rsidRPr="00987C1D">
        <w:rPr>
          <w:rFonts w:ascii="Arial" w:eastAsia="Times New Roman" w:hAnsi="Arial" w:cs="Arial"/>
          <w:color w:val="C00000"/>
          <w:kern w:val="0"/>
          <w:sz w:val="22"/>
          <w:szCs w:val="22"/>
          <w:lang w:val="en-US" w:eastAsia="fr-FR"/>
          <w14:ligatures w14:val="none"/>
        </w:rPr>
        <w:t>H</w:t>
      </w:r>
      <w:r w:rsidRPr="00475E19"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  <w:t>e called for evolution.</w:t>
      </w:r>
      <w:r w:rsidRPr="002B1C26"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  <w:t> </w:t>
      </w:r>
    </w:p>
    <w:p w:rsidR="000F023A" w:rsidRDefault="000F023A" w:rsidP="000F023A">
      <w:pPr>
        <w:pStyle w:val="Paragraphedeliste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u w:val="double"/>
          <w:lang w:val="en-US" w:eastAsia="fr-FR"/>
          <w14:ligatures w14:val="none"/>
        </w:rPr>
      </w:pPr>
      <w:r w:rsidRPr="00475E19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u w:val="double"/>
          <w:lang w:val="en-US" w:eastAsia="fr-FR"/>
          <w14:ligatures w14:val="none"/>
        </w:rPr>
        <w:t xml:space="preserve">Obama’s achievements as the Head of State of America: </w:t>
      </w:r>
    </w:p>
    <w:p w:rsidR="000F023A" w:rsidRPr="00475E19" w:rsidRDefault="000F023A" w:rsidP="000F023A">
      <w:pPr>
        <w:pStyle w:val="Paragraphedeliste"/>
        <w:spacing w:after="240"/>
        <w:ind w:left="108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u w:val="double"/>
          <w:lang w:val="en-US" w:eastAsia="fr-FR"/>
          <w14:ligatures w14:val="none"/>
        </w:rPr>
      </w:pPr>
    </w:p>
    <w:p w:rsidR="000F023A" w:rsidRPr="00475E19" w:rsidRDefault="000F023A" w:rsidP="000F023A">
      <w:pPr>
        <w:pStyle w:val="Paragraphedeliste"/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lang w:eastAsia="fr-FR"/>
          <w14:ligatures w14:val="none"/>
        </w:rPr>
      </w:pPr>
      <w:r w:rsidRPr="00475E19"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eastAsia="fr-FR"/>
          <w14:ligatures w14:val="none"/>
        </w:rPr>
        <w:t>His efforts for the development of social policies in the US </w:t>
      </w:r>
      <w:r w:rsidRPr="00475E19"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val="en-US" w:eastAsia="fr-FR"/>
          <w14:ligatures w14:val="none"/>
        </w:rPr>
        <w:t xml:space="preserve">: </w:t>
      </w:r>
    </w:p>
    <w:p w:rsidR="000F023A" w:rsidRPr="00475E19" w:rsidRDefault="000F023A" w:rsidP="000F023A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2B1C26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2003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 </w:t>
      </w:r>
      <w:r w:rsidRPr="00987C1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>:</w:t>
      </w:r>
      <w:r w:rsidR="003C058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 xml:space="preserve"> </w:t>
      </w:r>
      <w:r w:rsidRPr="00987C1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He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became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President of the Public health Commission and social services of Illinois</w:t>
      </w:r>
      <w:r w:rsidRPr="002B1C26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→ </w:t>
      </w:r>
      <w:r w:rsidRPr="002B1C26">
        <w:rPr>
          <w:rFonts w:ascii="Arial" w:eastAsia="Times New Roman" w:hAnsi="Arial" w:cs="Arial"/>
          <w:i/>
          <w:iCs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26 </w:t>
      </w:r>
      <w:r w:rsidRPr="00987C1D">
        <w:rPr>
          <w:rFonts w:ascii="Arial" w:eastAsia="Times New Roman" w:hAnsi="Arial" w:cs="Arial"/>
          <w:i/>
          <w:iCs/>
          <w:color w:val="000000" w:themeColor="text1"/>
          <w:kern w:val="0"/>
          <w:sz w:val="22"/>
          <w:szCs w:val="22"/>
          <w:lang w:val="en-US" w:eastAsia="fr-FR"/>
          <w14:ligatures w14:val="none"/>
        </w:rPr>
        <w:t>bills</w:t>
      </w:r>
      <w:r>
        <w:rPr>
          <w:rFonts w:ascii="Arial" w:eastAsia="Times New Roman" w:hAnsi="Arial" w:cs="Arial"/>
          <w:i/>
          <w:iCs/>
          <w:color w:val="000000" w:themeColor="text1"/>
          <w:kern w:val="0"/>
          <w:sz w:val="22"/>
          <w:szCs w:val="22"/>
          <w:lang w:val="en-US"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about social health care, medical reimbursement and education.</w:t>
      </w:r>
    </w:p>
    <w:p w:rsidR="000F023A" w:rsidRPr="00475E19" w:rsidRDefault="000F023A" w:rsidP="000F023A">
      <w:pPr>
        <w:spacing w:after="240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fr-FR"/>
        </w:rPr>
        <w:drawing>
          <wp:anchor distT="0" distB="0" distL="114300" distR="114300" simplePos="0" relativeHeight="251662336" behindDoc="1" locked="0" layoutInCell="1" allowOverlap="1" wp14:anchorId="1D9ED128" wp14:editId="70CAA0F4">
            <wp:simplePos x="0" y="0"/>
            <wp:positionH relativeFrom="column">
              <wp:posOffset>4752340</wp:posOffset>
            </wp:positionH>
            <wp:positionV relativeFrom="paragraph">
              <wp:posOffset>184552</wp:posOffset>
            </wp:positionV>
            <wp:extent cx="1839346" cy="926432"/>
            <wp:effectExtent l="0" t="0" r="2540" b="1270"/>
            <wp:wrapNone/>
            <wp:docPr id="1289459717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59717" name="Image 12894597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46" cy="926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C26">
        <w:rPr>
          <w:rFonts w:ascii="Cambria Math" w:eastAsia="Times New Roman" w:hAnsi="Cambria Math" w:cs="Cambria Math"/>
          <w:b/>
          <w:bCs/>
          <w:color w:val="C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eastAsia="fr-FR"/>
          <w14:ligatures w14:val="none"/>
        </w:rPr>
        <w:t xml:space="preserve"> Obamacare 2010 </w:t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: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</w:t>
      </w:r>
      <w:r w:rsidRPr="00B127FC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When he was elected, 45M Americans were uninsured</w:t>
      </w:r>
      <w:r w:rsidRPr="00475E19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ab/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The </w:t>
      </w:r>
      <w:r w:rsidRPr="00987C1D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eastAsia="fr-FR"/>
          <w14:ligatures w14:val="none"/>
        </w:rPr>
        <w:t>main goals</w:t>
      </w:r>
      <w:r w:rsidRPr="00987C1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were to :</w:t>
      </w:r>
    </w:p>
    <w:p w:rsidR="000F023A" w:rsidRPr="002B1C26" w:rsidRDefault="000F023A" w:rsidP="000F023A">
      <w:pPr>
        <w:numPr>
          <w:ilvl w:val="0"/>
          <w:numId w:val="1"/>
        </w:numPr>
        <w:tabs>
          <w:tab w:val="num" w:pos="2136"/>
        </w:tabs>
        <w:ind w:left="72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</w:pP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make </w:t>
      </w:r>
      <w:r w:rsidRPr="00987C1D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insurances available</w:t>
      </w:r>
      <w:r w:rsidRPr="00987C1D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to more </w:t>
      </w:r>
      <w:r w:rsidRPr="00D34220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people</w:t>
      </w:r>
      <w:r w:rsidR="003C0580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 </w:t>
      </w:r>
      <w:r w:rsidR="003C0580" w:rsidRP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;</w:t>
      </w:r>
    </w:p>
    <w:p w:rsidR="000F023A" w:rsidRPr="002B1C26" w:rsidRDefault="000F023A" w:rsidP="000F023A">
      <w:pPr>
        <w:numPr>
          <w:ilvl w:val="0"/>
          <w:numId w:val="1"/>
        </w:numPr>
        <w:tabs>
          <w:tab w:val="num" w:pos="2136"/>
        </w:tabs>
        <w:ind w:left="72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</w:pP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make the </w:t>
      </w:r>
      <w:r w:rsidRPr="00987C1D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healthcare more accessible</w:t>
      </w:r>
      <w:r w:rsidR="003C0580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 </w:t>
      </w:r>
      <w:r w:rsidR="003C0580" w:rsidRPr="003C0580">
        <w:rPr>
          <w:rFonts w:ascii="Arial" w:eastAsia="Times New Roman" w:hAnsi="Arial" w:cs="Arial"/>
          <w:color w:val="2F5496" w:themeColor="accent1" w:themeShade="BF"/>
          <w:kern w:val="0"/>
          <w:sz w:val="22"/>
          <w:szCs w:val="22"/>
          <w:lang w:val="en-GB" w:eastAsia="fr-FR"/>
          <w14:ligatures w14:val="none"/>
        </w:rPr>
        <w:t>;</w:t>
      </w:r>
    </w:p>
    <w:p w:rsidR="003C0580" w:rsidRDefault="000F023A" w:rsidP="000F023A">
      <w:pPr>
        <w:numPr>
          <w:ilvl w:val="0"/>
          <w:numId w:val="1"/>
        </w:numPr>
        <w:tabs>
          <w:tab w:val="num" w:pos="2136"/>
        </w:tabs>
        <w:ind w:left="720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</w:pP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stop private insurance </w:t>
      </w:r>
      <w:r w:rsidR="003C0580" w:rsidRP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compa</w:t>
      </w:r>
      <w:r w:rsid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 xml:space="preserve">nies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from </w:t>
      </w:r>
      <w:r w:rsidRPr="00987C1D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denying or charging people </w:t>
      </w:r>
    </w:p>
    <w:p w:rsidR="000F023A" w:rsidRPr="003C0580" w:rsidRDefault="000F023A" w:rsidP="003C0580">
      <w:pPr>
        <w:tabs>
          <w:tab w:val="num" w:pos="2136"/>
        </w:tabs>
        <w:ind w:left="720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</w:pPr>
      <w:r w:rsidRPr="00987C1D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more based o</w:t>
      </w:r>
      <w:r w:rsidR="003C0580" w:rsidRPr="003C0580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val="en-GB" w:eastAsia="fr-FR"/>
          <w14:ligatures w14:val="none"/>
        </w:rPr>
        <w:t>n</w:t>
      </w:r>
      <w:r w:rsidRPr="00987C1D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preexisting health conditions</w:t>
      </w:r>
      <w:r w:rsidR="003C0580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val="en-GB" w:eastAsia="fr-FR"/>
          <w14:ligatures w14:val="none"/>
        </w:rPr>
        <w:t>.</w:t>
      </w:r>
    </w:p>
    <w:p w:rsidR="000F023A" w:rsidRPr="00987C1D" w:rsidRDefault="000F023A" w:rsidP="000F023A">
      <w:pPr>
        <w:spacing w:after="240"/>
        <w:ind w:left="708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fr-FR"/>
          <w14:ligatures w14:val="none"/>
        </w:rPr>
      </w:pPr>
      <w:r w:rsidRPr="002A160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en-US" w:eastAsia="fr-FR"/>
          <w14:ligatures w14:val="none"/>
        </w:rPr>
        <w:t xml:space="preserve">= </w:t>
      </w: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en-US" w:eastAsia="fr-FR"/>
          <w14:ligatures w14:val="none"/>
        </w:rPr>
        <w:t>B</w:t>
      </w:r>
      <w:r w:rsidRPr="002B1C2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fr-FR"/>
          <w14:ligatures w14:val="none"/>
        </w:rPr>
        <w:t>y 2016, more than 20M previously uninsured people had acquired healthcare</w:t>
      </w:r>
      <w:r w:rsidRPr="00987C1D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en-US" w:eastAsia="fr-FR"/>
          <w14:ligatures w14:val="none"/>
        </w:rPr>
        <w:t xml:space="preserve">. </w:t>
      </w:r>
    </w:p>
    <w:p w:rsidR="000F023A" w:rsidRDefault="000F023A" w:rsidP="000F023A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2B1C26">
        <w:rPr>
          <w:rFonts w:ascii="Cambria Math" w:eastAsia="Times New Roman" w:hAnsi="Cambria Math" w:cs="Cambria Math"/>
          <w:b/>
          <w:bCs/>
          <w:color w:val="C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eastAsia="fr-FR"/>
          <w14:ligatures w14:val="none"/>
        </w:rPr>
        <w:t xml:space="preserve"> </w:t>
      </w:r>
      <w:r w:rsidRPr="00987C1D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val="en-US" w:eastAsia="fr-FR"/>
          <w14:ligatures w14:val="none"/>
        </w:rPr>
        <w:t>R</w:t>
      </w:r>
      <w:r w:rsidRPr="002B1C26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eastAsia="fr-FR"/>
          <w14:ligatures w14:val="none"/>
        </w:rPr>
        <w:t>eelection in 2012 :</w:t>
      </w:r>
      <w:r w:rsidRPr="002B1C26">
        <w:rPr>
          <w:rFonts w:ascii="Arial" w:eastAsia="Times New Roman" w:hAnsi="Arial" w:cs="Arial"/>
          <w:color w:val="C00000"/>
          <w:kern w:val="0"/>
          <w:sz w:val="22"/>
          <w:szCs w:val="22"/>
          <w:lang w:eastAsia="fr-FR"/>
          <w14:ligatures w14:val="none"/>
        </w:rPr>
        <w:t xml:space="preserve">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reinforced Obamacare, </w:t>
      </w:r>
      <w:r w:rsidRPr="00987C1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 xml:space="preserve">tried but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failed to introduce </w:t>
      </w:r>
      <w:r w:rsidRPr="00987C1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gun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control </w:t>
      </w:r>
      <w:r w:rsidRPr="00987C1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measures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, samesexe marriage in the Constitution. </w:t>
      </w:r>
    </w:p>
    <w:p w:rsidR="000F023A" w:rsidRPr="00475E19" w:rsidRDefault="000F023A" w:rsidP="000F023A">
      <w:pPr>
        <w:pStyle w:val="Paragraphedeliste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475E19"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val="en-US" w:eastAsia="fr-FR"/>
          <w14:ligatures w14:val="none"/>
        </w:rPr>
        <w:t>Obama’</w:t>
      </w:r>
      <w:r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val="en-US" w:eastAsia="fr-FR"/>
          <w14:ligatures w14:val="none"/>
        </w:rPr>
        <w:t xml:space="preserve">s </w:t>
      </w:r>
      <w:r w:rsidRPr="00475E19">
        <w:rPr>
          <w:rFonts w:ascii="Arial" w:eastAsia="Times New Roman" w:hAnsi="Arial" w:cs="Arial"/>
          <w:i/>
          <w:iCs/>
          <w:color w:val="C00000"/>
          <w:kern w:val="0"/>
          <w:sz w:val="22"/>
          <w:szCs w:val="22"/>
          <w:u w:val="single"/>
          <w:lang w:val="en-US" w:eastAsia="fr-FR"/>
          <w14:ligatures w14:val="none"/>
        </w:rPr>
        <w:t xml:space="preserve">impact on the international political sphere: </w:t>
      </w:r>
    </w:p>
    <w:p w:rsidR="000F023A" w:rsidRPr="00987C1D" w:rsidRDefault="000F023A" w:rsidP="000F023A">
      <w:pPr>
        <w:spacing w:after="24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fr-FR"/>
          <w14:ligatures w14:val="none"/>
        </w:rPr>
      </w:pPr>
      <w:r w:rsidRPr="00475E19">
        <w:rPr>
          <w:rFonts w:asciiTheme="minorBidi" w:eastAsia="Times New Roman" w:hAnsiTheme="minorBidi"/>
          <w:color w:val="000000"/>
          <w:kern w:val="0"/>
          <w:sz w:val="22"/>
          <w:szCs w:val="22"/>
          <w:lang w:val="en-US" w:eastAsia="fr-FR"/>
          <w14:ligatures w14:val="none"/>
        </w:rPr>
        <w:t>He s</w:t>
      </w:r>
      <w:r w:rsidRPr="00475E19">
        <w:rPr>
          <w:rFonts w:asciiTheme="minorBidi" w:eastAsia="Times New Roman" w:hAnsiTheme="minorBidi"/>
          <w:color w:val="000000"/>
          <w:kern w:val="0"/>
          <w:sz w:val="22"/>
          <w:szCs w:val="22"/>
          <w:lang w:eastAsia="fr-FR"/>
          <w14:ligatures w14:val="none"/>
        </w:rPr>
        <w:t>how</w:t>
      </w:r>
      <w:r w:rsidR="00580BAC" w:rsidRPr="00580BAC">
        <w:rPr>
          <w:rFonts w:asciiTheme="minorBidi" w:eastAsia="Times New Roman" w:hAnsiTheme="minorBidi"/>
          <w:color w:val="000000"/>
          <w:kern w:val="0"/>
          <w:sz w:val="22"/>
          <w:szCs w:val="22"/>
          <w:lang w:val="en-US" w:eastAsia="fr-FR"/>
          <w14:ligatures w14:val="none"/>
        </w:rPr>
        <w:t>ed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</w:t>
      </w:r>
      <w:r w:rsidRPr="00987C1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his will to make up with the </w:t>
      </w:r>
      <w:r w:rsidR="003C0580" w:rsidRPr="003C0580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n-GB" w:eastAsia="fr-FR"/>
          <w14:ligatures w14:val="none"/>
        </w:rPr>
        <w:t>A</w:t>
      </w:r>
      <w:r w:rsidRPr="00987C1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fr-FR"/>
          <w14:ligatures w14:val="none"/>
        </w:rPr>
        <w:t>rab-</w:t>
      </w:r>
      <w:r w:rsidR="003C0580" w:rsidRPr="003C0580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n-GB" w:eastAsia="fr-FR"/>
          <w14:ligatures w14:val="none"/>
        </w:rPr>
        <w:t>M</w:t>
      </w:r>
      <w:r w:rsidRPr="00987C1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uslim </w:t>
      </w:r>
      <w:proofErr w:type="gramStart"/>
      <w:r w:rsidRPr="00987C1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val="en-US" w:eastAsia="fr-FR"/>
          <w14:ligatures w14:val="none"/>
        </w:rPr>
        <w:t>W</w:t>
      </w:r>
      <w:r w:rsidRPr="00987C1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fr-FR"/>
          <w14:ligatures w14:val="none"/>
        </w:rPr>
        <w:t xml:space="preserve">orld 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:</w:t>
      </w:r>
      <w:proofErr w:type="gramEnd"/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start</w:t>
      </w:r>
      <w:r w:rsidR="00580BAC" w:rsidRPr="00580BAC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ed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his speech in Egypt by Salam Aleikum + step</w:t>
      </w:r>
      <w:r w:rsidR="00580BAC" w:rsidRPr="00580BAC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pe</w:t>
      </w:r>
      <w:r w:rsidR="00580BAC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fr-FR"/>
          <w14:ligatures w14:val="none"/>
        </w:rPr>
        <w:t>d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back from Bush’s nuclear rearmament policy. Soon after, in 2011, he </w:t>
      </w:r>
      <w:r w:rsidR="003C0580" w:rsidRPr="003C0580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val="en-GB" w:eastAsia="fr-FR"/>
          <w14:ligatures w14:val="none"/>
        </w:rPr>
        <w:t>or</w:t>
      </w:r>
      <w:r w:rsidR="003C0580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val="en-GB" w:eastAsia="fr-FR"/>
          <w14:ligatures w14:val="none"/>
        </w:rPr>
        <w:t>dered</w:t>
      </w:r>
      <w:r w:rsidRPr="00987C1D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 xml:space="preserve"> the beginning of a progressive withdrawal of American troops in Afghanistan</w:t>
      </w:r>
    </w:p>
    <w:p w:rsidR="009D2C3E" w:rsidRPr="00B729E9" w:rsidRDefault="000F023A" w:rsidP="00B729E9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fr-FR"/>
          <w14:ligatures w14:val="none"/>
        </w:rPr>
      </w:pPr>
      <w:r w:rsidRPr="002B1C26">
        <w:rPr>
          <w:rFonts w:ascii="Cambria Math" w:eastAsia="Times New Roman" w:hAnsi="Cambria Math" w:cs="Cambria Math"/>
          <w:b/>
          <w:bCs/>
          <w:color w:val="000000"/>
          <w:kern w:val="0"/>
          <w:sz w:val="22"/>
          <w:szCs w:val="22"/>
          <w:lang w:eastAsia="fr-FR"/>
          <w14:ligatures w14:val="none"/>
        </w:rPr>
        <w:t>⇒</w:t>
      </w:r>
      <w:r w:rsidRPr="002B1C2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2011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  <w:t> </w:t>
      </w:r>
      <w:r w:rsidRPr="002A160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fr-FR"/>
          <w14:ligatures w14:val="none"/>
        </w:rPr>
        <w:t>: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comm</w:t>
      </w:r>
      <w:r w:rsidR="003C0580" w:rsidRP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a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nded the </w:t>
      </w:r>
      <w:r w:rsidRPr="002B1C2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2"/>
          <w:szCs w:val="22"/>
          <w:lang w:eastAsia="fr-FR"/>
          <w14:ligatures w14:val="none"/>
        </w:rPr>
        <w:t>total withdrawal of American troops in Iraq</w:t>
      </w:r>
      <w:r w:rsidR="003C0580" w:rsidRP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>,</w:t>
      </w:r>
      <w:r w:rsidR="003C0580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fr-FR"/>
          <w14:ligatures w14:val="none"/>
        </w:rPr>
        <w:t xml:space="preserve"> a</w:t>
      </w:r>
      <w:r w:rsidRPr="002B1C26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war he qualified as a “Dumb war” in 2003 </w:t>
      </w:r>
      <w:bookmarkStart w:id="0" w:name="_GoBack"/>
      <w:bookmarkEnd w:id="0"/>
    </w:p>
    <w:sectPr w:rsidR="009D2C3E" w:rsidRPr="00B729E9" w:rsidSect="000F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C06"/>
    <w:multiLevelType w:val="hybridMultilevel"/>
    <w:tmpl w:val="E482ED92"/>
    <w:lvl w:ilvl="0" w:tplc="78783580">
      <w:start w:val="1"/>
      <w:numFmt w:val="upperLetter"/>
      <w:lvlText w:val="%1)"/>
      <w:lvlJc w:val="left"/>
      <w:pPr>
        <w:ind w:left="1440" w:hanging="360"/>
      </w:pPr>
      <w:rPr>
        <w:rFonts w:asciiTheme="minorBidi" w:hAnsiTheme="minorBidi" w:cstheme="minorBidi" w:hint="default"/>
        <w:i/>
        <w:iCs/>
        <w:color w:val="C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7226"/>
    <w:multiLevelType w:val="multilevel"/>
    <w:tmpl w:val="F8F6911A"/>
    <w:lvl w:ilvl="0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25D5B"/>
    <w:multiLevelType w:val="hybridMultilevel"/>
    <w:tmpl w:val="4BB23E10"/>
    <w:lvl w:ilvl="0" w:tplc="81668E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8C9"/>
    <w:multiLevelType w:val="hybridMultilevel"/>
    <w:tmpl w:val="EE20EB28"/>
    <w:lvl w:ilvl="0" w:tplc="0E7AE294">
      <w:start w:val="1"/>
      <w:numFmt w:val="upperLetter"/>
      <w:lvlText w:val="%1)"/>
      <w:lvlJc w:val="left"/>
      <w:pPr>
        <w:ind w:left="1068" w:hanging="360"/>
      </w:pPr>
      <w:rPr>
        <w:rFonts w:asciiTheme="minorBidi" w:hAnsiTheme="minorBidi" w:cstheme="minorBidi" w:hint="default"/>
        <w:i/>
        <w:iCs/>
        <w:color w:val="C00000"/>
        <w:sz w:val="22"/>
        <w:szCs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3A"/>
    <w:rsid w:val="000F023A"/>
    <w:rsid w:val="003C0580"/>
    <w:rsid w:val="00580BAC"/>
    <w:rsid w:val="00776412"/>
    <w:rsid w:val="009D2C3E"/>
    <w:rsid w:val="00B355D3"/>
    <w:rsid w:val="00B4382E"/>
    <w:rsid w:val="00B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92E5"/>
  <w15:chartTrackingRefBased/>
  <w15:docId w15:val="{8A6DEB32-0D59-F54D-B80E-017382C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23A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2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2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Melodie Garcia</cp:lastModifiedBy>
  <cp:revision>5</cp:revision>
  <dcterms:created xsi:type="dcterms:W3CDTF">2024-04-22T19:02:00Z</dcterms:created>
  <dcterms:modified xsi:type="dcterms:W3CDTF">2024-04-24T09:42:00Z</dcterms:modified>
</cp:coreProperties>
</file>