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4A35" w14:textId="77777777" w:rsidR="00C01F07" w:rsidRDefault="00EC450B">
      <w:pPr>
        <w:ind w:left="-992" w:right="-891"/>
        <w:jc w:val="center"/>
        <w:rPr>
          <w:rFonts w:ascii="Comfortaa SemiBold" w:eastAsia="Comfortaa SemiBold" w:hAnsi="Comfortaa SemiBold" w:cs="Comfortaa SemiBold"/>
          <w:sz w:val="70"/>
          <w:szCs w:val="70"/>
        </w:rPr>
      </w:pPr>
      <w:r>
        <w:rPr>
          <w:rFonts w:ascii="Comfortaa SemiBold" w:eastAsia="Comfortaa SemiBold" w:hAnsi="Comfortaa SemiBold" w:cs="Comfortaa SemiBold"/>
          <w:sz w:val="70"/>
          <w:szCs w:val="70"/>
        </w:rPr>
        <w:t>BARACK OBAMA</w:t>
      </w:r>
    </w:p>
    <w:p w14:paraId="16778A2E" w14:textId="377A87BF" w:rsidR="00C01F07" w:rsidRDefault="00C01F07">
      <w:pPr>
        <w:ind w:left="-992" w:right="-891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1565" w:type="dxa"/>
        <w:tblInd w:w="-1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5925"/>
      </w:tblGrid>
      <w:tr w:rsidR="00C01F07" w:rsidRPr="000D4A4B" w14:paraId="41D77E19" w14:textId="77777777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BFA9" w14:textId="5A79060C" w:rsidR="00C01F07" w:rsidRPr="00E311E9" w:rsidRDefault="00EC450B">
            <w:pPr>
              <w:ind w:right="4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I- Barack Obama's Presidential First Term :(2009-2013)</w:t>
            </w:r>
          </w:p>
          <w:p w14:paraId="35516BAB" w14:textId="77777777" w:rsidR="00C01F07" w:rsidRPr="00E311E9" w:rsidRDefault="00C01F07">
            <w:pPr>
              <w:ind w:right="-7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14:paraId="0F9C5E96" w14:textId="585D7187" w:rsidR="00C01F07" w:rsidRPr="00E311E9" w:rsidRDefault="004D33B7">
            <w:pPr>
              <w:ind w:right="-7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A) Healthcare</w:t>
            </w:r>
            <w:r w:rsidR="00EC450B" w:rsidRPr="00E31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and post-crisis financial reforms </w:t>
            </w:r>
          </w:p>
          <w:p w14:paraId="7CE55457" w14:textId="77777777" w:rsidR="00C01F07" w:rsidRPr="00E311E9" w:rsidRDefault="00C01F07">
            <w:pPr>
              <w:ind w:right="44"/>
              <w:jc w:val="both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04E1821F" w14:textId="77777777" w:rsidR="00C01F07" w:rsidRPr="00E311E9" w:rsidRDefault="00EC450B">
            <w:pPr>
              <w:ind w:right="44"/>
              <w:jc w:val="both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u w:val="single"/>
                <w:lang w:val="en-US"/>
              </w:rPr>
              <w:t>Economic Stimulus: American Recovery and Reinvestment Act (ARRA)</w:t>
            </w:r>
          </w:p>
          <w:p w14:paraId="5A49A41F" w14:textId="77777777" w:rsidR="00C01F07" w:rsidRPr="00E311E9" w:rsidRDefault="00EC450B">
            <w:pPr>
              <w:ind w:right="4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Enacted on February 17, 2009, in response to the 2008 financial crisis.</w:t>
            </w:r>
          </w:p>
          <w:p w14:paraId="562A1054" w14:textId="77777777" w:rsidR="00C01F07" w:rsidRPr="00E311E9" w:rsidRDefault="00EC450B">
            <w:pPr>
              <w:ind w:right="4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Aimed to stimulate the economy with $787 billion in spending and tax cuts.</w:t>
            </w:r>
          </w:p>
          <w:p w14:paraId="26C142E7" w14:textId="77777777" w:rsidR="00C01F07" w:rsidRPr="00E311E9" w:rsidRDefault="00EC450B">
            <w:pPr>
              <w:ind w:right="4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Included measures to promote the use of American-made products in federally funded projects.</w:t>
            </w:r>
          </w:p>
          <w:p w14:paraId="5F307055" w14:textId="77777777" w:rsidR="00C01F07" w:rsidRPr="00E311E9" w:rsidRDefault="00C01F07">
            <w:pPr>
              <w:ind w:right="44"/>
              <w:jc w:val="both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6052539B" w14:textId="77777777" w:rsidR="00C01F07" w:rsidRPr="00E311E9" w:rsidRDefault="00EC450B">
            <w:pPr>
              <w:ind w:right="44"/>
              <w:jc w:val="both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u w:val="single"/>
                <w:lang w:val="en-US"/>
              </w:rPr>
              <w:t>Healthcare Reform: Affordable Care Act (ACA)</w:t>
            </w:r>
          </w:p>
          <w:p w14:paraId="515E3C45" w14:textId="77777777" w:rsidR="00C01F07" w:rsidRPr="00E311E9" w:rsidRDefault="00EC450B">
            <w:pPr>
              <w:ind w:right="4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Signed into law on March 30, 2010, and effective from January 1, 2014.</w:t>
            </w:r>
          </w:p>
          <w:p w14:paraId="273B108A" w14:textId="77777777" w:rsidR="00C01F07" w:rsidRPr="00E311E9" w:rsidRDefault="00EC450B">
            <w:pPr>
              <w:ind w:right="4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Commonly known as Obamacare, the ACA mandated all citizens to purchase health insurance via the Healthcare.gov marketplace, offering subsidies to those unable to afford coverage.</w:t>
            </w:r>
          </w:p>
          <w:p w14:paraId="1FF64012" w14:textId="77777777" w:rsidR="00C01F07" w:rsidRPr="00E311E9" w:rsidRDefault="00EC450B">
            <w:pPr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Resulted in approximately twenty million more Americans obtaining health insurance, reducing the uninsured rate from 16% in 2010 to 8.9% by 2</w:t>
            </w:r>
            <w:r w:rsidRPr="00E31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016.</w:t>
            </w:r>
          </w:p>
          <w:p w14:paraId="4504C662" w14:textId="77777777" w:rsidR="00C01F07" w:rsidRPr="00E311E9" w:rsidRDefault="00C01F07">
            <w:pPr>
              <w:ind w:left="720" w:right="-7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14:paraId="633B8141" w14:textId="77777777" w:rsidR="00C01F07" w:rsidRPr="00E311E9" w:rsidRDefault="00EC450B">
            <w:pPr>
              <w:ind w:right="4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B) Foreign policy and national security</w:t>
            </w:r>
          </w:p>
          <w:p w14:paraId="7CDA8AC7" w14:textId="77777777" w:rsidR="00C01F07" w:rsidRPr="00E311E9" w:rsidRDefault="00C01F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70AF145" w14:textId="77777777" w:rsidR="00C01F07" w:rsidRPr="00E311E9" w:rsidRDefault="00EC45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u w:val="single"/>
                <w:lang w:val="en-US"/>
              </w:rPr>
              <w:t>Iraq Withdrawal Strategy</w:t>
            </w:r>
          </w:p>
          <w:p w14:paraId="29D6E35F" w14:textId="77777777" w:rsidR="00C01F07" w:rsidRPr="00E311E9" w:rsidRDefault="00EC45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Announced the complete withdrawal of U.S. troops from Iraq by December 15, 2011.</w:t>
            </w:r>
          </w:p>
          <w:p w14:paraId="33DD7E4B" w14:textId="77777777" w:rsidR="00C01F07" w:rsidRPr="00E311E9" w:rsidRDefault="00EC45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Ended the 9-year "Operation Iraqi Freedom," fulfilling a key campaign promise.</w:t>
            </w:r>
          </w:p>
          <w:p w14:paraId="5342C15C" w14:textId="77777777" w:rsidR="00C01F07" w:rsidRPr="00E311E9" w:rsidRDefault="00C01F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300D684" w14:textId="77777777" w:rsidR="00C01F07" w:rsidRPr="00E311E9" w:rsidRDefault="00EC45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u w:val="single"/>
                <w:lang w:val="en-US"/>
              </w:rPr>
              <w:t>Efforts in Afghanistan and Counterterrorism</w:t>
            </w:r>
          </w:p>
          <w:p w14:paraId="1232559B" w14:textId="77777777" w:rsidR="00C01F07" w:rsidRPr="00E311E9" w:rsidRDefault="00EC45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Continued U.S. military presence in Afghanistan to combat the Taliban and prevent the country from being a </w:t>
            </w:r>
            <w:bookmarkStart w:id="0" w:name="_GoBack"/>
            <w:bookmarkEnd w:id="0"/>
            <w:r w:rsidRPr="00E311E9">
              <w:rPr>
                <w:rFonts w:ascii="Times New Roman" w:eastAsia="Times New Roman" w:hAnsi="Times New Roman" w:cs="Times New Roman"/>
                <w:lang w:val="en-US"/>
              </w:rPr>
              <w:t>terrorist safe haven.</w:t>
            </w:r>
          </w:p>
          <w:p w14:paraId="300AD202" w14:textId="77777777" w:rsidR="00C01F07" w:rsidRPr="00E311E9" w:rsidRDefault="00EC45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Ordered the successful operation leading to the killing of Osama bin Laden in 2011.</w:t>
            </w:r>
          </w:p>
          <w:p w14:paraId="2A276122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3C616FD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16CC63F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4FE2CA9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6043E11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BCDD084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1C53696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5CC0238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E7DDD22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D99436F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BBCCA40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4A7B351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09721DD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0FAE34B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3EE7D15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F413105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30274F8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04E1402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E622FE5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7D4539D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79873B9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E9C30D6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90A5729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CBE9C6D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7840E50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025F18C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AB06393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BE8BE77" w14:textId="77777777" w:rsidR="00C01F07" w:rsidRPr="00E311E9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C0AF" w14:textId="77777777" w:rsidR="00C01F07" w:rsidRDefault="00EC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II-Second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(2013-2017)</w:t>
            </w:r>
          </w:p>
          <w:p w14:paraId="34EFD12B" w14:textId="77777777" w:rsidR="00C01F07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F381F0F" w14:textId="77777777" w:rsidR="00C01F07" w:rsidRDefault="00EC45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DACCA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programm</w:t>
            </w:r>
            <w:proofErr w:type="spellEnd"/>
          </w:p>
          <w:p w14:paraId="570C6461" w14:textId="77777777" w:rsidR="00C01F07" w:rsidRDefault="00C01F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1173C6AA" w14:textId="77777777" w:rsidR="00C01F07" w:rsidRDefault="00EC450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DACA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Announcement</w:t>
            </w:r>
            <w:proofErr w:type="spellEnd"/>
          </w:p>
          <w:p w14:paraId="2199310A" w14:textId="77777777" w:rsidR="00C01F07" w:rsidRPr="00E311E9" w:rsidRDefault="00EC450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On June 15, 2012, introduced the Deferred Action for Childhood Arrivals (DACA) program.</w:t>
            </w:r>
          </w:p>
          <w:p w14:paraId="0CFB18D7" w14:textId="77777777" w:rsidR="00C01F07" w:rsidRPr="00E311E9" w:rsidRDefault="00EC450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Provided eligible young undocumented immigrants a two-year reprieve from deportation and work permit eligibility.</w:t>
            </w:r>
          </w:p>
          <w:p w14:paraId="17F4992B" w14:textId="77777777" w:rsidR="00C01F07" w:rsidRPr="00E311E9" w:rsidRDefault="00EC450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Aimed at "dreamers," who are minors that entered the U.S. illegally but have lived in the country since 2007, with clean records and educational or military service credentials.</w:t>
            </w:r>
          </w:p>
          <w:p w14:paraId="1DA4CEC8" w14:textId="77777777" w:rsidR="00C01F07" w:rsidRPr="00E311E9" w:rsidRDefault="00EC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</w:t>
            </w:r>
          </w:p>
          <w:p w14:paraId="569D7F0F" w14:textId="77777777" w:rsidR="00C01F07" w:rsidRDefault="00EC45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The Edward Snowden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scandal</w:t>
            </w:r>
            <w:proofErr w:type="spellEnd"/>
          </w:p>
          <w:p w14:paraId="73204953" w14:textId="77777777" w:rsidR="00C01F07" w:rsidRDefault="00C01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8A9DE0D" w14:textId="77777777" w:rsidR="00C01F07" w:rsidRDefault="00EC450B">
            <w:pPr>
              <w:widowControl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Edward Snowden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Scandal</w:t>
            </w:r>
            <w:proofErr w:type="spellEnd"/>
          </w:p>
          <w:p w14:paraId="67B87DF3" w14:textId="1B61020D" w:rsidR="00C01F07" w:rsidRDefault="00EC450B">
            <w:pPr>
              <w:widowControl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BC4BC54" w14:textId="042D7118" w:rsidR="00C01F07" w:rsidRPr="00E311E9" w:rsidRDefault="00EC450B">
            <w:pPr>
              <w:widowControl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- In 2013, Edward Snowden's leaks revealed extensive global surveillance programs by the NSA.</w:t>
            </w:r>
          </w:p>
          <w:p w14:paraId="3579AF51" w14:textId="70B0FA53" w:rsidR="00C01F07" w:rsidRPr="00E311E9" w:rsidRDefault="00EC450B">
            <w:pPr>
              <w:widowControl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Sparked worldwide debates on privacy, security, and the balance of government power.</w:t>
            </w:r>
          </w:p>
          <w:p w14:paraId="1847973C" w14:textId="0D1A3471" w:rsidR="00C01F07" w:rsidRPr="00E311E9" w:rsidRDefault="00EC450B">
            <w:pPr>
              <w:widowControl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11E9">
              <w:rPr>
                <w:rFonts w:ascii="Times New Roman" w:eastAsia="Times New Roman" w:hAnsi="Times New Roman" w:cs="Times New Roman"/>
                <w:lang w:val="en-US"/>
              </w:rPr>
              <w:t xml:space="preserve">   - Resulted in diminished public trust in government, contributing to a decline in Obama's approval ratings during his second term.</w:t>
            </w:r>
          </w:p>
          <w:p w14:paraId="0D81A65A" w14:textId="5080401B" w:rsidR="00C01F07" w:rsidRPr="00E311E9" w:rsidRDefault="000D4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114300" distB="114300" distL="114300" distR="114300" simplePos="0" relativeHeight="251658240" behindDoc="1" locked="0" layoutInCell="1" hidden="0" allowOverlap="1" wp14:anchorId="3B784921" wp14:editId="5A9AA6F0">
                  <wp:simplePos x="0" y="0"/>
                  <wp:positionH relativeFrom="page">
                    <wp:posOffset>574431</wp:posOffset>
                  </wp:positionH>
                  <wp:positionV relativeFrom="page">
                    <wp:posOffset>4066638</wp:posOffset>
                  </wp:positionV>
                  <wp:extent cx="3155860" cy="3811905"/>
                  <wp:effectExtent l="0" t="0" r="6985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805" cy="3827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0D4FCA" w14:textId="77777777" w:rsidR="00C01F07" w:rsidRPr="00E311E9" w:rsidRDefault="00C01F07">
      <w:pPr>
        <w:ind w:left="-992" w:right="-891"/>
        <w:rPr>
          <w:rFonts w:ascii="Times New Roman" w:eastAsia="Times New Roman" w:hAnsi="Times New Roman" w:cs="Times New Roman"/>
          <w:b/>
          <w:lang w:val="en-US"/>
        </w:rPr>
      </w:pPr>
    </w:p>
    <w:p w14:paraId="30BAAF88" w14:textId="77777777" w:rsidR="00C01F07" w:rsidRPr="00E311E9" w:rsidRDefault="00C01F07">
      <w:pPr>
        <w:ind w:left="-992" w:right="-891"/>
        <w:rPr>
          <w:rFonts w:ascii="Times New Roman" w:eastAsia="Times New Roman" w:hAnsi="Times New Roman" w:cs="Times New Roman"/>
          <w:lang w:val="en-US"/>
        </w:rPr>
      </w:pPr>
    </w:p>
    <w:p w14:paraId="04ECC243" w14:textId="77777777" w:rsidR="00C01F07" w:rsidRPr="00E311E9" w:rsidRDefault="00C01F07">
      <w:pPr>
        <w:ind w:left="-992" w:right="-891"/>
        <w:jc w:val="center"/>
        <w:rPr>
          <w:rFonts w:ascii="Impact" w:eastAsia="Impact" w:hAnsi="Impact" w:cs="Impact"/>
          <w:sz w:val="124"/>
          <w:szCs w:val="124"/>
          <w:lang w:val="en-US"/>
        </w:rPr>
      </w:pPr>
    </w:p>
    <w:p w14:paraId="09E54442" w14:textId="77777777" w:rsidR="00C01F07" w:rsidRPr="00E311E9" w:rsidRDefault="00EC450B">
      <w:pPr>
        <w:ind w:left="-992" w:right="-891"/>
        <w:jc w:val="center"/>
        <w:rPr>
          <w:rFonts w:ascii="Impact" w:eastAsia="Impact" w:hAnsi="Impact" w:cs="Impact"/>
          <w:sz w:val="124"/>
          <w:szCs w:val="124"/>
          <w:lang w:val="en-US"/>
        </w:rPr>
      </w:pPr>
      <w:r w:rsidRPr="00E311E9">
        <w:rPr>
          <w:rFonts w:ascii="Impact" w:eastAsia="Impact" w:hAnsi="Impact" w:cs="Impact"/>
          <w:sz w:val="124"/>
          <w:szCs w:val="124"/>
          <w:lang w:val="en-US"/>
        </w:rPr>
        <w:t xml:space="preserve"> </w:t>
      </w:r>
    </w:p>
    <w:sectPr w:rsidR="00C01F07" w:rsidRPr="00E311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 SemiBold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014EA"/>
    <w:multiLevelType w:val="multilevel"/>
    <w:tmpl w:val="0B7CEAF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07"/>
    <w:rsid w:val="000D4A4B"/>
    <w:rsid w:val="004D33B7"/>
    <w:rsid w:val="00AD3532"/>
    <w:rsid w:val="00C01F07"/>
    <w:rsid w:val="00E311E9"/>
    <w:rsid w:val="00E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7FF6"/>
  <w15:docId w15:val="{A084F06D-17CA-B044-ACE0-A49AC1A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Melodie Garcia</cp:lastModifiedBy>
  <cp:revision>3</cp:revision>
  <dcterms:created xsi:type="dcterms:W3CDTF">2024-04-20T16:57:00Z</dcterms:created>
  <dcterms:modified xsi:type="dcterms:W3CDTF">2024-04-24T08:24:00Z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2024-04-20T16:57:05Z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6d97dd3d-33b0-45d3-a39c-a96e852a0761</vt:lpwstr>
  </property>
  <property fmtid="{D5CDD505-2E9C-101B-9397-08002B2CF9AE}" pid="8" name="MSIP_Label_d5c20be7-c3a5-46e3-9158-fa8a02ce2395_ContentBits">
    <vt:lpwstr>0</vt:lpwstr>
  </property>
</Properties>
</file>