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28C" w:rsidRDefault="006346F3" w:rsidP="006346F3">
      <w:r>
        <w:fldChar w:fldCharType="begin"/>
      </w:r>
      <w:r>
        <w:instrText xml:space="preserve"> HYPERLINK "</w:instrText>
      </w:r>
      <w:r w:rsidRPr="006346F3">
        <w:instrText>http://www.demopaedia.org/tools/spip.php?page=terme&amp;edition=en-i&amp;section=522&amp;numterme=1&amp;terme=gross+nuptiality+table</w:instrText>
      </w:r>
      <w:r>
        <w:instrText xml:space="preserve">" </w:instrText>
      </w:r>
      <w:r>
        <w:fldChar w:fldCharType="separate"/>
      </w:r>
      <w:r w:rsidRPr="00C661D1">
        <w:rPr>
          <w:rStyle w:val="Lienhypertexte"/>
        </w:rPr>
        <w:t>http://www.demopaedia.org/tools/spip.php?page=terme&amp;edition=en-i&amp;section=522&amp;numterme=1&amp;terme=gross+nuptiality+table</w:t>
      </w:r>
      <w:r>
        <w:fldChar w:fldCharType="end"/>
      </w:r>
    </w:p>
    <w:p w:rsidR="006346F3" w:rsidRDefault="006346F3" w:rsidP="006346F3"/>
    <w:p w:rsidR="006346F3" w:rsidRDefault="006346F3" w:rsidP="006346F3">
      <w:r w:rsidRPr="006346F3">
        <w:t xml:space="preserve">Age-specific nuptiality rates (521-6) are often combined in a nuptiality table1 which is </w:t>
      </w:r>
      <w:proofErr w:type="gramStart"/>
      <w:r w:rsidRPr="006346F3">
        <w:t>similar to</w:t>
      </w:r>
      <w:proofErr w:type="gramEnd"/>
      <w:r w:rsidRPr="006346F3">
        <w:t xml:space="preserve"> a life table (431-1). The terminology relating to life tables is discussed in paras. 421-437. </w:t>
      </w:r>
      <w:r w:rsidRPr="006346F3">
        <w:rPr>
          <w:b/>
        </w:rPr>
        <w:t>Gross nuptiality</w:t>
      </w:r>
      <w:r w:rsidRPr="006346F3">
        <w:t xml:space="preserve"> tables1 trace the history of a cohort (116-2) </w:t>
      </w:r>
      <w:r w:rsidRPr="006346F3">
        <w:rPr>
          <w:b/>
        </w:rPr>
        <w:t>of men or women who reach the minimum age of marriage and are subjected to a set of ago-specific nuptiality rates on the assumption that there is no mortality.</w:t>
      </w:r>
      <w:r w:rsidRPr="006346F3">
        <w:t xml:space="preserve"> It is possible to calculate functions analogous to life table functions, as for instance the probabilities of marriage2 between birthday x and birthday x + 1, and the numbers remaining single3 at various ages. </w:t>
      </w:r>
      <w:r w:rsidRPr="006346F3">
        <w:rPr>
          <w:b/>
        </w:rPr>
        <w:t>A net nuptiality table4 takes death rates as well as marriage rates into account. It is called a double decrement table5 or double attrition table5 because the population of single persons is subjected to attrition both by death and by marriage.</w:t>
      </w:r>
      <w:r w:rsidRPr="006346F3">
        <w:t xml:space="preserve"> The main functions of the net </w:t>
      </w:r>
      <w:proofErr w:type="spellStart"/>
      <w:r w:rsidRPr="006346F3">
        <w:t>imptiality</w:t>
      </w:r>
      <w:proofErr w:type="spellEnd"/>
      <w:r w:rsidRPr="006346F3">
        <w:t xml:space="preserve"> table are the single survivors6, persons who remain alive and unmarried at birthday x; the ever-married survivors7, persons alive at birthday x who have been married before that birthday; and the probability of single survival8 over a period, generally taken as a year. The expectation of unmarried life9 at a given age may be computed according to the gross nuptiality table and the net nuptiality table.</w:t>
      </w:r>
    </w:p>
    <w:p w:rsidR="006346F3" w:rsidRDefault="006346F3" w:rsidP="006346F3"/>
    <w:p w:rsidR="006346F3" w:rsidRDefault="006346F3" w:rsidP="006346F3">
      <w:pPr>
        <w:rPr>
          <w:lang w:val="fr-FR"/>
        </w:rPr>
      </w:pPr>
      <w:r w:rsidRPr="006346F3">
        <w:rPr>
          <w:lang w:val="fr-FR"/>
        </w:rPr>
        <w:t>Par analogie avec les tables de mortalité (cf. § 431), on calcule,</w:t>
      </w:r>
      <w:r w:rsidR="006B2FAC">
        <w:rPr>
          <w:lang w:val="fr-FR"/>
        </w:rPr>
        <w:t xml:space="preserve"> </w:t>
      </w:r>
      <w:bookmarkStart w:id="0" w:name="_GoBack"/>
      <w:bookmarkEnd w:id="0"/>
      <w:r w:rsidRPr="006346F3">
        <w:rPr>
          <w:lang w:val="fr-FR"/>
        </w:rPr>
        <w:t xml:space="preserve">des tables de nuptialité1, qui décrivent la nuptialité par âge, pour chaque sexe, à l’aide de diverses fonctions. Faute de données suffisantes, ces tables ne comportent souvent que des séries de taux moyens (133-4*) calculés année par année d’âge, tantôt pour les célibataires (515-2) seuls, tantôt pour les diverses catégories de mariables (514-1*). Cependant, on s’efforce parfois de déterminer des quotients de nuptialité2 (cf. 432-2) pour les célibataires. </w:t>
      </w:r>
      <w:r w:rsidRPr="006346F3">
        <w:rPr>
          <w:b/>
          <w:lang w:val="fr-FR"/>
        </w:rPr>
        <w:t>Ces quotients sont définis comme la fraction des célibataires atteignant l’âge x, destinés à se marier avant d’avoir atteint l’âge x + 1, abstraction faite de la mortalité. A partir de tels quotients, on peut calculer la proportion des personnes demeurant célibataires à chaque âge, dans une population soumise à la nuptialité étudiée. La série de ces proportions constitue ce qu’on appelle une table de célibat3. En combinant une table de célibat avec une table de survie (431-3), on obtient une table de survie en état de célibat4. Les tables de ce type sont appelées tables à double extinction5, parce que l’effectif de la génération fictive s’y trouve réduit simultanément par deux facteurs, en l’espèce la nuptialité</w:t>
      </w:r>
      <w:r w:rsidR="00B60EE2">
        <w:rPr>
          <w:b/>
          <w:lang w:val="fr-FR"/>
        </w:rPr>
        <w:t xml:space="preserve"> </w:t>
      </w:r>
      <w:r w:rsidRPr="006346F3">
        <w:rPr>
          <w:b/>
          <w:lang w:val="fr-FR"/>
        </w:rPr>
        <w:t>et la mortalité.</w:t>
      </w:r>
      <w:r w:rsidRPr="006346F3">
        <w:rPr>
          <w:lang w:val="fr-FR"/>
        </w:rPr>
        <w:t xml:space="preserve"> Parmi les fonctions qui peuvent se trouver incluses dans une telle table, mentionnons en l’occurrence : le nombre des survivants en état de célibat6, celui des survivants en état de non-célibat7, la probabilité de survie en état de célibat8 et l’espérance de vie en état de célibat9.</w:t>
      </w:r>
    </w:p>
    <w:p w:rsidR="006E5F0E" w:rsidRDefault="006B2FAC" w:rsidP="006E5F0E">
      <w:pPr>
        <w:rPr>
          <w:lang w:val="fr-FR"/>
        </w:rPr>
      </w:pPr>
      <w:r>
        <w:fldChar w:fldCharType="begin"/>
      </w:r>
      <w:r w:rsidRPr="006B2FAC">
        <w:rPr>
          <w:lang w:val="fr-FR"/>
        </w:rPr>
        <w:instrText xml:space="preserve"> HYPERLINK "http://demopaedia.org/tools/spip.php?page=terme&amp;edition=en-ii&amp;section=522&amp;numterme=1&amp;terme=gross+nuptiality+table" </w:instrText>
      </w:r>
      <w:r>
        <w:fldChar w:fldCharType="separate"/>
      </w:r>
      <w:r w:rsidR="006E5F0E" w:rsidRPr="00304556">
        <w:rPr>
          <w:rStyle w:val="Lienhypertexte"/>
          <w:lang w:val="fr-FR"/>
        </w:rPr>
        <w:t>http://demopaedia.org/tools/spip.php?page=terme&amp;edition=en-ii&amp;section=522&amp;numterme=1&amp;terme=gross+nuptiality+table</w:t>
      </w:r>
      <w:r>
        <w:rPr>
          <w:rStyle w:val="Lienhypertexte"/>
          <w:lang w:val="fr-FR"/>
        </w:rPr>
        <w:fldChar w:fldCharType="end"/>
      </w:r>
    </w:p>
    <w:p w:rsidR="006E5F0E" w:rsidRDefault="006E5F0E" w:rsidP="006E5F0E">
      <w:r w:rsidRPr="006E5F0E">
        <w:t xml:space="preserve">Nuptiality tables1 resemble life tables, and combine various nuptiality functions. </w:t>
      </w:r>
      <w:r w:rsidRPr="008B0A31">
        <w:rPr>
          <w:b/>
        </w:rPr>
        <w:t>The gross nuptiality table1 includes, by age, the first marriage probabilities (521-3) and proportions remaining single (521-2), as well as the number of first marriages2 in a cohort of given size subjected to the prevailing nuptiality on the assumption that there is no mortality</w:t>
      </w:r>
      <w:r w:rsidRPr="006E5F0E">
        <w:t xml:space="preserve">; it also gives the numbers remaining single3 at various ages. </w:t>
      </w:r>
      <w:r w:rsidRPr="008B0A31">
        <w:rPr>
          <w:b/>
        </w:rPr>
        <w:t xml:space="preserve">The net nuptiality table4 takes mortality as well as nuptiality into </w:t>
      </w:r>
      <w:proofErr w:type="gramStart"/>
      <w:r w:rsidRPr="008B0A31">
        <w:rPr>
          <w:b/>
        </w:rPr>
        <w:t>account, and</w:t>
      </w:r>
      <w:proofErr w:type="gramEnd"/>
      <w:r w:rsidRPr="008B0A31">
        <w:rPr>
          <w:b/>
        </w:rPr>
        <w:t xml:space="preserve"> is a </w:t>
      </w:r>
      <w:r w:rsidRPr="008B0A31">
        <w:rPr>
          <w:b/>
        </w:rPr>
        <w:lastRenderedPageBreak/>
        <w:t>particular case of double decrement tables</w:t>
      </w:r>
      <w:r w:rsidRPr="006E5F0E">
        <w:t xml:space="preserve"> (153-4). Such a table includes the single survivors5, the ever-married survivors6, the probability of single survival7 and the expectation of unmarried life8.</w:t>
      </w:r>
    </w:p>
    <w:p w:rsidR="006E5F0E" w:rsidRDefault="006E5F0E" w:rsidP="006E5F0E"/>
    <w:p w:rsidR="006E5F0E" w:rsidRPr="006E5F0E" w:rsidRDefault="006E5F0E" w:rsidP="006E5F0E">
      <w:pPr>
        <w:rPr>
          <w:lang w:val="fr-FR"/>
        </w:rPr>
      </w:pPr>
      <w:r w:rsidRPr="006E5F0E">
        <w:rPr>
          <w:lang w:val="fr-FR"/>
        </w:rPr>
        <w:t xml:space="preserve">Par analogie avec les tables de mortalité, on appelle tables de nuptialité1 un ensemble, plus ou moins complet, de fonctions de nuptialité, telles que les quotients de nuptialité (521-3), les fréquences du célibat (521-2), les premiers mariages de la table2 ; l’ensemble des fréquences du célibat est dénommé table de célibat3. </w:t>
      </w:r>
      <w:r w:rsidRPr="008B0A31">
        <w:rPr>
          <w:b/>
          <w:lang w:val="fr-FR"/>
        </w:rPr>
        <w:t>En combinant nuptialité et mortalité, on obtient une table de nuptialité nette</w:t>
      </w:r>
      <w:r w:rsidRPr="006E5F0E">
        <w:rPr>
          <w:lang w:val="fr-FR"/>
        </w:rPr>
        <w:t xml:space="preserve"> des célibataires4 ou table de survie en état de célibat4, cas particulier de table à double extinction (153-4). Peuvent être inclus dans une telle table : le nombre de survivants en état de célibat5, celui des survivants en état de non-célibat6, la probabilité de survie en état de célibat7, et l’espérance de vie en état de célibat8.</w:t>
      </w:r>
    </w:p>
    <w:sectPr w:rsidR="006E5F0E" w:rsidRPr="006E5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F3"/>
    <w:rsid w:val="000C528C"/>
    <w:rsid w:val="006346F3"/>
    <w:rsid w:val="006B2FAC"/>
    <w:rsid w:val="006E5F0E"/>
    <w:rsid w:val="008B0A31"/>
    <w:rsid w:val="00B6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C2BB93"/>
  <w15:chartTrackingRefBased/>
  <w15:docId w15:val="{963D7F3C-6658-47F7-95D2-EED4DCE3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346F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46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Rychtaříková Jitka</dc:creator>
  <cp:keywords/>
  <dc:description/>
  <cp:lastModifiedBy>Alexandre Avdeev</cp:lastModifiedBy>
  <cp:revision>6</cp:revision>
  <dcterms:created xsi:type="dcterms:W3CDTF">2018-03-09T16:55:00Z</dcterms:created>
  <dcterms:modified xsi:type="dcterms:W3CDTF">2018-03-12T11:26:00Z</dcterms:modified>
</cp:coreProperties>
</file>