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bookmarkStart w:id="0" w:name="_Hlk132967773"/>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65105EFD" w:rsidR="00747734" w:rsidRDefault="00747734" w:rsidP="00747734">
      <w:pPr>
        <w:pStyle w:val="Titre1"/>
        <w:spacing w:before="0"/>
        <w:ind w:left="-567"/>
        <w:rPr>
          <w:rFonts w:ascii="Calibri" w:hAnsi="Calibri" w:cs="Calibri"/>
          <w:color w:val="auto"/>
          <w:sz w:val="26"/>
          <w:szCs w:val="26"/>
          <w:lang w:val="en-US"/>
        </w:rPr>
      </w:pPr>
      <w:bookmarkStart w:id="1" w:name="_Toc452729940"/>
      <w:bookmarkEnd w:id="0"/>
    </w:p>
    <w:p w14:paraId="1C6884F4" w14:textId="3CE3CBB7" w:rsidR="00792515"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lang w:val="en-GB"/>
        </w:rPr>
      </w:pPr>
      <w:bookmarkStart w:id="2" w:name="_Hlk82685661"/>
      <w:r w:rsidRPr="000E0482">
        <w:rPr>
          <w:rFonts w:asciiTheme="majorHAnsi" w:eastAsia="Times New Roman" w:hAnsiTheme="majorHAnsi" w:cstheme="majorHAnsi"/>
          <w:b/>
          <w:bCs/>
          <w:color w:val="A6A6A6" w:themeColor="background1" w:themeShade="A6"/>
          <w:lang w:val="en-GB"/>
        </w:rPr>
        <w:t xml:space="preserve">Erasmus+ </w:t>
      </w:r>
      <w:r w:rsidR="00792515" w:rsidRPr="000E0482" w:rsidDel="00DC1B56">
        <w:rPr>
          <w:rFonts w:asciiTheme="majorHAnsi" w:eastAsia="Times New Roman" w:hAnsiTheme="majorHAnsi" w:cstheme="majorHAnsi"/>
          <w:b/>
          <w:bCs/>
          <w:color w:val="A6A6A6" w:themeColor="background1" w:themeShade="A6"/>
          <w:lang w:val="en-GB"/>
        </w:rPr>
        <w:t>Learning Agree</w:t>
      </w:r>
      <w:r w:rsidR="00792515" w:rsidRPr="000E0482">
        <w:rPr>
          <w:rFonts w:asciiTheme="majorHAnsi" w:eastAsia="Times New Roman" w:hAnsiTheme="majorHAnsi" w:cstheme="majorHAnsi"/>
          <w:b/>
          <w:bCs/>
          <w:color w:val="A6A6A6" w:themeColor="background1" w:themeShade="A6"/>
          <w:lang w:val="en-GB"/>
        </w:rPr>
        <w:t>ment</w:t>
      </w:r>
      <w:r w:rsidR="00B33EB9" w:rsidRPr="000E0482">
        <w:rPr>
          <w:rFonts w:asciiTheme="majorHAnsi" w:eastAsia="Times New Roman" w:hAnsiTheme="majorHAnsi" w:cstheme="majorHAnsi"/>
          <w:b/>
          <w:bCs/>
          <w:color w:val="A6A6A6" w:themeColor="background1" w:themeShade="A6"/>
          <w:lang w:val="en-GB"/>
        </w:rPr>
        <w:t xml:space="preserve"> - </w:t>
      </w:r>
      <w:r w:rsidR="00792515" w:rsidRPr="000E0482">
        <w:rPr>
          <w:rFonts w:asciiTheme="majorHAnsi" w:eastAsia="Times New Roman" w:hAnsiTheme="majorHAnsi" w:cstheme="majorHAnsi"/>
          <w:b/>
          <w:color w:val="A6A6A6" w:themeColor="background1" w:themeShade="A6"/>
          <w:lang w:val="en-GB"/>
        </w:rPr>
        <w:t>Student Mobility for Studies</w:t>
      </w:r>
    </w:p>
    <w:p w14:paraId="12A70CF8" w14:textId="131071A6" w:rsidR="005C6C7D" w:rsidRPr="000E0482"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b/>
          <w:color w:val="A6A6A6" w:themeColor="background1" w:themeShade="A6"/>
        </w:rPr>
      </w:pPr>
      <w:r w:rsidRPr="000E0482">
        <w:rPr>
          <w:rFonts w:asciiTheme="majorHAnsi" w:eastAsia="Times New Roman" w:hAnsiTheme="majorHAnsi" w:cstheme="majorHAnsi"/>
          <w:b/>
          <w:color w:val="A6A6A6" w:themeColor="background1" w:themeShade="A6"/>
          <w:u w:val="single"/>
        </w:rPr>
        <w:t>Mobility between Erasmus+ countries</w:t>
      </w:r>
      <w:r w:rsidRPr="000E0482">
        <w:rPr>
          <w:rFonts w:asciiTheme="majorHAnsi" w:eastAsia="Times New Roman" w:hAnsiTheme="majorHAnsi" w:cstheme="majorHAnsi"/>
          <w:color w:val="A6A6A6" w:themeColor="background1" w:themeShade="A6"/>
        </w:rPr>
        <w:t xml:space="preserve"> </w:t>
      </w:r>
      <w:r w:rsidRPr="000E0482">
        <w:rPr>
          <w:rFonts w:asciiTheme="majorHAnsi" w:eastAsia="Times New Roman" w:hAnsiTheme="majorHAnsi" w:cstheme="majorHAnsi"/>
          <w:b/>
          <w:color w:val="A6A6A6" w:themeColor="background1" w:themeShade="A6"/>
        </w:rPr>
        <w:t>(EU Member States and third countries associated to the Programme)</w:t>
      </w:r>
    </w:p>
    <w:p w14:paraId="05B6CB01" w14:textId="482B8823" w:rsidR="00776055"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B33EB9">
        <w:rPr>
          <w:rFonts w:asciiTheme="majorHAnsi" w:eastAsia="Times New Roman" w:hAnsiTheme="majorHAnsi" w:cstheme="majorHAnsi"/>
          <w:color w:val="002060"/>
        </w:rPr>
        <w:t>Contrat pédagogique Erasmus+</w:t>
      </w:r>
      <w:r w:rsidR="00B33EB9">
        <w:rPr>
          <w:rFonts w:asciiTheme="majorHAnsi" w:eastAsia="Times New Roman" w:hAnsiTheme="majorHAnsi" w:cstheme="majorHAnsi"/>
          <w:color w:val="002060"/>
        </w:rPr>
        <w:t xml:space="preserve"> - </w:t>
      </w:r>
      <w:r w:rsidRPr="00B33EB9">
        <w:rPr>
          <w:rFonts w:asciiTheme="majorHAnsi" w:eastAsia="Times New Roman" w:hAnsiTheme="majorHAnsi" w:cstheme="majorHAnsi"/>
          <w:color w:val="002060"/>
        </w:rPr>
        <w:t>Mobilités étudiantes à des fins d’études</w:t>
      </w:r>
    </w:p>
    <w:p w14:paraId="27B50063" w14:textId="32F98E8A" w:rsidR="00CD7DD8" w:rsidRDefault="00776055"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C5B19">
        <w:rPr>
          <w:rFonts w:asciiTheme="majorHAnsi" w:eastAsia="Times New Roman" w:hAnsiTheme="majorHAnsi" w:cstheme="majorHAnsi"/>
          <w:color w:val="002060"/>
          <w:u w:val="single"/>
        </w:rPr>
        <w:t>Mobi</w:t>
      </w:r>
      <w:r w:rsidR="00CD7DD8" w:rsidRPr="000C5B19">
        <w:rPr>
          <w:rFonts w:asciiTheme="majorHAnsi" w:eastAsia="Times New Roman" w:hAnsiTheme="majorHAnsi" w:cstheme="majorHAnsi"/>
          <w:color w:val="002060"/>
          <w:u w:val="single"/>
        </w:rPr>
        <w:t>li</w:t>
      </w:r>
      <w:r w:rsidRPr="000C5B19">
        <w:rPr>
          <w:rFonts w:asciiTheme="majorHAnsi" w:eastAsia="Times New Roman" w:hAnsiTheme="majorHAnsi" w:cstheme="majorHAnsi"/>
          <w:color w:val="002060"/>
          <w:u w:val="single"/>
        </w:rPr>
        <w:t>té</w:t>
      </w:r>
      <w:r w:rsidR="00CD7DD8" w:rsidRPr="000C5B19">
        <w:rPr>
          <w:rFonts w:asciiTheme="majorHAnsi" w:eastAsia="Times New Roman" w:hAnsiTheme="majorHAnsi" w:cstheme="majorHAnsi"/>
          <w:color w:val="002060"/>
          <w:u w:val="single"/>
        </w:rPr>
        <w:t>s</w:t>
      </w:r>
      <w:r w:rsidRPr="000C5B19">
        <w:rPr>
          <w:rFonts w:asciiTheme="majorHAnsi" w:eastAsia="Times New Roman" w:hAnsiTheme="majorHAnsi" w:cstheme="majorHAnsi"/>
          <w:color w:val="002060"/>
          <w:u w:val="single"/>
        </w:rPr>
        <w:t xml:space="preserve"> entre pays du Programme Erasmus+</w:t>
      </w:r>
      <w:r w:rsidR="00B33EB9">
        <w:rPr>
          <w:rFonts w:asciiTheme="majorHAnsi" w:eastAsia="Times New Roman" w:hAnsiTheme="majorHAnsi" w:cstheme="majorHAnsi"/>
          <w:color w:val="002060"/>
          <w:u w:val="single"/>
        </w:rPr>
        <w:t xml:space="preserve"> </w:t>
      </w:r>
      <w:r w:rsidRPr="000C5B19">
        <w:rPr>
          <w:rFonts w:asciiTheme="majorHAnsi" w:eastAsia="Times New Roman" w:hAnsiTheme="majorHAnsi" w:cstheme="majorHAnsi"/>
          <w:color w:val="002060"/>
        </w:rPr>
        <w:t>(Pays membres de l’UE et pays tiers associés au Programme)</w:t>
      </w:r>
    </w:p>
    <w:p w14:paraId="2ADE00E7" w14:textId="470A33F2" w:rsidR="00B33EB9" w:rsidRPr="000C5B19" w:rsidRDefault="00B33EB9" w:rsidP="000E0482">
      <w:pPr>
        <w:pBdr>
          <w:bottom w:val="thinThickSmallGap" w:sz="24" w:space="1" w:color="C0504D" w:themeColor="accent2"/>
        </w:pBdr>
        <w:shd w:val="clear" w:color="auto" w:fill="FFFFFF" w:themeFill="background1"/>
        <w:ind w:left="-284" w:right="-284"/>
        <w:jc w:val="center"/>
        <w:rPr>
          <w:rFonts w:asciiTheme="majorHAnsi" w:eastAsia="Times New Roman" w:hAnsiTheme="majorHAnsi" w:cstheme="majorHAnsi"/>
          <w:color w:val="002060"/>
        </w:rPr>
      </w:pPr>
      <w:r w:rsidRPr="000E0482">
        <w:rPr>
          <w:rFonts w:asciiTheme="majorHAnsi" w:eastAsia="Times New Roman" w:hAnsiTheme="majorHAnsi" w:cstheme="majorHAnsi"/>
          <w:color w:val="002060"/>
          <w:highlight w:val="yellow"/>
          <w:u w:val="single"/>
        </w:rPr>
        <w:t>+ Mobilités internationales</w:t>
      </w:r>
      <w:r w:rsidR="0000734F">
        <w:rPr>
          <w:rFonts w:asciiTheme="majorHAnsi" w:eastAsia="Times New Roman" w:hAnsiTheme="majorHAnsi" w:cstheme="majorHAnsi"/>
          <w:color w:val="002060"/>
          <w:highlight w:val="yellow"/>
          <w:u w:val="single"/>
        </w:rPr>
        <w:t xml:space="preserve"> (pays tiers non associés au Programme)</w:t>
      </w:r>
      <w:r w:rsidR="000E0482">
        <w:rPr>
          <w:rStyle w:val="Appelnotedebasdep"/>
          <w:rFonts w:asciiTheme="majorHAnsi" w:hAnsiTheme="majorHAnsi" w:cstheme="majorHAnsi"/>
          <w:bCs/>
          <w:color w:val="244061" w:themeColor="accent1" w:themeShade="80"/>
          <w:sz w:val="22"/>
          <w:szCs w:val="22"/>
          <w:lang w:val="en-GB"/>
        </w:rPr>
        <w:footnoteReference w:id="1"/>
      </w:r>
    </w:p>
    <w:p w14:paraId="419951AF" w14:textId="0284D4EC" w:rsidR="00CD7DD8" w:rsidRDefault="00CD7DD8" w:rsidP="00CD7DD8">
      <w:pPr>
        <w:ind w:right="28"/>
        <w:jc w:val="center"/>
        <w:rPr>
          <w:rFonts w:ascii="Verdana" w:eastAsia="Times New Roman" w:hAnsi="Verdana" w:cs="Arial"/>
          <w:color w:val="002060"/>
        </w:rPr>
      </w:pPr>
    </w:p>
    <w:p w14:paraId="1D61756D" w14:textId="5D504B03" w:rsidR="00CD7DD8" w:rsidRPr="000E0482" w:rsidRDefault="00CD7DD8" w:rsidP="00CD7DD8">
      <w:pPr>
        <w:jc w:val="both"/>
        <w:rPr>
          <w:rFonts w:asciiTheme="majorHAnsi" w:hAnsiTheme="majorHAnsi" w:cstheme="majorHAnsi"/>
          <w:b/>
          <w:bCs/>
          <w:color w:val="A6A6A6" w:themeColor="background1" w:themeShade="A6"/>
          <w:sz w:val="22"/>
          <w:szCs w:val="22"/>
          <w:lang w:val="en-US"/>
        </w:rPr>
      </w:pPr>
      <w:r w:rsidRPr="000E0482">
        <w:rPr>
          <w:rFonts w:asciiTheme="majorHAnsi" w:hAnsiTheme="majorHAnsi" w:cstheme="majorHAnsi"/>
          <w:b/>
          <w:bCs/>
          <w:color w:val="A6A6A6" w:themeColor="background1" w:themeShade="A6"/>
          <w:sz w:val="22"/>
          <w:szCs w:val="22"/>
          <w:lang w:val="en-GB"/>
        </w:rPr>
        <w:t xml:space="preserve">[Learning agreements are digital in the Erasmus+ 2021-2027 programme. Higher education institutions can exchange digital learning agreements through an IT system connected to the Erasmus Without Paper Network. </w:t>
      </w:r>
      <w:r w:rsidRPr="000E0482">
        <w:rPr>
          <w:rFonts w:asciiTheme="majorHAnsi" w:hAnsiTheme="majorHAnsi" w:cstheme="majorHAnsi"/>
          <w:b/>
          <w:bCs/>
          <w:color w:val="A6A6A6" w:themeColor="background1" w:themeShade="A6"/>
          <w:sz w:val="22"/>
          <w:szCs w:val="22"/>
          <w:lang w:val="en-US"/>
        </w:rPr>
        <w:t xml:space="preserve">This template is provided for those institutions that are in the process of connecting to the network and might need an editable version of the template. For more information, please visit the European Commission’s webpage about </w:t>
      </w:r>
      <w:hyperlink r:id="rId8" w:history="1">
        <w:r w:rsidRPr="000E0482">
          <w:rPr>
            <w:rStyle w:val="Lienhypertexte"/>
            <w:rFonts w:asciiTheme="majorHAnsi" w:hAnsiTheme="majorHAnsi" w:cstheme="majorHAnsi"/>
            <w:b/>
            <w:bCs/>
            <w:color w:val="A6A6A6" w:themeColor="background1" w:themeShade="A6"/>
            <w:sz w:val="22"/>
            <w:szCs w:val="22"/>
            <w:lang w:val="en-US"/>
          </w:rPr>
          <w:t>Erasmus Without Paper</w:t>
        </w:r>
      </w:hyperlink>
      <w:r w:rsidRPr="000E0482">
        <w:rPr>
          <w:rFonts w:asciiTheme="majorHAnsi" w:hAnsiTheme="majorHAnsi" w:cstheme="majorHAnsi"/>
          <w:b/>
          <w:bCs/>
          <w:color w:val="A6A6A6" w:themeColor="background1" w:themeShade="A6"/>
          <w:sz w:val="22"/>
          <w:szCs w:val="22"/>
          <w:lang w:val="en-US"/>
        </w:rPr>
        <w:t>.]</w:t>
      </w:r>
    </w:p>
    <w:p w14:paraId="6C5A9A50" w14:textId="4CDD10AD" w:rsidR="00CD7DD8" w:rsidRPr="009A1030" w:rsidRDefault="00CD7DD8" w:rsidP="00CD7DD8">
      <w:pPr>
        <w:jc w:val="both"/>
        <w:rPr>
          <w:rFonts w:asciiTheme="majorHAnsi" w:hAnsiTheme="majorHAnsi" w:cstheme="majorHAnsi"/>
          <w:bCs/>
          <w:color w:val="244061" w:themeColor="accent1" w:themeShade="80"/>
          <w:sz w:val="22"/>
          <w:szCs w:val="22"/>
          <w:lang w:val="en-GB"/>
        </w:rPr>
      </w:pPr>
      <w:r w:rsidRPr="009A1030">
        <w:rPr>
          <w:rFonts w:asciiTheme="majorHAnsi" w:hAnsiTheme="majorHAnsi" w:cstheme="majorHAnsi"/>
          <w:bCs/>
          <w:color w:val="244061" w:themeColor="accent1" w:themeShade="80"/>
          <w:sz w:val="22"/>
          <w:szCs w:val="22"/>
          <w:lang w:val="en-GB"/>
        </w:rPr>
        <w:t>Les contrats pédagogiques sont numériques dans le programme Erasmus+ 2021-2027. Les établissements d'enseignement supérieur peuvent échanger des contrats pédagogiques numériques par le biais d'un système informatique connecté au réseau “Erasmus Without paper”. Ce modèle est fourni pour les établissements qui sont encore dans le processus de développement de leur connection au réseau et qui pourraient avoir besoin d'une version modifiable du document. Pour plus d'informations, veuillez consulter la page web de la Commission européenne sur le réseau “</w:t>
      </w:r>
      <w:hyperlink r:id="rId9" w:history="1">
        <w:r w:rsidRPr="009A1030">
          <w:rPr>
            <w:rStyle w:val="Lienhypertexte"/>
            <w:rFonts w:asciiTheme="majorHAnsi" w:hAnsiTheme="majorHAnsi" w:cstheme="majorHAnsi"/>
            <w:bCs/>
            <w:color w:val="244061" w:themeColor="accent1" w:themeShade="80"/>
            <w:sz w:val="22"/>
            <w:szCs w:val="22"/>
            <w:lang w:val="en-GB"/>
          </w:rPr>
          <w:t>Erasmus without paper</w:t>
        </w:r>
      </w:hyperlink>
      <w:r w:rsidRPr="009A1030">
        <w:rPr>
          <w:rFonts w:asciiTheme="majorHAnsi" w:hAnsiTheme="majorHAnsi" w:cstheme="majorHAnsi"/>
          <w:bCs/>
          <w:color w:val="244061" w:themeColor="accent1" w:themeShade="80"/>
          <w:sz w:val="22"/>
          <w:szCs w:val="22"/>
          <w:lang w:val="en-GB"/>
        </w:rPr>
        <w:t>”.</w:t>
      </w:r>
    </w:p>
    <w:bookmarkEnd w:id="2"/>
    <w:p w14:paraId="1D7423A7" w14:textId="77777777" w:rsidR="003D7405" w:rsidRDefault="003D7405" w:rsidP="00792515">
      <w:pPr>
        <w:spacing w:after="120"/>
        <w:ind w:right="28"/>
        <w:jc w:val="center"/>
        <w:rPr>
          <w:rFonts w:ascii="Verdana" w:eastAsia="Times New Roman" w:hAnsi="Verdana" w:cs="Arial"/>
          <w:b/>
          <w:color w:val="002060"/>
          <w:sz w:val="28"/>
          <w:szCs w:val="36"/>
          <w:lang w:val="en-GB"/>
        </w:rPr>
      </w:pPr>
    </w:p>
    <w:p w14:paraId="77B73F73" w14:textId="0B4627DE" w:rsidR="00792515" w:rsidRPr="000E0482" w:rsidRDefault="00792515" w:rsidP="00792515">
      <w:pPr>
        <w:spacing w:after="120"/>
        <w:ind w:right="28"/>
        <w:jc w:val="center"/>
        <w:rPr>
          <w:rFonts w:asciiTheme="majorHAnsi" w:eastAsia="Times New Roman" w:hAnsiTheme="majorHAnsi" w:cs="Arial"/>
          <w:b/>
          <w:color w:val="002060"/>
          <w:sz w:val="32"/>
          <w:szCs w:val="32"/>
          <w:lang w:val="en-GB"/>
        </w:rPr>
      </w:pPr>
      <w:r w:rsidRPr="000E0482">
        <w:rPr>
          <w:rFonts w:asciiTheme="majorHAnsi" w:eastAsia="Times New Roman" w:hAnsiTheme="majorHAnsi" w:cs="Arial"/>
          <w:b/>
          <w:color w:val="A6A6A6" w:themeColor="background1" w:themeShade="A6"/>
          <w:sz w:val="32"/>
          <w:szCs w:val="32"/>
          <w:lang w:val="en-GB"/>
        </w:rPr>
        <w:t>General information</w:t>
      </w:r>
      <w:r w:rsidR="00AF1727" w:rsidRPr="000E0482">
        <w:rPr>
          <w:rFonts w:asciiTheme="majorHAnsi" w:eastAsia="Times New Roman" w:hAnsiTheme="majorHAnsi" w:cs="Arial"/>
          <w:b/>
          <w:color w:val="A6A6A6" w:themeColor="background1" w:themeShade="A6"/>
          <w:sz w:val="32"/>
          <w:szCs w:val="32"/>
          <w:lang w:val="en-GB"/>
        </w:rPr>
        <w:t>/</w:t>
      </w:r>
      <w:r w:rsidR="00AF1727" w:rsidRPr="000E0482">
        <w:rPr>
          <w:rFonts w:asciiTheme="majorHAnsi" w:eastAsia="Times New Roman" w:hAnsiTheme="majorHAnsi" w:cs="Arial"/>
          <w:b/>
          <w:color w:val="002060"/>
          <w:sz w:val="32"/>
          <w:szCs w:val="32"/>
          <w:lang w:val="en-GB"/>
        </w:rPr>
        <w:t>Informations générales</w:t>
      </w:r>
    </w:p>
    <w:tbl>
      <w:tblPr>
        <w:tblStyle w:val="Grilledutableau"/>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792515" w14:paraId="4AB9223E" w14:textId="77777777" w:rsidTr="001C118A">
        <w:tc>
          <w:tcPr>
            <w:tcW w:w="1547" w:type="dxa"/>
            <w:vMerge w:val="restart"/>
            <w:shd w:val="clear" w:color="auto" w:fill="C6D9F1" w:themeFill="text2" w:themeFillTint="33"/>
            <w:vAlign w:val="center"/>
          </w:tcPr>
          <w:p w14:paraId="4C0A248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280B5C" w14:textId="319F2CAA" w:rsidR="00792515"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Etudiant</w:t>
            </w:r>
          </w:p>
        </w:tc>
        <w:tc>
          <w:tcPr>
            <w:tcW w:w="1573" w:type="dxa"/>
            <w:shd w:val="clear" w:color="auto" w:fill="C6D9F1" w:themeFill="text2" w:themeFillTint="33"/>
            <w:vAlign w:val="bottom"/>
          </w:tcPr>
          <w:p w14:paraId="7179448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p w14:paraId="6748AABA" w14:textId="7F6DC6BC"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 (s)</w:t>
            </w:r>
          </w:p>
        </w:tc>
        <w:tc>
          <w:tcPr>
            <w:tcW w:w="1417" w:type="dxa"/>
            <w:shd w:val="clear" w:color="auto" w:fill="C6D9F1" w:themeFill="text2" w:themeFillTint="33"/>
            <w:vAlign w:val="bottom"/>
          </w:tcPr>
          <w:p w14:paraId="67071D5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p w14:paraId="69CA8765" w14:textId="490DC825"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Prénom (s)</w:t>
            </w:r>
          </w:p>
        </w:tc>
        <w:tc>
          <w:tcPr>
            <w:tcW w:w="1783" w:type="dxa"/>
            <w:gridSpan w:val="2"/>
            <w:shd w:val="clear" w:color="auto" w:fill="C6D9F1" w:themeFill="text2" w:themeFillTint="33"/>
            <w:vAlign w:val="bottom"/>
          </w:tcPr>
          <w:p w14:paraId="6E43BD8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p w14:paraId="19B92820" w14:textId="5D04AB6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Date de naissance</w:t>
            </w:r>
          </w:p>
        </w:tc>
        <w:tc>
          <w:tcPr>
            <w:tcW w:w="2288" w:type="dxa"/>
            <w:gridSpan w:val="2"/>
            <w:shd w:val="clear" w:color="auto" w:fill="C6D9F1" w:themeFill="text2" w:themeFillTint="33"/>
          </w:tcPr>
          <w:p w14:paraId="6F4525D2" w14:textId="77777777" w:rsidR="00792515" w:rsidRDefault="00792515" w:rsidP="00B843D7">
            <w:pPr>
              <w:jc w:val="center"/>
              <w:rPr>
                <w:rFonts w:ascii="Calibri" w:eastAsia="Times New Roman" w:hAnsi="Calibri" w:cs="Times New Roman"/>
                <w:b/>
                <w:bCs/>
                <w:color w:val="000000"/>
                <w:sz w:val="16"/>
                <w:szCs w:val="16"/>
                <w:lang w:val="en-GB" w:eastAsia="en-GB"/>
              </w:rPr>
            </w:pPr>
          </w:p>
          <w:p w14:paraId="65064CD5"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p w14:paraId="4AC8CD18" w14:textId="36E6EFA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Nationalité</w:t>
            </w:r>
          </w:p>
        </w:tc>
        <w:tc>
          <w:tcPr>
            <w:tcW w:w="2337" w:type="dxa"/>
            <w:shd w:val="clear" w:color="auto" w:fill="C6D9F1" w:themeFill="text2" w:themeFillTint="33"/>
            <w:vAlign w:val="bottom"/>
          </w:tcPr>
          <w:p w14:paraId="0120FCD3" w14:textId="7777777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1470E976" w14:textId="54A9AE8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Genre</w:t>
            </w:r>
          </w:p>
        </w:tc>
      </w:tr>
      <w:tr w:rsidR="00792515" w14:paraId="1EA9BF39" w14:textId="77777777" w:rsidTr="00930502">
        <w:tc>
          <w:tcPr>
            <w:tcW w:w="1547" w:type="dxa"/>
            <w:vMerge/>
            <w:shd w:val="clear" w:color="auto" w:fill="C6D9F1" w:themeFill="text2" w:themeFillTint="33"/>
            <w:vAlign w:val="bottom"/>
          </w:tcPr>
          <w:p w14:paraId="3B637E37" w14:textId="77777777" w:rsidR="00792515" w:rsidRPr="002A00C3" w:rsidRDefault="00792515" w:rsidP="00B843D7">
            <w:pPr>
              <w:rPr>
                <w:rFonts w:ascii="Calibri" w:eastAsia="Times New Roman" w:hAnsi="Calibri" w:cs="Times New Roman"/>
                <w:color w:val="000000"/>
                <w:lang w:val="en-GB" w:eastAsia="en-GB"/>
              </w:rPr>
            </w:pPr>
          </w:p>
        </w:tc>
        <w:tc>
          <w:tcPr>
            <w:tcW w:w="1573" w:type="dxa"/>
          </w:tcPr>
          <w:p w14:paraId="72EDC7B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417" w:type="dxa"/>
          </w:tcPr>
          <w:p w14:paraId="2713991D"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35E5BB1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494714C2"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46F4212E"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43EFD760" w14:textId="77777777" w:rsidTr="001C118A">
        <w:tc>
          <w:tcPr>
            <w:tcW w:w="1547" w:type="dxa"/>
            <w:vMerge/>
            <w:shd w:val="clear" w:color="auto" w:fill="C6D9F1" w:themeFill="text2" w:themeFillTint="33"/>
            <w:vAlign w:val="bottom"/>
          </w:tcPr>
          <w:p w14:paraId="7119BB8E"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shd w:val="clear" w:color="auto" w:fill="C6D9F1" w:themeFill="text2" w:themeFillTint="33"/>
          </w:tcPr>
          <w:p w14:paraId="7A5E3DB1" w14:textId="36D65F4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European Student Identifier (</w:t>
            </w:r>
            <w:r w:rsidR="00792515">
              <w:rPr>
                <w:rFonts w:ascii="Calibri" w:eastAsia="Times New Roman" w:hAnsi="Calibri" w:cs="Times New Roman"/>
                <w:b/>
                <w:bCs/>
                <w:color w:val="000000"/>
                <w:sz w:val="16"/>
                <w:szCs w:val="16"/>
                <w:lang w:val="en-GB" w:eastAsia="en-GB"/>
              </w:rPr>
              <w:t>ESI</w:t>
            </w:r>
            <w:r>
              <w:rPr>
                <w:rFonts w:ascii="Calibri" w:eastAsia="Times New Roman" w:hAnsi="Calibri" w:cs="Times New Roman"/>
                <w:b/>
                <w:bCs/>
                <w:color w:val="000000"/>
                <w:sz w:val="16"/>
                <w:szCs w:val="16"/>
                <w:lang w:val="en-GB" w:eastAsia="en-GB"/>
              </w:rPr>
              <w:t>)</w:t>
            </w:r>
          </w:p>
          <w:p w14:paraId="59112DB5" w14:textId="7D65E3FA" w:rsidR="00DC6A3A" w:rsidRPr="00DC6A3A" w:rsidRDefault="00DC6A3A" w:rsidP="00B843D7">
            <w:pPr>
              <w:jc w:val="center"/>
              <w:rPr>
                <w:rFonts w:ascii="Calibri" w:eastAsia="Times New Roman" w:hAnsi="Calibri" w:cs="Times New Roman"/>
                <w:b/>
                <w:bCs/>
                <w:color w:val="000000"/>
                <w:sz w:val="12"/>
                <w:szCs w:val="12"/>
                <w:lang w:val="en-GB" w:eastAsia="en-GB"/>
              </w:rPr>
            </w:pPr>
            <w:r w:rsidRPr="00DC6A3A">
              <w:rPr>
                <w:rFonts w:ascii="Calibri" w:eastAsia="Times New Roman" w:hAnsi="Calibri" w:cs="Times New Roman"/>
                <w:bCs/>
                <w:color w:val="000000"/>
                <w:sz w:val="12"/>
                <w:szCs w:val="12"/>
                <w:lang w:val="en-GB" w:eastAsia="en-GB"/>
              </w:rPr>
              <w:t>[Unique electronic identifier for mobile students]</w:t>
            </w:r>
          </w:p>
          <w:p w14:paraId="029245BA" w14:textId="77777777" w:rsidR="001854ED"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Identifiant étudiant européen</w:t>
            </w:r>
          </w:p>
          <w:p w14:paraId="033D2C3A" w14:textId="0DF49F65" w:rsidR="00DC6A3A" w:rsidRPr="00DC6A3A" w:rsidRDefault="00DC6A3A" w:rsidP="00B843D7">
            <w:pPr>
              <w:jc w:val="center"/>
              <w:rPr>
                <w:rFonts w:ascii="Calibri" w:eastAsia="Times New Roman" w:hAnsi="Calibri" w:cs="Times New Roman"/>
                <w:bCs/>
                <w:color w:val="000000"/>
                <w:sz w:val="12"/>
                <w:szCs w:val="12"/>
                <w:lang w:val="en-GB" w:eastAsia="en-GB"/>
              </w:rPr>
            </w:pPr>
            <w:r>
              <w:rPr>
                <w:rFonts w:ascii="Calibri" w:eastAsia="Times New Roman" w:hAnsi="Calibri" w:cs="Times New Roman"/>
                <w:bCs/>
                <w:color w:val="000000"/>
                <w:sz w:val="12"/>
                <w:szCs w:val="12"/>
                <w:lang w:val="en-GB" w:eastAsia="en-GB"/>
              </w:rPr>
              <w:t>[</w:t>
            </w:r>
            <w:r w:rsidRPr="00DC6A3A">
              <w:rPr>
                <w:rFonts w:ascii="Calibri" w:eastAsia="Times New Roman" w:hAnsi="Calibri" w:cs="Times New Roman"/>
                <w:bCs/>
                <w:color w:val="000000"/>
                <w:sz w:val="12"/>
                <w:szCs w:val="12"/>
                <w:lang w:val="en-GB" w:eastAsia="en-GB"/>
              </w:rPr>
              <w:t>Identifiant électronique</w:t>
            </w:r>
            <w:r w:rsidR="00172662">
              <w:rPr>
                <w:rFonts w:ascii="Calibri" w:eastAsia="Times New Roman" w:hAnsi="Calibri" w:cs="Times New Roman"/>
                <w:bCs/>
                <w:color w:val="000000"/>
                <w:sz w:val="12"/>
                <w:szCs w:val="12"/>
                <w:lang w:val="en-GB" w:eastAsia="en-GB"/>
              </w:rPr>
              <w:t>unique</w:t>
            </w:r>
            <w:r w:rsidRPr="00DC6A3A">
              <w:rPr>
                <w:rFonts w:ascii="Calibri" w:eastAsia="Times New Roman" w:hAnsi="Calibri" w:cs="Times New Roman"/>
                <w:bCs/>
                <w:color w:val="000000"/>
                <w:sz w:val="12"/>
                <w:szCs w:val="12"/>
                <w:lang w:val="en-GB" w:eastAsia="en-GB"/>
              </w:rPr>
              <w:t xml:space="preserve"> pour étudiants mobil</w:t>
            </w:r>
            <w:r w:rsidR="00BB40F5">
              <w:rPr>
                <w:rFonts w:ascii="Calibri" w:eastAsia="Times New Roman" w:hAnsi="Calibri" w:cs="Times New Roman"/>
                <w:bCs/>
                <w:color w:val="000000"/>
                <w:sz w:val="12"/>
                <w:szCs w:val="12"/>
                <w:lang w:val="en-GB" w:eastAsia="en-GB"/>
              </w:rPr>
              <w:t>es</w:t>
            </w:r>
            <w:r>
              <w:rPr>
                <w:rFonts w:ascii="Calibri" w:eastAsia="Times New Roman" w:hAnsi="Calibri" w:cs="Times New Roman"/>
                <w:bCs/>
                <w:color w:val="000000"/>
                <w:sz w:val="12"/>
                <w:szCs w:val="12"/>
                <w:lang w:val="en-GB" w:eastAsia="en-GB"/>
              </w:rPr>
              <w:t>]</w:t>
            </w:r>
          </w:p>
        </w:tc>
        <w:tc>
          <w:tcPr>
            <w:tcW w:w="1783" w:type="dxa"/>
            <w:gridSpan w:val="2"/>
            <w:shd w:val="clear" w:color="auto" w:fill="C6D9F1" w:themeFill="text2" w:themeFillTint="33"/>
          </w:tcPr>
          <w:p w14:paraId="183E2097" w14:textId="6D532432" w:rsidR="00792515"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p>
          <w:p w14:paraId="29A07166" w14:textId="079E663A" w:rsidR="00DC6A3A" w:rsidRDefault="00DC6A3A"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(EQF level)</w:t>
            </w:r>
          </w:p>
          <w:p w14:paraId="41B370EA" w14:textId="77777777" w:rsidR="00AF1727"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d’études</w:t>
            </w:r>
          </w:p>
          <w:p w14:paraId="5CD66770" w14:textId="26EB73E1" w:rsidR="00DC6A3A" w:rsidRPr="00A62058" w:rsidRDefault="00DC6A3A"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(niveau EQF)</w:t>
            </w:r>
          </w:p>
        </w:tc>
        <w:tc>
          <w:tcPr>
            <w:tcW w:w="2288" w:type="dxa"/>
            <w:gridSpan w:val="2"/>
            <w:shd w:val="clear" w:color="auto" w:fill="C6D9F1" w:themeFill="text2" w:themeFillTint="33"/>
          </w:tcPr>
          <w:p w14:paraId="284B20A3"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401C2886" w14:textId="6B604637"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r w:rsidR="00DC6A3A">
              <w:rPr>
                <w:rFonts w:ascii="Calibri" w:eastAsia="Times New Roman" w:hAnsi="Calibri" w:cs="Times New Roman"/>
                <w:b/>
                <w:bCs/>
                <w:color w:val="000000"/>
                <w:sz w:val="16"/>
                <w:szCs w:val="16"/>
                <w:lang w:val="en-GB" w:eastAsia="en-GB"/>
              </w:rPr>
              <w:t xml:space="preserve"> code</w:t>
            </w:r>
            <w:r>
              <w:rPr>
                <w:rFonts w:ascii="Calibri" w:eastAsia="Times New Roman" w:hAnsi="Calibri" w:cs="Times New Roman"/>
                <w:b/>
                <w:bCs/>
                <w:color w:val="000000"/>
                <w:sz w:val="16"/>
                <w:szCs w:val="16"/>
                <w:lang w:val="en-GB" w:eastAsia="en-GB"/>
              </w:rPr>
              <w:t>)</w:t>
            </w:r>
          </w:p>
          <w:p w14:paraId="15C2B26F" w14:textId="77777777" w:rsidR="00AF1727" w:rsidRPr="00A62058" w:rsidRDefault="00AF1727" w:rsidP="00AF172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652FDBBD" w14:textId="0155405E" w:rsidR="00AF1727" w:rsidRPr="00E4761F" w:rsidRDefault="00AF1727" w:rsidP="00AF172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w:t>
            </w:r>
            <w:r w:rsidR="00DC6A3A">
              <w:rPr>
                <w:rFonts w:ascii="Calibri" w:eastAsia="Times New Roman" w:hAnsi="Calibri" w:cs="Times New Roman"/>
                <w:bCs/>
                <w:color w:val="000000"/>
                <w:sz w:val="16"/>
                <w:szCs w:val="16"/>
                <w:lang w:val="en-GB" w:eastAsia="en-GB"/>
              </w:rPr>
              <w:t xml:space="preserve">code </w:t>
            </w:r>
            <w:r w:rsidRPr="00A62058">
              <w:rPr>
                <w:rFonts w:ascii="Calibri" w:eastAsia="Times New Roman" w:hAnsi="Calibri" w:cs="Times New Roman"/>
                <w:bCs/>
                <w:color w:val="000000"/>
                <w:sz w:val="16"/>
                <w:szCs w:val="16"/>
                <w:lang w:val="en-GB" w:eastAsia="en-GB"/>
              </w:rPr>
              <w:t>ISCED)</w:t>
            </w:r>
          </w:p>
        </w:tc>
        <w:tc>
          <w:tcPr>
            <w:tcW w:w="2337" w:type="dxa"/>
            <w:shd w:val="clear" w:color="auto" w:fill="C6D9F1" w:themeFill="text2" w:themeFillTint="33"/>
          </w:tcPr>
          <w:p w14:paraId="35042FA4"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p w14:paraId="275B343E" w14:textId="77777777"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Domaine d’études</w:t>
            </w:r>
          </w:p>
          <w:p w14:paraId="780DC948" w14:textId="176A3700" w:rsidR="00AF1727" w:rsidRPr="00E4761F" w:rsidRDefault="00AF1727" w:rsidP="00B843D7">
            <w:pPr>
              <w:jc w:val="center"/>
              <w:rPr>
                <w:rFonts w:ascii="Calibri" w:eastAsia="Times New Roman" w:hAnsi="Calibri" w:cs="Times New Roman"/>
                <w:b/>
                <w:bCs/>
                <w:color w:val="000000"/>
                <w:sz w:val="16"/>
                <w:szCs w:val="16"/>
                <w:lang w:val="en-GB" w:eastAsia="en-GB"/>
              </w:rPr>
            </w:pPr>
            <w:r w:rsidRPr="00A62058">
              <w:rPr>
                <w:rFonts w:ascii="Calibri" w:eastAsia="Times New Roman" w:hAnsi="Calibri" w:cs="Times New Roman"/>
                <w:bCs/>
                <w:color w:val="000000"/>
                <w:sz w:val="16"/>
                <w:szCs w:val="16"/>
                <w:lang w:val="en-GB" w:eastAsia="en-GB"/>
              </w:rPr>
              <w:t>(pr</w:t>
            </w:r>
            <w:r w:rsidR="001854ED" w:rsidRPr="00A62058">
              <w:rPr>
                <w:rFonts w:ascii="Calibri" w:eastAsia="Times New Roman" w:hAnsi="Calibri" w:cs="Times New Roman"/>
                <w:bCs/>
                <w:color w:val="000000"/>
                <w:sz w:val="16"/>
                <w:szCs w:val="16"/>
                <w:lang w:val="en-GB" w:eastAsia="en-GB"/>
              </w:rPr>
              <w:t>é</w:t>
            </w:r>
            <w:r w:rsidRPr="00A62058">
              <w:rPr>
                <w:rFonts w:ascii="Calibri" w:eastAsia="Times New Roman" w:hAnsi="Calibri" w:cs="Times New Roman"/>
                <w:bCs/>
                <w:color w:val="000000"/>
                <w:sz w:val="16"/>
                <w:szCs w:val="16"/>
                <w:lang w:val="en-GB" w:eastAsia="en-GB"/>
              </w:rPr>
              <w:t>cision)</w:t>
            </w:r>
          </w:p>
        </w:tc>
      </w:tr>
      <w:tr w:rsidR="00792515" w14:paraId="33FDDE92" w14:textId="77777777" w:rsidTr="00930502">
        <w:tc>
          <w:tcPr>
            <w:tcW w:w="1547" w:type="dxa"/>
            <w:vMerge/>
            <w:shd w:val="clear" w:color="auto" w:fill="C6D9F1" w:themeFill="text2" w:themeFillTint="33"/>
            <w:vAlign w:val="bottom"/>
          </w:tcPr>
          <w:p w14:paraId="63266067" w14:textId="77777777" w:rsidR="00792515" w:rsidRPr="002A00C3" w:rsidRDefault="00792515" w:rsidP="00B843D7">
            <w:pPr>
              <w:rPr>
                <w:rFonts w:ascii="Calibri" w:eastAsia="Times New Roman" w:hAnsi="Calibri" w:cs="Times New Roman"/>
                <w:color w:val="000000"/>
                <w:lang w:val="en-GB" w:eastAsia="en-GB"/>
              </w:rPr>
            </w:pPr>
          </w:p>
        </w:tc>
        <w:tc>
          <w:tcPr>
            <w:tcW w:w="2990" w:type="dxa"/>
            <w:gridSpan w:val="2"/>
          </w:tcPr>
          <w:p w14:paraId="524D4A26"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1783" w:type="dxa"/>
            <w:gridSpan w:val="2"/>
          </w:tcPr>
          <w:p w14:paraId="7A2281DF"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288" w:type="dxa"/>
            <w:gridSpan w:val="2"/>
          </w:tcPr>
          <w:p w14:paraId="18DD41B3" w14:textId="77777777" w:rsidR="00792515" w:rsidRDefault="00792515" w:rsidP="00B843D7">
            <w:pPr>
              <w:spacing w:after="120"/>
              <w:ind w:right="28"/>
              <w:jc w:val="center"/>
              <w:rPr>
                <w:rFonts w:ascii="Verdana" w:eastAsia="Times New Roman" w:hAnsi="Verdana" w:cs="Arial"/>
                <w:b/>
                <w:color w:val="002060"/>
                <w:sz w:val="28"/>
                <w:szCs w:val="36"/>
                <w:lang w:val="en-GB"/>
              </w:rPr>
            </w:pPr>
          </w:p>
        </w:tc>
        <w:tc>
          <w:tcPr>
            <w:tcW w:w="2337" w:type="dxa"/>
          </w:tcPr>
          <w:p w14:paraId="7B2E22E6" w14:textId="77777777" w:rsidR="00792515" w:rsidRDefault="00792515" w:rsidP="00B843D7">
            <w:pPr>
              <w:spacing w:after="120"/>
              <w:ind w:right="28"/>
              <w:jc w:val="center"/>
              <w:rPr>
                <w:rFonts w:ascii="Verdana" w:eastAsia="Times New Roman" w:hAnsi="Verdana" w:cs="Arial"/>
                <w:b/>
                <w:color w:val="002060"/>
                <w:sz w:val="28"/>
                <w:szCs w:val="36"/>
                <w:lang w:val="en-GB"/>
              </w:rPr>
            </w:pPr>
          </w:p>
        </w:tc>
      </w:tr>
      <w:tr w:rsidR="00792515" w14:paraId="16E71014" w14:textId="77777777" w:rsidTr="001C118A">
        <w:tc>
          <w:tcPr>
            <w:tcW w:w="1547" w:type="dxa"/>
            <w:vMerge w:val="restart"/>
            <w:shd w:val="clear" w:color="auto" w:fill="C6D9F1" w:themeFill="text2" w:themeFillTint="33"/>
            <w:vAlign w:val="bottom"/>
          </w:tcPr>
          <w:p w14:paraId="2D505B2F" w14:textId="58D1CA6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034DE826" w14:textId="7BBE22FA"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d’envoi</w:t>
            </w:r>
          </w:p>
          <w:p w14:paraId="7EC6F33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573" w:type="dxa"/>
            <w:shd w:val="clear" w:color="auto" w:fill="C6D9F1" w:themeFill="text2" w:themeFillTint="33"/>
            <w:vAlign w:val="center"/>
          </w:tcPr>
          <w:p w14:paraId="5F13A91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316E4AD8" w14:textId="1159C2FF"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2B788FCC"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6F3A18A8" w14:textId="585B6D5E" w:rsidR="00AF1727" w:rsidRPr="00A62058" w:rsidRDefault="00AF1727"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w:t>
            </w:r>
            <w:r w:rsidR="001854ED" w:rsidRPr="00A62058">
              <w:rPr>
                <w:rFonts w:ascii="Calibri" w:eastAsia="Times New Roman" w:hAnsi="Calibri" w:cs="Times New Roman"/>
                <w:bCs/>
                <w:color w:val="000000"/>
                <w:sz w:val="16"/>
                <w:szCs w:val="16"/>
                <w:lang w:val="en-GB" w:eastAsia="en-GB"/>
              </w:rPr>
              <w:t>département</w:t>
            </w:r>
          </w:p>
        </w:tc>
        <w:tc>
          <w:tcPr>
            <w:tcW w:w="1251" w:type="dxa"/>
            <w:shd w:val="clear" w:color="auto" w:fill="C6D9F1" w:themeFill="text2" w:themeFillTint="33"/>
            <w:vAlign w:val="center"/>
          </w:tcPr>
          <w:p w14:paraId="286EC449" w14:textId="15BFA4F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22D0DD38" w14:textId="6127B639" w:rsidR="00792515" w:rsidRPr="00A62058" w:rsidRDefault="001854ED" w:rsidP="001854ED">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p>
        </w:tc>
        <w:tc>
          <w:tcPr>
            <w:tcW w:w="1619" w:type="dxa"/>
            <w:shd w:val="clear" w:color="auto" w:fill="C6D9F1" w:themeFill="text2" w:themeFillTint="33"/>
            <w:vAlign w:val="center"/>
          </w:tcPr>
          <w:p w14:paraId="0769CB90"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41C36E4F" w14:textId="4E10D990"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38D318C0" w14:textId="34F463A6" w:rsidR="00792515" w:rsidRPr="00FD2002" w:rsidRDefault="00792515" w:rsidP="00B842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16B92B0" w14:textId="58D2BF34" w:rsidR="001854ED" w:rsidRPr="00A62058" w:rsidRDefault="001854ED" w:rsidP="00B842F8">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77B49A9C" w14:textId="77777777" w:rsidTr="00930502">
        <w:tc>
          <w:tcPr>
            <w:tcW w:w="1547" w:type="dxa"/>
            <w:vMerge/>
            <w:shd w:val="clear" w:color="auto" w:fill="C6D9F1" w:themeFill="text2" w:themeFillTint="33"/>
            <w:vAlign w:val="bottom"/>
          </w:tcPr>
          <w:p w14:paraId="39609434"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9225210"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44B316C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257D26B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4D42CEDC"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1706B75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14:paraId="7045E9EE" w14:textId="77777777" w:rsidTr="001C118A">
        <w:tc>
          <w:tcPr>
            <w:tcW w:w="1547" w:type="dxa"/>
            <w:vMerge w:val="restart"/>
            <w:shd w:val="clear" w:color="auto" w:fill="C6D9F1" w:themeFill="text2" w:themeFillTint="33"/>
            <w:vAlign w:val="bottom"/>
          </w:tcPr>
          <w:p w14:paraId="669C453C" w14:textId="66A86DB2"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685268C" w14:textId="0F20636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Etablissement d’accueil</w:t>
            </w:r>
          </w:p>
          <w:p w14:paraId="141904A9"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C6D9F1" w:themeFill="text2" w:themeFillTint="33"/>
            <w:vAlign w:val="center"/>
          </w:tcPr>
          <w:p w14:paraId="655225CE"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p w14:paraId="1ED49685" w14:textId="4CFCB35C"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Nom</w:t>
            </w:r>
          </w:p>
        </w:tc>
        <w:tc>
          <w:tcPr>
            <w:tcW w:w="1949" w:type="dxa"/>
            <w:gridSpan w:val="2"/>
            <w:shd w:val="clear" w:color="auto" w:fill="C6D9F1" w:themeFill="text2" w:themeFillTint="33"/>
            <w:vAlign w:val="center"/>
          </w:tcPr>
          <w:p w14:paraId="77F898D6"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p w14:paraId="5C9F3EF6" w14:textId="55F09D8D"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Faculté/département</w:t>
            </w:r>
          </w:p>
        </w:tc>
        <w:tc>
          <w:tcPr>
            <w:tcW w:w="1251" w:type="dxa"/>
            <w:shd w:val="clear" w:color="auto" w:fill="C6D9F1" w:themeFill="text2" w:themeFillTint="33"/>
            <w:vAlign w:val="center"/>
          </w:tcPr>
          <w:p w14:paraId="44665580" w14:textId="77777777" w:rsidR="001854ED"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p>
          <w:p w14:paraId="643F4A9E" w14:textId="705097F6" w:rsidR="00792515"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Code erasmus</w:t>
            </w:r>
            <w:r w:rsidR="004E2EC4">
              <w:rPr>
                <w:rStyle w:val="Appelnotedebasdep"/>
                <w:rFonts w:ascii="Calibri" w:eastAsia="Times New Roman" w:hAnsi="Calibri" w:cs="Times New Roman"/>
                <w:bCs/>
                <w:color w:val="000000"/>
                <w:sz w:val="16"/>
                <w:szCs w:val="16"/>
                <w:lang w:val="en-GB" w:eastAsia="en-GB"/>
              </w:rPr>
              <w:footnoteReference w:id="2"/>
            </w:r>
          </w:p>
        </w:tc>
        <w:tc>
          <w:tcPr>
            <w:tcW w:w="1619" w:type="dxa"/>
            <w:shd w:val="clear" w:color="auto" w:fill="C6D9F1" w:themeFill="text2" w:themeFillTint="33"/>
            <w:vAlign w:val="center"/>
          </w:tcPr>
          <w:p w14:paraId="268F9347"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p w14:paraId="6B1E74C6" w14:textId="2AD12EB6" w:rsidR="001854ED" w:rsidRPr="00A62058" w:rsidRDefault="001854ED" w:rsidP="00B843D7">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val="en-GB" w:eastAsia="en-GB"/>
              </w:rPr>
              <w:t>Pays</w:t>
            </w:r>
          </w:p>
        </w:tc>
        <w:tc>
          <w:tcPr>
            <w:tcW w:w="3006" w:type="dxa"/>
            <w:gridSpan w:val="2"/>
            <w:shd w:val="clear" w:color="auto" w:fill="C6D9F1" w:themeFill="text2" w:themeFillTint="33"/>
            <w:vAlign w:val="bottom"/>
          </w:tcPr>
          <w:p w14:paraId="486A5987" w14:textId="6B957704"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Administrative contact person name; email</w:t>
            </w:r>
          </w:p>
          <w:p w14:paraId="0A72C6EB" w14:textId="76601717" w:rsidR="001854ED" w:rsidRPr="00A62058" w:rsidRDefault="001854ED" w:rsidP="001854ED">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Nom, e-mail de la personne de contact sur le plan administratif</w:t>
            </w:r>
          </w:p>
        </w:tc>
      </w:tr>
      <w:tr w:rsidR="00792515" w14:paraId="241EE061" w14:textId="77777777" w:rsidTr="00930502">
        <w:tc>
          <w:tcPr>
            <w:tcW w:w="1547" w:type="dxa"/>
            <w:vMerge/>
            <w:shd w:val="clear" w:color="auto" w:fill="C6D9F1" w:themeFill="text2" w:themeFillTint="33"/>
            <w:vAlign w:val="bottom"/>
          </w:tcPr>
          <w:p w14:paraId="452C3105" w14:textId="77777777" w:rsidR="00792515" w:rsidRPr="00FD2002" w:rsidRDefault="00792515" w:rsidP="00B843D7">
            <w:pPr>
              <w:rPr>
                <w:rFonts w:ascii="Calibri" w:eastAsia="Times New Roman" w:hAnsi="Calibri" w:cs="Times New Roman"/>
                <w:color w:val="000000"/>
                <w:lang w:eastAsia="en-GB"/>
              </w:rPr>
            </w:pPr>
          </w:p>
        </w:tc>
        <w:tc>
          <w:tcPr>
            <w:tcW w:w="1573" w:type="dxa"/>
          </w:tcPr>
          <w:p w14:paraId="4B615379"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949" w:type="dxa"/>
            <w:gridSpan w:val="2"/>
          </w:tcPr>
          <w:p w14:paraId="6FCC2DCF"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251" w:type="dxa"/>
          </w:tcPr>
          <w:p w14:paraId="07064AC6"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1619" w:type="dxa"/>
          </w:tcPr>
          <w:p w14:paraId="176F490D"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c>
          <w:tcPr>
            <w:tcW w:w="3006" w:type="dxa"/>
            <w:gridSpan w:val="2"/>
          </w:tcPr>
          <w:p w14:paraId="23523744" w14:textId="77777777" w:rsidR="00792515" w:rsidRPr="00FD2002" w:rsidRDefault="00792515" w:rsidP="00B843D7">
            <w:pPr>
              <w:spacing w:after="120"/>
              <w:ind w:right="28"/>
              <w:jc w:val="center"/>
              <w:rPr>
                <w:rFonts w:ascii="Verdana" w:eastAsia="Times New Roman" w:hAnsi="Verdana" w:cs="Arial"/>
                <w:b/>
                <w:color w:val="002060"/>
                <w:sz w:val="28"/>
                <w:szCs w:val="36"/>
              </w:rPr>
            </w:pPr>
          </w:p>
        </w:tc>
      </w:tr>
      <w:tr w:rsidR="00792515" w:rsidRPr="00FD2002" w14:paraId="4A8F5C3E" w14:textId="77777777" w:rsidTr="00930502">
        <w:tc>
          <w:tcPr>
            <w:tcW w:w="10945" w:type="dxa"/>
            <w:gridSpan w:val="8"/>
            <w:shd w:val="clear" w:color="auto" w:fill="C6D9F1" w:themeFill="text2" w:themeFillTint="33"/>
            <w:vAlign w:val="bottom"/>
          </w:tcPr>
          <w:p w14:paraId="0399EA77" w14:textId="77777777" w:rsidR="001854ED" w:rsidRPr="00DC6A3A" w:rsidRDefault="00792515" w:rsidP="00DC6A3A">
            <w:pPr>
              <w:ind w:right="28"/>
              <w:jc w:val="center"/>
              <w:rPr>
                <w:rFonts w:ascii="Calibri" w:eastAsia="Times New Roman" w:hAnsi="Calibri" w:cs="Times New Roman"/>
                <w:b/>
                <w:color w:val="000000"/>
                <w:sz w:val="14"/>
                <w:szCs w:val="14"/>
                <w:lang w:val="en-GB" w:eastAsia="en-GB"/>
              </w:rPr>
            </w:pPr>
            <w:r w:rsidRPr="00DC6A3A">
              <w:rPr>
                <w:rFonts w:ascii="Calibri" w:eastAsia="Times New Roman" w:hAnsi="Calibri" w:cs="Times New Roman"/>
                <w:b/>
                <w:color w:val="000000"/>
                <w:sz w:val="14"/>
                <w:szCs w:val="14"/>
                <w:lang w:val="en-GB" w:eastAsia="en-GB"/>
              </w:rPr>
              <w:t xml:space="preserve">The level of language competence in </w:t>
            </w:r>
            <w:r w:rsidRPr="00DC6A3A">
              <w:rPr>
                <w:rFonts w:ascii="Calibri" w:eastAsia="Times New Roman" w:hAnsi="Calibri" w:cs="Times New Roman"/>
                <w:b/>
                <w:bCs/>
                <w:color w:val="000000"/>
                <w:sz w:val="14"/>
                <w:szCs w:val="14"/>
                <w:lang w:val="en-GB" w:eastAsia="en-GB"/>
              </w:rPr>
              <w:t>________ [indicate here the main language of instruction] that</w:t>
            </w:r>
            <w:r w:rsidRPr="00DC6A3A">
              <w:rPr>
                <w:rFonts w:ascii="Calibri" w:eastAsia="Times New Roman" w:hAnsi="Calibri" w:cs="Times New Roman"/>
                <w:b/>
                <w:color w:val="000000"/>
                <w:sz w:val="14"/>
                <w:szCs w:val="14"/>
                <w:lang w:val="en-GB" w:eastAsia="en-GB"/>
              </w:rPr>
              <w:t xml:space="preserve"> the student already has or agrees to acquire by the start of the study period is: </w:t>
            </w:r>
          </w:p>
          <w:p w14:paraId="53184405" w14:textId="5EDB5E54" w:rsidR="001854ED" w:rsidRPr="001854ED" w:rsidRDefault="001854ED" w:rsidP="00DC6A3A">
            <w:pPr>
              <w:ind w:right="28"/>
              <w:jc w:val="center"/>
              <w:rPr>
                <w:rFonts w:ascii="Calibri" w:eastAsia="Times New Roman" w:hAnsi="Calibri" w:cs="Times New Roman"/>
                <w:color w:val="000000"/>
                <w:sz w:val="16"/>
                <w:szCs w:val="16"/>
                <w:lang w:eastAsia="en-GB"/>
              </w:rPr>
            </w:pPr>
            <w:r w:rsidRPr="001854ED">
              <w:rPr>
                <w:rFonts w:ascii="Calibri" w:eastAsia="Times New Roman" w:hAnsi="Calibri" w:cs="Times New Roman"/>
                <w:color w:val="000000"/>
                <w:sz w:val="16"/>
                <w:szCs w:val="16"/>
                <w:lang w:eastAsia="en-GB"/>
              </w:rPr>
              <w:t>Le niveau de</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compétence linguistique</w:t>
            </w:r>
            <w:r>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en</w:t>
            </w:r>
            <w:r w:rsidRPr="001854ED">
              <w:rPr>
                <w:rFonts w:ascii="Calibri" w:eastAsia="Times New Roman" w:hAnsi="Calibri" w:cs="Times New Roman"/>
                <w:b/>
                <w:color w:val="000000"/>
                <w:sz w:val="16"/>
                <w:szCs w:val="16"/>
                <w:lang w:eastAsia="en-GB"/>
              </w:rPr>
              <w:t xml:space="preserve"> </w:t>
            </w:r>
            <w:r w:rsidRPr="001854ED">
              <w:rPr>
                <w:rFonts w:ascii="Calibri" w:eastAsia="Times New Roman" w:hAnsi="Calibri" w:cs="Times New Roman"/>
                <w:color w:val="000000"/>
                <w:sz w:val="16"/>
                <w:szCs w:val="16"/>
                <w:lang w:eastAsia="en-GB"/>
              </w:rPr>
              <w:t>_____________ [indiquer ici la langue principale d’enseignement] que l</w:t>
            </w:r>
            <w:r>
              <w:rPr>
                <w:rFonts w:ascii="Calibri" w:eastAsia="Times New Roman" w:hAnsi="Calibri" w:cs="Times New Roman"/>
                <w:color w:val="000000"/>
                <w:sz w:val="16"/>
                <w:szCs w:val="16"/>
                <w:lang w:eastAsia="en-GB"/>
              </w:rPr>
              <w:t xml:space="preserve">’étudiant </w:t>
            </w:r>
            <w:r w:rsidRPr="001854ED">
              <w:rPr>
                <w:rFonts w:ascii="Calibri" w:eastAsia="Times New Roman" w:hAnsi="Calibri" w:cs="Times New Roman"/>
                <w:color w:val="000000"/>
                <w:sz w:val="16"/>
                <w:szCs w:val="16"/>
                <w:lang w:eastAsia="en-GB"/>
              </w:rPr>
              <w:t xml:space="preserve">possède ou s’engage à acquérir avant le début de la période de </w:t>
            </w:r>
            <w:r>
              <w:rPr>
                <w:rFonts w:ascii="Calibri" w:eastAsia="Times New Roman" w:hAnsi="Calibri" w:cs="Times New Roman"/>
                <w:color w:val="000000"/>
                <w:sz w:val="16"/>
                <w:szCs w:val="16"/>
                <w:lang w:eastAsia="en-GB"/>
              </w:rPr>
              <w:t>mobilité</w:t>
            </w:r>
            <w:r w:rsidRPr="001854ED">
              <w:rPr>
                <w:rFonts w:ascii="Calibri" w:eastAsia="Times New Roman" w:hAnsi="Calibri" w:cs="Times New Roman"/>
                <w:color w:val="000000"/>
                <w:sz w:val="16"/>
                <w:szCs w:val="16"/>
                <w:lang w:eastAsia="en-GB"/>
              </w:rPr>
              <w:t xml:space="preserve"> est :</w:t>
            </w:r>
          </w:p>
          <w:p w14:paraId="4F92B750" w14:textId="16FC4CB5" w:rsidR="00792515" w:rsidRDefault="00792515" w:rsidP="00B843D7">
            <w:pPr>
              <w:spacing w:after="120"/>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Pr="00A62058">
              <w:rPr>
                <w:rFonts w:ascii="Calibri" w:eastAsia="Times New Roman" w:hAnsi="Calibri" w:cs="Times New Roman"/>
                <w:b/>
                <w:i/>
                <w:iCs/>
                <w:color w:val="000000"/>
                <w:sz w:val="16"/>
                <w:szCs w:val="16"/>
                <w:lang w:val="en-GB" w:eastAsia="en-GB"/>
              </w:rPr>
              <w:t>Native speaker</w:t>
            </w:r>
            <w:r w:rsidR="00FD2002">
              <w:rPr>
                <w:rFonts w:ascii="Calibri" w:eastAsia="Times New Roman" w:hAnsi="Calibri" w:cs="Times New Roman"/>
                <w:i/>
                <w:iCs/>
                <w:color w:val="000000"/>
                <w:sz w:val="16"/>
                <w:szCs w:val="16"/>
                <w:lang w:val="en-GB" w:eastAsia="en-GB"/>
              </w:rPr>
              <w:t xml:space="preserve"> / Locuteur natif</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78D28ABD" w14:textId="0EE4FA52" w:rsidR="00437171" w:rsidRDefault="00437171" w:rsidP="00792515">
      <w:pPr>
        <w:spacing w:after="120"/>
        <w:ind w:right="28"/>
        <w:jc w:val="center"/>
        <w:rPr>
          <w:rFonts w:ascii="Verdana" w:eastAsia="Times New Roman" w:hAnsi="Verdana" w:cs="Arial"/>
          <w:b/>
          <w:color w:val="002060"/>
          <w:sz w:val="28"/>
          <w:szCs w:val="36"/>
          <w:lang w:val="en-GB"/>
        </w:rPr>
      </w:pPr>
    </w:p>
    <w:p w14:paraId="0163E5BF" w14:textId="6844A8EA" w:rsidR="00B33EB9" w:rsidRDefault="00B33EB9">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D110D13" w14:textId="77777777" w:rsidR="003A474B" w:rsidRPr="00FD2002" w:rsidRDefault="003A474B" w:rsidP="00792515">
      <w:pPr>
        <w:spacing w:after="120"/>
        <w:ind w:right="28"/>
        <w:jc w:val="center"/>
        <w:rPr>
          <w:rFonts w:ascii="Verdana" w:eastAsia="Times New Roman" w:hAnsi="Verdana" w:cs="Arial"/>
          <w:b/>
          <w:color w:val="002060"/>
          <w:sz w:val="28"/>
          <w:szCs w:val="36"/>
          <w:lang w:val="en-GB"/>
        </w:rPr>
      </w:pPr>
    </w:p>
    <w:p w14:paraId="5922E74E" w14:textId="71859285" w:rsidR="003A474B" w:rsidRPr="000E0482" w:rsidRDefault="003A474B" w:rsidP="003A474B">
      <w:pPr>
        <w:ind w:right="28"/>
        <w:jc w:val="center"/>
        <w:rPr>
          <w:rFonts w:asciiTheme="majorHAnsi" w:eastAsia="Times New Roman" w:hAnsiTheme="majorHAnsi" w:cs="Arial"/>
          <w:b/>
          <w:color w:val="A6A6A6" w:themeColor="background1" w:themeShade="A6"/>
          <w:sz w:val="32"/>
          <w:szCs w:val="32"/>
        </w:rPr>
      </w:pPr>
      <w:r w:rsidRPr="000E0482">
        <w:rPr>
          <w:rFonts w:asciiTheme="majorHAnsi" w:eastAsia="Times New Roman" w:hAnsiTheme="majorHAnsi" w:cs="Arial"/>
          <w:b/>
          <w:color w:val="A6A6A6" w:themeColor="background1" w:themeShade="A6"/>
          <w:sz w:val="32"/>
          <w:szCs w:val="32"/>
        </w:rPr>
        <w:t>Learning agreement</w:t>
      </w:r>
      <w:r w:rsidR="00792515" w:rsidRPr="000E0482">
        <w:rPr>
          <w:rFonts w:asciiTheme="majorHAnsi" w:eastAsia="Times New Roman" w:hAnsiTheme="majorHAnsi" w:cs="Arial"/>
          <w:b/>
          <w:color w:val="A6A6A6" w:themeColor="background1" w:themeShade="A6"/>
          <w:sz w:val="32"/>
          <w:szCs w:val="32"/>
        </w:rPr>
        <w:t xml:space="preserve"> type and </w:t>
      </w:r>
      <w:r w:rsidRPr="000E0482">
        <w:rPr>
          <w:rFonts w:asciiTheme="majorHAnsi" w:eastAsia="Times New Roman" w:hAnsiTheme="majorHAnsi" w:cs="Arial"/>
          <w:b/>
          <w:color w:val="A6A6A6" w:themeColor="background1" w:themeShade="A6"/>
          <w:sz w:val="32"/>
          <w:szCs w:val="32"/>
        </w:rPr>
        <w:t xml:space="preserve">mobility </w:t>
      </w:r>
      <w:r w:rsidR="00792515" w:rsidRPr="000E0482">
        <w:rPr>
          <w:rFonts w:asciiTheme="majorHAnsi" w:eastAsia="Times New Roman" w:hAnsiTheme="majorHAnsi" w:cs="Arial"/>
          <w:b/>
          <w:color w:val="A6A6A6" w:themeColor="background1" w:themeShade="A6"/>
          <w:sz w:val="32"/>
          <w:szCs w:val="32"/>
        </w:rPr>
        <w:t>duration</w:t>
      </w:r>
    </w:p>
    <w:p w14:paraId="40217B28" w14:textId="6A7F5D73" w:rsidR="00792515" w:rsidRPr="000E0482" w:rsidRDefault="003A474B" w:rsidP="00792515">
      <w:pPr>
        <w:spacing w:after="120"/>
        <w:ind w:right="28"/>
        <w:jc w:val="center"/>
        <w:rPr>
          <w:rFonts w:asciiTheme="majorHAnsi" w:eastAsia="Times New Roman" w:hAnsiTheme="majorHAnsi" w:cs="Arial"/>
          <w:b/>
          <w:color w:val="002060"/>
          <w:sz w:val="32"/>
          <w:szCs w:val="32"/>
        </w:rPr>
      </w:pPr>
      <w:r w:rsidRPr="000E0482">
        <w:rPr>
          <w:rFonts w:asciiTheme="majorHAnsi" w:eastAsia="Times New Roman" w:hAnsiTheme="majorHAnsi" w:cs="Arial"/>
          <w:b/>
          <w:color w:val="002060"/>
          <w:sz w:val="32"/>
          <w:szCs w:val="32"/>
        </w:rPr>
        <w:t>T</w:t>
      </w:r>
      <w:r w:rsidR="001854ED" w:rsidRPr="000E0482">
        <w:rPr>
          <w:rFonts w:asciiTheme="majorHAnsi" w:eastAsia="Times New Roman" w:hAnsiTheme="majorHAnsi" w:cs="Arial"/>
          <w:b/>
          <w:color w:val="002060"/>
          <w:sz w:val="32"/>
          <w:szCs w:val="32"/>
        </w:rPr>
        <w:t xml:space="preserve">ype de </w:t>
      </w:r>
      <w:r w:rsidRPr="000E0482">
        <w:rPr>
          <w:rFonts w:asciiTheme="majorHAnsi" w:eastAsia="Times New Roman" w:hAnsiTheme="majorHAnsi" w:cs="Arial"/>
          <w:b/>
          <w:color w:val="002060"/>
          <w:sz w:val="32"/>
          <w:szCs w:val="32"/>
        </w:rPr>
        <w:t>contrat pédagogique</w:t>
      </w:r>
      <w:r w:rsidR="001854ED" w:rsidRPr="000E0482">
        <w:rPr>
          <w:rFonts w:asciiTheme="majorHAnsi" w:eastAsia="Times New Roman" w:hAnsiTheme="majorHAnsi" w:cs="Arial"/>
          <w:b/>
          <w:color w:val="002060"/>
          <w:sz w:val="32"/>
          <w:szCs w:val="32"/>
        </w:rPr>
        <w:t xml:space="preserve"> et durée</w:t>
      </w:r>
      <w:r w:rsidRPr="000E0482">
        <w:rPr>
          <w:rFonts w:asciiTheme="majorHAnsi" w:eastAsia="Times New Roman" w:hAnsiTheme="majorHAnsi" w:cs="Arial"/>
          <w:b/>
          <w:color w:val="002060"/>
          <w:sz w:val="32"/>
          <w:szCs w:val="32"/>
        </w:rPr>
        <w:t xml:space="preserve"> de la mobilité</w:t>
      </w:r>
    </w:p>
    <w:tbl>
      <w:tblPr>
        <w:tblStyle w:val="Grilledutableau"/>
        <w:tblW w:w="10945" w:type="dxa"/>
        <w:tblInd w:w="-318" w:type="dxa"/>
        <w:tblLook w:val="04A0" w:firstRow="1" w:lastRow="0" w:firstColumn="1" w:lastColumn="0" w:noHBand="0" w:noVBand="1"/>
      </w:tblPr>
      <w:tblGrid>
        <w:gridCol w:w="6550"/>
        <w:gridCol w:w="4395"/>
      </w:tblGrid>
      <w:tr w:rsidR="00792515" w14:paraId="6B98E6D6" w14:textId="77777777" w:rsidTr="003A474B">
        <w:tc>
          <w:tcPr>
            <w:tcW w:w="6550" w:type="dxa"/>
            <w:shd w:val="clear" w:color="auto" w:fill="C6D9F1" w:themeFill="text2" w:themeFillTint="33"/>
          </w:tcPr>
          <w:p w14:paraId="165B434A" w14:textId="77777777" w:rsidR="003A474B"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00792515" w:rsidRPr="00FD2002">
              <w:rPr>
                <w:rFonts w:ascii="Calibri" w:eastAsia="Times New Roman" w:hAnsi="Calibri" w:cs="Times New Roman"/>
                <w:b/>
                <w:bCs/>
                <w:iCs/>
                <w:color w:val="000000"/>
                <w:sz w:val="16"/>
                <w:szCs w:val="16"/>
                <w:lang w:eastAsia="en-GB"/>
              </w:rPr>
              <w:t xml:space="preserve"> (select one)</w:t>
            </w:r>
          </w:p>
          <w:p w14:paraId="5F7E892B" w14:textId="4631267E" w:rsidR="00792515" w:rsidRPr="00FD2002" w:rsidRDefault="003A474B" w:rsidP="00B843D7">
            <w:pPr>
              <w:rPr>
                <w:rFonts w:ascii="Calibri" w:eastAsia="Times New Roman" w:hAnsi="Calibri" w:cs="Times New Roman"/>
                <w:b/>
                <w:bCs/>
                <w:iCs/>
                <w:color w:val="000000"/>
                <w:sz w:val="16"/>
                <w:szCs w:val="16"/>
                <w:lang w:eastAsia="en-GB"/>
              </w:rPr>
            </w:pPr>
            <w:r>
              <w:rPr>
                <w:rFonts w:ascii="Calibri" w:eastAsia="Times New Roman" w:hAnsi="Calibri" w:cs="Times New Roman"/>
                <w:bCs/>
                <w:iCs/>
                <w:color w:val="000000"/>
                <w:sz w:val="16"/>
                <w:szCs w:val="16"/>
                <w:lang w:eastAsia="en-GB"/>
              </w:rPr>
              <w:t>Contrat pédagogique pour type de mobilité</w:t>
            </w:r>
            <w:r w:rsidR="001854ED" w:rsidRPr="00A62058">
              <w:rPr>
                <w:rFonts w:ascii="Calibri" w:eastAsia="Times New Roman" w:hAnsi="Calibri" w:cs="Times New Roman"/>
                <w:bCs/>
                <w:iCs/>
                <w:color w:val="000000"/>
                <w:sz w:val="16"/>
                <w:szCs w:val="16"/>
                <w:lang w:eastAsia="en-GB"/>
              </w:rPr>
              <w:t xml:space="preserve"> (en sélectionner une)</w:t>
            </w:r>
          </w:p>
        </w:tc>
        <w:tc>
          <w:tcPr>
            <w:tcW w:w="4395" w:type="dxa"/>
            <w:shd w:val="clear" w:color="auto" w:fill="C6D9F1" w:themeFill="text2" w:themeFillTint="33"/>
          </w:tcPr>
          <w:p w14:paraId="57F58966" w14:textId="77777777" w:rsidR="00792515" w:rsidRDefault="00792515" w:rsidP="00B843D7">
            <w:pPr>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p w14:paraId="14611615" w14:textId="1643DEC9" w:rsidR="00437171" w:rsidRPr="00A62058" w:rsidRDefault="00437171" w:rsidP="00B843D7">
            <w:pPr>
              <w:rPr>
                <w:rFonts w:ascii="Calibri" w:eastAsia="Times New Roman" w:hAnsi="Calibri" w:cs="Times New Roman"/>
                <w:bCs/>
                <w:iCs/>
                <w:color w:val="000000"/>
                <w:sz w:val="16"/>
                <w:szCs w:val="16"/>
                <w:lang w:eastAsia="en-GB"/>
              </w:rPr>
            </w:pPr>
            <w:r w:rsidRPr="00A62058">
              <w:rPr>
                <w:rFonts w:ascii="Calibri" w:eastAsia="Times New Roman" w:hAnsi="Calibri" w:cs="Times New Roman"/>
                <w:bCs/>
                <w:iCs/>
                <w:color w:val="000000"/>
                <w:sz w:val="16"/>
                <w:szCs w:val="16"/>
                <w:lang w:eastAsia="en-GB"/>
              </w:rPr>
              <w:t>Durée estimée (à confirmer par l’établissement d’accueil)</w:t>
            </w:r>
          </w:p>
        </w:tc>
      </w:tr>
      <w:tr w:rsidR="00792515" w14:paraId="184055F4" w14:textId="77777777" w:rsidTr="003A474B">
        <w:trPr>
          <w:trHeight w:val="1173"/>
        </w:trPr>
        <w:tc>
          <w:tcPr>
            <w:tcW w:w="6550" w:type="dxa"/>
          </w:tcPr>
          <w:p w14:paraId="218C3D1D" w14:textId="40A9F9CE"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bCs/>
                <w:iCs/>
                <w:color w:val="000000"/>
                <w:sz w:val="16"/>
                <w:szCs w:val="16"/>
                <w:lang w:val="en-GB" w:eastAsia="en-GB"/>
              </w:rPr>
              <w:t>Long term mobility</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1010113284"/>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r w:rsidR="00792515" w:rsidRPr="00A62058">
              <w:rPr>
                <w:rFonts w:ascii="Calibri" w:eastAsia="Times New Roman" w:hAnsi="Calibri" w:cs="Times New Roman"/>
                <w:b/>
                <w:iCs/>
                <w:color w:val="000000"/>
                <w:sz w:val="16"/>
                <w:szCs w:val="16"/>
                <w:lang w:val="en-GB" w:eastAsia="en-GB"/>
              </w:rPr>
              <w:t xml:space="preserve">   /  Virtual component </w:t>
            </w:r>
            <w:r w:rsidR="00792515" w:rsidRPr="00A62058">
              <w:rPr>
                <w:rFonts w:ascii="Calibri" w:eastAsia="Times New Roman" w:hAnsi="Calibri" w:cs="Times New Roman"/>
                <w:b/>
                <w:i/>
                <w:iCs/>
                <w:color w:val="000000"/>
                <w:sz w:val="16"/>
                <w:szCs w:val="16"/>
                <w:lang w:val="en-GB" w:eastAsia="en-GB"/>
              </w:rPr>
              <w:t>(only if applicable</w:t>
            </w:r>
            <w:r w:rsidR="00792515" w:rsidRPr="00A62058">
              <w:rPr>
                <w:rFonts w:ascii="Calibri" w:eastAsia="Times New Roman" w:hAnsi="Calibri" w:cs="Times New Roman"/>
                <w:b/>
                <w:bCs/>
                <w:i/>
                <w:iCs/>
                <w:color w:val="000000"/>
                <w:sz w:val="16"/>
                <w:szCs w:val="16"/>
                <w:lang w:val="en-GB" w:eastAsia="en-GB"/>
              </w:rPr>
              <w:t>)</w:t>
            </w:r>
            <w:r w:rsidR="00792515"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674497616"/>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6BC018C5" w14:textId="721CF9E9" w:rsidR="001854ED"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 xml:space="preserve">Mobilité de longue durée </w:t>
            </w:r>
            <w:r>
              <w:rPr>
                <w:rFonts w:ascii="Calibri" w:eastAsia="Times New Roman" w:hAnsi="Calibri" w:cs="Times New Roman"/>
                <w:iCs/>
                <w:color w:val="000000"/>
                <w:sz w:val="16"/>
                <w:szCs w:val="16"/>
                <w:lang w:eastAsia="en-GB"/>
              </w:rPr>
              <w:sym w:font="Wingdings 2" w:char="F0A3"/>
            </w:r>
            <w:r w:rsidR="001854ED" w:rsidRPr="00FD2002">
              <w:rPr>
                <w:rFonts w:ascii="Calibri" w:eastAsia="Times New Roman" w:hAnsi="Calibri" w:cs="Times New Roman"/>
                <w:iCs/>
                <w:color w:val="000000"/>
                <w:sz w:val="16"/>
                <w:szCs w:val="16"/>
                <w:lang w:eastAsia="en-GB"/>
              </w:rPr>
              <w:t xml:space="preserve"> / Activité virtuelle (</w:t>
            </w:r>
            <w:r w:rsidR="00437171" w:rsidRPr="00FD2002">
              <w:rPr>
                <w:rFonts w:ascii="Calibri" w:eastAsia="Times New Roman" w:hAnsi="Calibri" w:cs="Times New Roman"/>
                <w:iCs/>
                <w:color w:val="000000"/>
                <w:sz w:val="16"/>
                <w:szCs w:val="16"/>
                <w:lang w:eastAsia="en-GB"/>
              </w:rPr>
              <w:t>si applicable uniquement)</w:t>
            </w:r>
            <w:r>
              <w:rPr>
                <w:rFonts w:ascii="Calibri" w:eastAsia="Times New Roman" w:hAnsi="Calibri" w:cs="Times New Roman"/>
                <w:iCs/>
                <w:color w:val="000000"/>
                <w:sz w:val="16"/>
                <w:szCs w:val="16"/>
                <w:lang w:eastAsia="en-GB"/>
              </w:rPr>
              <w:t xml:space="preserve"> </w:t>
            </w:r>
            <w:r>
              <w:rPr>
                <w:rFonts w:ascii="Calibri" w:eastAsia="Times New Roman" w:hAnsi="Calibri" w:cs="Times New Roman"/>
                <w:iCs/>
                <w:color w:val="000000"/>
                <w:sz w:val="16"/>
                <w:szCs w:val="16"/>
                <w:lang w:eastAsia="en-GB"/>
              </w:rPr>
              <w:sym w:font="Wingdings 2" w:char="F0A3"/>
            </w:r>
          </w:p>
          <w:p w14:paraId="1C1151B6" w14:textId="225DCC55" w:rsidR="00792515" w:rsidRPr="00A62058" w:rsidRDefault="003A474B" w:rsidP="00437171">
            <w:pPr>
              <w:pStyle w:val="Paragraphedeliste"/>
              <w:numPr>
                <w:ilvl w:val="0"/>
                <w:numId w:val="16"/>
              </w:numPr>
              <w:rPr>
                <w:rFonts w:ascii="Calibri" w:eastAsia="Times New Roman" w:hAnsi="Calibri" w:cs="Times New Roman"/>
                <w:b/>
                <w:iCs/>
                <w:color w:val="000000"/>
                <w:sz w:val="16"/>
                <w:szCs w:val="16"/>
                <w:lang w:val="en-GB" w:eastAsia="en-GB"/>
              </w:rPr>
            </w:pPr>
            <w:r>
              <w:rPr>
                <w:rFonts w:ascii="Calibri" w:eastAsia="Times New Roman" w:hAnsi="Calibri" w:cs="Times New Roman"/>
                <w:b/>
                <w:iCs/>
                <w:color w:val="000000"/>
                <w:sz w:val="16"/>
                <w:szCs w:val="16"/>
                <w:lang w:val="en-GB" w:eastAsia="en-GB"/>
              </w:rPr>
              <w:t>S</w:t>
            </w:r>
            <w:r w:rsidR="00792515" w:rsidRPr="00A62058">
              <w:rPr>
                <w:rFonts w:ascii="Calibri" w:eastAsia="Times New Roman" w:hAnsi="Calibri" w:cs="Times New Roman"/>
                <w:b/>
                <w:iCs/>
                <w:color w:val="000000"/>
                <w:sz w:val="16"/>
                <w:szCs w:val="16"/>
                <w:lang w:val="en-GB" w:eastAsia="en-GB"/>
              </w:rPr>
              <w:t xml:space="preserve">hort-term </w:t>
            </w:r>
            <w:r>
              <w:rPr>
                <w:rFonts w:ascii="Calibri" w:eastAsia="Times New Roman" w:hAnsi="Calibri" w:cs="Times New Roman"/>
                <w:b/>
                <w:iCs/>
                <w:color w:val="000000"/>
                <w:sz w:val="16"/>
                <w:szCs w:val="16"/>
                <w:lang w:val="en-GB" w:eastAsia="en-GB"/>
              </w:rPr>
              <w:t xml:space="preserve">mobility with a mandatory virtual component </w:t>
            </w:r>
            <w:sdt>
              <w:sdtPr>
                <w:rPr>
                  <w:rFonts w:ascii="MS Gothic" w:eastAsia="MS Gothic" w:hAnsi="MS Gothic" w:cs="Times New Roman"/>
                  <w:b/>
                  <w:iCs/>
                  <w:color w:val="000000"/>
                  <w:sz w:val="12"/>
                  <w:szCs w:val="16"/>
                  <w:lang w:val="en-GB" w:eastAsia="en-GB"/>
                </w:rPr>
                <w:id w:val="888067301"/>
                <w14:checkbox>
                  <w14:checked w14:val="0"/>
                  <w14:checkedState w14:val="2612" w14:font="MS Gothic"/>
                  <w14:uncheckedState w14:val="2610" w14:font="MS Gothic"/>
                </w14:checkbox>
              </w:sdtPr>
              <w:sdtContent>
                <w:r w:rsidR="00792515" w:rsidRPr="00A62058">
                  <w:rPr>
                    <w:rFonts w:ascii="MS Gothic" w:eastAsia="MS Gothic" w:hAnsi="MS Gothic" w:cs="Times New Roman" w:hint="eastAsia"/>
                    <w:b/>
                    <w:iCs/>
                    <w:color w:val="000000"/>
                    <w:sz w:val="12"/>
                    <w:szCs w:val="16"/>
                    <w:lang w:val="en-GB" w:eastAsia="en-GB"/>
                  </w:rPr>
                  <w:t>☐</w:t>
                </w:r>
              </w:sdtContent>
            </w:sdt>
          </w:p>
          <w:p w14:paraId="4B12124D" w14:textId="0BF0FD39" w:rsidR="00437171" w:rsidRPr="00FD2002" w:rsidRDefault="003A474B" w:rsidP="00437171">
            <w:pPr>
              <w:pStyle w:val="Paragraphedeliste"/>
              <w:rPr>
                <w:rFonts w:ascii="Calibri" w:eastAsia="Times New Roman" w:hAnsi="Calibri" w:cs="Times New Roman"/>
                <w:iCs/>
                <w:color w:val="000000"/>
                <w:sz w:val="16"/>
                <w:szCs w:val="16"/>
                <w:lang w:eastAsia="en-GB"/>
              </w:rPr>
            </w:pPr>
            <w:r>
              <w:rPr>
                <w:rFonts w:ascii="Calibri" w:eastAsia="Times New Roman" w:hAnsi="Calibri" w:cs="Times New Roman"/>
                <w:iCs/>
                <w:color w:val="000000"/>
                <w:sz w:val="16"/>
                <w:szCs w:val="16"/>
                <w:lang w:eastAsia="en-GB"/>
              </w:rPr>
              <w:t>M</w:t>
            </w:r>
            <w:r w:rsidR="00437171" w:rsidRPr="00FD2002">
              <w:rPr>
                <w:rFonts w:ascii="Calibri" w:eastAsia="Times New Roman" w:hAnsi="Calibri" w:cs="Times New Roman"/>
                <w:iCs/>
                <w:color w:val="000000"/>
                <w:sz w:val="16"/>
                <w:szCs w:val="16"/>
                <w:lang w:eastAsia="en-GB"/>
              </w:rPr>
              <w:t>obilité de courte durée</w:t>
            </w:r>
            <w:r>
              <w:rPr>
                <w:rFonts w:ascii="Calibri" w:eastAsia="Times New Roman" w:hAnsi="Calibri" w:cs="Times New Roman"/>
                <w:iCs/>
                <w:color w:val="000000"/>
                <w:sz w:val="16"/>
                <w:szCs w:val="16"/>
                <w:lang w:eastAsia="en-GB"/>
              </w:rPr>
              <w:t xml:space="preserve"> avec activité virtuelle obligatoire </w:t>
            </w:r>
            <w:r>
              <w:rPr>
                <w:rFonts w:ascii="Calibri" w:eastAsia="Times New Roman" w:hAnsi="Calibri" w:cs="Times New Roman"/>
                <w:iCs/>
                <w:color w:val="000000"/>
                <w:sz w:val="16"/>
                <w:szCs w:val="16"/>
                <w:lang w:eastAsia="en-GB"/>
              </w:rPr>
              <w:sym w:font="Wingdings 2" w:char="F0A3"/>
            </w:r>
          </w:p>
          <w:p w14:paraId="11C0BAE6" w14:textId="77777777" w:rsidR="00792515" w:rsidRPr="00A62058" w:rsidRDefault="00792515" w:rsidP="00437171">
            <w:pPr>
              <w:pStyle w:val="Paragraphedeliste"/>
              <w:numPr>
                <w:ilvl w:val="0"/>
                <w:numId w:val="16"/>
              </w:numPr>
              <w:rPr>
                <w:rFonts w:ascii="Calibri" w:eastAsia="Times New Roman" w:hAnsi="Calibri" w:cs="Times New Roman"/>
                <w:b/>
                <w:i/>
                <w:iCs/>
                <w:color w:val="000000"/>
                <w:sz w:val="16"/>
                <w:szCs w:val="16"/>
                <w:lang w:val="en-GB" w:eastAsia="en-GB"/>
              </w:rPr>
            </w:pPr>
            <w:r w:rsidRPr="00A62058">
              <w:rPr>
                <w:rFonts w:ascii="Calibri" w:eastAsia="Times New Roman" w:hAnsi="Calibri" w:cs="Times New Roman"/>
                <w:b/>
                <w:iCs/>
                <w:color w:val="000000"/>
                <w:sz w:val="16"/>
                <w:szCs w:val="16"/>
                <w:lang w:val="en-GB" w:eastAsia="en-GB"/>
              </w:rPr>
              <w:t xml:space="preserve">Short-term doctoral mobility </w:t>
            </w:r>
            <w:sdt>
              <w:sdtPr>
                <w:rPr>
                  <w:rFonts w:ascii="MS Gothic" w:eastAsia="MS Gothic" w:hAnsi="MS Gothic" w:cs="Times New Roman"/>
                  <w:b/>
                  <w:iCs/>
                  <w:color w:val="000000"/>
                  <w:sz w:val="12"/>
                  <w:szCs w:val="16"/>
                  <w:lang w:val="en-GB" w:eastAsia="en-GB"/>
                </w:rPr>
                <w:id w:val="-452025017"/>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r w:rsidRPr="00A62058">
              <w:rPr>
                <w:rFonts w:ascii="Calibri" w:eastAsia="Times New Roman" w:hAnsi="Calibri" w:cs="Times New Roman"/>
                <w:b/>
                <w:iCs/>
                <w:color w:val="000000"/>
                <w:sz w:val="16"/>
                <w:szCs w:val="16"/>
                <w:lang w:val="en-GB" w:eastAsia="en-GB"/>
              </w:rPr>
              <w:t xml:space="preserve">  /  Virtual component  </w:t>
            </w:r>
            <w:r w:rsidRPr="00A62058">
              <w:rPr>
                <w:rFonts w:ascii="Calibri" w:eastAsia="Times New Roman" w:hAnsi="Calibri" w:cs="Times New Roman"/>
                <w:b/>
                <w:i/>
                <w:iCs/>
                <w:color w:val="000000"/>
                <w:sz w:val="16"/>
                <w:szCs w:val="16"/>
                <w:lang w:val="en-GB" w:eastAsia="en-GB"/>
              </w:rPr>
              <w:t>(only if applicable</w:t>
            </w:r>
            <w:r w:rsidRPr="00A62058">
              <w:rPr>
                <w:rFonts w:ascii="Calibri" w:eastAsia="Times New Roman" w:hAnsi="Calibri" w:cs="Times New Roman"/>
                <w:b/>
                <w:bCs/>
                <w:i/>
                <w:iCs/>
                <w:color w:val="000000"/>
                <w:sz w:val="16"/>
                <w:szCs w:val="16"/>
                <w:lang w:val="en-GB" w:eastAsia="en-GB"/>
              </w:rPr>
              <w:t>)</w:t>
            </w:r>
            <w:r w:rsidRPr="00A62058">
              <w:rPr>
                <w:rFonts w:ascii="Calibri" w:eastAsia="Times New Roman" w:hAnsi="Calibri" w:cs="Times New Roman"/>
                <w:b/>
                <w:iCs/>
                <w:color w:val="000000"/>
                <w:sz w:val="16"/>
                <w:szCs w:val="16"/>
                <w:lang w:val="en-GB" w:eastAsia="en-GB"/>
              </w:rPr>
              <w:t xml:space="preserve"> </w:t>
            </w:r>
            <w:sdt>
              <w:sdtPr>
                <w:rPr>
                  <w:rFonts w:ascii="MS Gothic" w:eastAsia="MS Gothic" w:hAnsi="MS Gothic" w:cs="Times New Roman"/>
                  <w:b/>
                  <w:iCs/>
                  <w:color w:val="000000"/>
                  <w:sz w:val="12"/>
                  <w:szCs w:val="16"/>
                  <w:lang w:val="en-GB" w:eastAsia="en-GB"/>
                </w:rPr>
                <w:id w:val="570705732"/>
                <w14:checkbox>
                  <w14:checked w14:val="0"/>
                  <w14:checkedState w14:val="2612" w14:font="MS Gothic"/>
                  <w14:uncheckedState w14:val="2610" w14:font="MS Gothic"/>
                </w14:checkbox>
              </w:sdtPr>
              <w:sdtContent>
                <w:r w:rsidRPr="00A62058">
                  <w:rPr>
                    <w:rFonts w:ascii="MS Gothic" w:eastAsia="MS Gothic" w:hAnsi="MS Gothic" w:cs="Times New Roman" w:hint="eastAsia"/>
                    <w:b/>
                    <w:iCs/>
                    <w:color w:val="000000"/>
                    <w:sz w:val="12"/>
                    <w:szCs w:val="16"/>
                    <w:lang w:val="en-GB" w:eastAsia="en-GB"/>
                  </w:rPr>
                  <w:t>☐</w:t>
                </w:r>
              </w:sdtContent>
            </w:sdt>
          </w:p>
          <w:p w14:paraId="5F78743A" w14:textId="01148295" w:rsidR="00437171" w:rsidRPr="00FD2002" w:rsidRDefault="00437171" w:rsidP="00437171">
            <w:pPr>
              <w:pStyle w:val="Paragraphedeliste"/>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Mobilité doctorale de courte durée </w:t>
            </w:r>
            <w:r w:rsidR="003A474B">
              <w:rPr>
                <w:rFonts w:ascii="Calibri" w:eastAsia="Times New Roman" w:hAnsi="Calibri" w:cs="Times New Roman"/>
                <w:iCs/>
                <w:color w:val="000000"/>
                <w:sz w:val="16"/>
                <w:szCs w:val="16"/>
                <w:lang w:eastAsia="en-GB"/>
              </w:rPr>
              <w:sym w:font="Wingdings 2" w:char="F0A3"/>
            </w:r>
            <w:r w:rsidRPr="00FD2002">
              <w:rPr>
                <w:rFonts w:ascii="Calibri" w:eastAsia="Times New Roman" w:hAnsi="Calibri" w:cs="Times New Roman"/>
                <w:iCs/>
                <w:color w:val="000000"/>
                <w:sz w:val="16"/>
                <w:szCs w:val="16"/>
                <w:lang w:eastAsia="en-GB"/>
              </w:rPr>
              <w:t>/ Activité virtuelle (si applicable uniquement)</w:t>
            </w:r>
            <w:r w:rsidR="003A474B">
              <w:rPr>
                <w:rFonts w:ascii="Calibri" w:eastAsia="Times New Roman" w:hAnsi="Calibri" w:cs="Times New Roman"/>
                <w:iCs/>
                <w:color w:val="000000"/>
                <w:sz w:val="16"/>
                <w:szCs w:val="16"/>
                <w:lang w:eastAsia="en-GB"/>
              </w:rPr>
              <w:t xml:space="preserve"> </w:t>
            </w:r>
            <w:r w:rsidR="003A474B">
              <w:rPr>
                <w:rFonts w:ascii="Calibri" w:eastAsia="Times New Roman" w:hAnsi="Calibri" w:cs="Times New Roman"/>
                <w:iCs/>
                <w:color w:val="000000"/>
                <w:sz w:val="16"/>
                <w:szCs w:val="16"/>
                <w:lang w:eastAsia="en-GB"/>
              </w:rPr>
              <w:sym w:font="Wingdings 2" w:char="F0A3"/>
            </w:r>
          </w:p>
        </w:tc>
        <w:tc>
          <w:tcPr>
            <w:tcW w:w="4395" w:type="dxa"/>
          </w:tcPr>
          <w:p w14:paraId="2B0FCF5B" w14:textId="44C6737A" w:rsidR="00792515" w:rsidRPr="00A62058" w:rsidRDefault="00792515" w:rsidP="00437171">
            <w:p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Planned period of the physical mobility:</w:t>
            </w:r>
          </w:p>
          <w:p w14:paraId="0C48DA7A" w14:textId="3330FE9D" w:rsidR="00437171" w:rsidRDefault="00437171" w:rsidP="00437171">
            <w:pPr>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Période prévue de la mobilité physique :</w:t>
            </w:r>
          </w:p>
          <w:p w14:paraId="79A48DD8" w14:textId="5F6C15B4" w:rsidR="003A474B" w:rsidRPr="00CC2CD5" w:rsidRDefault="003A474B" w:rsidP="00CC2CD5">
            <w:pPr>
              <w:pStyle w:val="Paragraphedeliste"/>
              <w:numPr>
                <w:ilvl w:val="0"/>
                <w:numId w:val="18"/>
              </w:numPr>
              <w:ind w:left="714" w:right="28" w:hanging="357"/>
              <w:rPr>
                <w:rFonts w:ascii="Calibri" w:eastAsia="Times New Roman" w:hAnsi="Calibri" w:cs="Times New Roman"/>
                <w:b/>
                <w:bCs/>
                <w:iCs/>
                <w:color w:val="000000"/>
                <w:sz w:val="16"/>
                <w:szCs w:val="16"/>
                <w:lang w:eastAsia="en-GB"/>
              </w:rPr>
            </w:pPr>
            <w:r w:rsidRPr="00CC2CD5">
              <w:rPr>
                <w:rFonts w:ascii="Calibri" w:eastAsia="Times New Roman" w:hAnsi="Calibri" w:cs="Times New Roman"/>
                <w:b/>
                <w:bCs/>
                <w:iCs/>
                <w:color w:val="000000"/>
                <w:sz w:val="16"/>
                <w:szCs w:val="16"/>
                <w:lang w:eastAsia="en-GB"/>
              </w:rPr>
              <w:t xml:space="preserve">Academic year </w:t>
            </w:r>
            <w:r w:rsidR="00CC2CD5" w:rsidRPr="00CC2CD5">
              <w:rPr>
                <w:rFonts w:ascii="Calibri" w:eastAsia="Times New Roman" w:hAnsi="Calibri" w:cs="Times New Roman"/>
                <w:b/>
                <w:bCs/>
                <w:iCs/>
                <w:color w:val="000000"/>
                <w:sz w:val="16"/>
                <w:szCs w:val="16"/>
                <w:lang w:val="en-GB" w:eastAsia="en-GB"/>
              </w:rPr>
              <w:t>[year/year]</w:t>
            </w:r>
          </w:p>
          <w:p w14:paraId="508981F1" w14:textId="2CBCD7F5" w:rsidR="00CC2CD5" w:rsidRPr="00FD2002" w:rsidRDefault="00CC2CD5" w:rsidP="00CC2CD5">
            <w:pPr>
              <w:pStyle w:val="Paragraphedeliste"/>
              <w:ind w:left="714" w:right="28"/>
              <w:rPr>
                <w:rFonts w:ascii="Calibri" w:eastAsia="Times New Roman" w:hAnsi="Calibri" w:cs="Times New Roman"/>
                <w:bCs/>
                <w:iCs/>
                <w:color w:val="000000"/>
                <w:sz w:val="16"/>
                <w:szCs w:val="16"/>
                <w:lang w:eastAsia="en-GB"/>
              </w:rPr>
            </w:pPr>
            <w:r>
              <w:rPr>
                <w:rFonts w:ascii="Calibri" w:eastAsia="Times New Roman" w:hAnsi="Calibri" w:cs="Times New Roman"/>
                <w:bCs/>
                <w:iCs/>
                <w:color w:val="000000"/>
                <w:sz w:val="16"/>
                <w:szCs w:val="16"/>
                <w:lang w:eastAsia="en-GB"/>
              </w:rPr>
              <w:t>Année académique [année/année]</w:t>
            </w:r>
          </w:p>
          <w:p w14:paraId="18929A52" w14:textId="6BDD1D1F" w:rsidR="00792515" w:rsidRPr="00A62058" w:rsidRDefault="00792515" w:rsidP="00437171">
            <w:pPr>
              <w:pStyle w:val="Paragraphedeliste"/>
              <w:numPr>
                <w:ilvl w:val="0"/>
                <w:numId w:val="18"/>
              </w:numPr>
              <w:spacing w:before="120"/>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from [day/month/year]</w:t>
            </w:r>
          </w:p>
          <w:p w14:paraId="79458906" w14:textId="328B0A4A" w:rsidR="00437171" w:rsidRPr="00FD2002" w:rsidRDefault="00437171" w:rsidP="00437171">
            <w:pPr>
              <w:pStyle w:val="Paragraphedeliste"/>
              <w:spacing w:before="120"/>
              <w:ind w:right="28"/>
              <w:rPr>
                <w:rFonts w:ascii="Calibri" w:eastAsia="Times New Roman" w:hAnsi="Calibri" w:cs="Times New Roman"/>
                <w:bCs/>
                <w:iCs/>
                <w:color w:val="000000"/>
                <w:sz w:val="16"/>
                <w:szCs w:val="16"/>
                <w:lang w:eastAsia="en-GB"/>
              </w:rPr>
            </w:pPr>
            <w:r w:rsidRPr="00FD2002">
              <w:rPr>
                <w:rFonts w:ascii="Calibri" w:eastAsia="Times New Roman" w:hAnsi="Calibri" w:cs="Times New Roman"/>
                <w:bCs/>
                <w:iCs/>
                <w:color w:val="000000"/>
                <w:sz w:val="16"/>
                <w:szCs w:val="16"/>
                <w:lang w:eastAsia="en-GB"/>
              </w:rPr>
              <w:t>Du [jour/mois/année]</w:t>
            </w:r>
          </w:p>
          <w:p w14:paraId="73CAB245" w14:textId="4AECECCB" w:rsidR="00792515" w:rsidRPr="00A62058" w:rsidRDefault="00792515" w:rsidP="00437171">
            <w:pPr>
              <w:pStyle w:val="Paragraphedeliste"/>
              <w:numPr>
                <w:ilvl w:val="0"/>
                <w:numId w:val="17"/>
              </w:numPr>
              <w:ind w:right="28"/>
              <w:rPr>
                <w:rFonts w:ascii="Calibri" w:eastAsia="Times New Roman" w:hAnsi="Calibri" w:cs="Times New Roman"/>
                <w:b/>
                <w:bCs/>
                <w:iCs/>
                <w:color w:val="000000"/>
                <w:sz w:val="16"/>
                <w:szCs w:val="16"/>
                <w:lang w:val="en-GB" w:eastAsia="en-GB"/>
              </w:rPr>
            </w:pPr>
            <w:r w:rsidRPr="00A62058">
              <w:rPr>
                <w:rFonts w:ascii="Calibri" w:eastAsia="Times New Roman" w:hAnsi="Calibri" w:cs="Times New Roman"/>
                <w:b/>
                <w:bCs/>
                <w:iCs/>
                <w:color w:val="000000"/>
                <w:sz w:val="16"/>
                <w:szCs w:val="16"/>
                <w:lang w:val="en-GB" w:eastAsia="en-GB"/>
              </w:rPr>
              <w:t>to [day/month/year]</w:t>
            </w:r>
          </w:p>
          <w:p w14:paraId="4B370179" w14:textId="3E3DDDF4" w:rsidR="00437171" w:rsidRPr="00E131A5" w:rsidRDefault="00437171" w:rsidP="00437171">
            <w:pPr>
              <w:pStyle w:val="Paragraphedeliste"/>
              <w:ind w:right="28"/>
              <w:rPr>
                <w:rFonts w:ascii="Calibri" w:eastAsia="Times New Roman" w:hAnsi="Calibri" w:cs="Times New Roman"/>
                <w:bCs/>
                <w:iCs/>
                <w:color w:val="000000"/>
                <w:sz w:val="16"/>
                <w:szCs w:val="16"/>
                <w:lang w:eastAsia="en-GB"/>
              </w:rPr>
            </w:pPr>
            <w:r w:rsidRPr="00E131A5">
              <w:rPr>
                <w:rFonts w:ascii="Calibri" w:eastAsia="Times New Roman" w:hAnsi="Calibri" w:cs="Times New Roman"/>
                <w:bCs/>
                <w:iCs/>
                <w:color w:val="000000"/>
                <w:sz w:val="16"/>
                <w:szCs w:val="16"/>
                <w:lang w:eastAsia="en-GB"/>
              </w:rPr>
              <w:t>A</w:t>
            </w:r>
            <w:r w:rsidR="00143A73">
              <w:rPr>
                <w:rFonts w:ascii="Calibri" w:eastAsia="Times New Roman" w:hAnsi="Calibri" w:cs="Times New Roman"/>
                <w:bCs/>
                <w:iCs/>
                <w:color w:val="000000"/>
                <w:sz w:val="16"/>
                <w:szCs w:val="16"/>
                <w:lang w:eastAsia="en-GB"/>
              </w:rPr>
              <w:t>u</w:t>
            </w:r>
            <w:r w:rsidRPr="00E131A5">
              <w:rPr>
                <w:rFonts w:ascii="Calibri" w:eastAsia="Times New Roman" w:hAnsi="Calibri" w:cs="Times New Roman"/>
                <w:bCs/>
                <w:iCs/>
                <w:color w:val="000000"/>
                <w:sz w:val="16"/>
                <w:szCs w:val="16"/>
                <w:lang w:eastAsia="en-GB"/>
              </w:rPr>
              <w:t xml:space="preserve"> [jour</w:t>
            </w:r>
            <w:r w:rsidR="007B47D1" w:rsidRPr="00E131A5">
              <w:rPr>
                <w:rFonts w:ascii="Calibri" w:eastAsia="Times New Roman" w:hAnsi="Calibri" w:cs="Times New Roman"/>
                <w:bCs/>
                <w:iCs/>
                <w:color w:val="000000"/>
                <w:sz w:val="16"/>
                <w:szCs w:val="16"/>
                <w:lang w:eastAsia="en-GB"/>
              </w:rPr>
              <w:t>/mois/année</w:t>
            </w:r>
            <w:r w:rsidR="002D5588" w:rsidRPr="00E131A5">
              <w:rPr>
                <w:rFonts w:ascii="Calibri" w:eastAsia="Times New Roman" w:hAnsi="Calibri" w:cs="Times New Roman"/>
                <w:bCs/>
                <w:iCs/>
                <w:color w:val="000000"/>
                <w:sz w:val="16"/>
                <w:szCs w:val="16"/>
                <w:lang w:eastAsia="en-GB"/>
              </w:rPr>
              <w:t>]</w:t>
            </w:r>
          </w:p>
        </w:tc>
      </w:tr>
    </w:tbl>
    <w:p w14:paraId="579E6FF4" w14:textId="55155BAF" w:rsidR="009A1030" w:rsidRDefault="009A1030" w:rsidP="00792515">
      <w:pPr>
        <w:spacing w:after="120"/>
        <w:ind w:right="28"/>
        <w:jc w:val="center"/>
        <w:rPr>
          <w:rFonts w:ascii="Verdana" w:eastAsia="Times New Roman" w:hAnsi="Verdana" w:cs="Arial"/>
          <w:b/>
          <w:color w:val="002060"/>
          <w:sz w:val="28"/>
          <w:szCs w:val="36"/>
        </w:rPr>
      </w:pPr>
    </w:p>
    <w:p w14:paraId="2F6B1F7E"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268B9D11" w14:textId="77777777" w:rsidR="00792515" w:rsidRDefault="00792515" w:rsidP="00792515">
      <w:pPr>
        <w:spacing w:after="120"/>
        <w:ind w:right="28"/>
        <w:jc w:val="center"/>
        <w:rPr>
          <w:rFonts w:ascii="Verdana" w:eastAsia="Times New Roman" w:hAnsi="Verdana" w:cs="Arial"/>
          <w:b/>
          <w:color w:val="002060"/>
          <w:sz w:val="28"/>
          <w:szCs w:val="36"/>
        </w:rPr>
      </w:pPr>
    </w:p>
    <w:p w14:paraId="01F49DA1" w14:textId="4F562276" w:rsidR="00A77CDB" w:rsidRPr="001C118A" w:rsidRDefault="00A77CDB" w:rsidP="00A77CDB">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Learning agreement for long-term mobility</w:t>
      </w:r>
    </w:p>
    <w:p w14:paraId="4E73DA3E" w14:textId="77777777" w:rsidR="000E0482" w:rsidRPr="001C118A" w:rsidRDefault="000E0482" w:rsidP="000E0482">
      <w:pPr>
        <w:ind w:right="28"/>
        <w:jc w:val="center"/>
        <w:rPr>
          <w:rFonts w:asciiTheme="majorHAnsi" w:eastAsia="Times New Roman" w:hAnsiTheme="majorHAnsi" w:cs="Arial"/>
          <w:b/>
          <w:color w:val="A6A6A6" w:themeColor="background1" w:themeShade="A6"/>
          <w:sz w:val="28"/>
          <w:szCs w:val="28"/>
          <w:lang w:val="en-GB"/>
        </w:rPr>
      </w:pPr>
      <w:bookmarkStart w:id="3" w:name="_Hlk132881831"/>
      <w:r w:rsidRPr="001C118A">
        <w:rPr>
          <w:rFonts w:asciiTheme="majorHAnsi" w:eastAsia="Times New Roman" w:hAnsiTheme="majorHAnsi" w:cs="Arial"/>
          <w:b/>
          <w:color w:val="A6A6A6" w:themeColor="background1" w:themeShade="A6"/>
          <w:sz w:val="28"/>
          <w:szCs w:val="28"/>
          <w:lang w:val="en-GB"/>
        </w:rPr>
        <w:t>Study Programme at the Receiving Institution</w:t>
      </w:r>
    </w:p>
    <w:bookmarkEnd w:id="3"/>
    <w:p w14:paraId="241DBCE7" w14:textId="7062B63B" w:rsidR="00A77CDB" w:rsidRPr="001C118A" w:rsidRDefault="00A77CDB" w:rsidP="00A77CDB">
      <w:pPr>
        <w:ind w:right="28"/>
        <w:jc w:val="center"/>
        <w:rPr>
          <w:rFonts w:asciiTheme="majorHAnsi" w:eastAsia="Times New Roman" w:hAnsiTheme="majorHAnsi" w:cs="Arial"/>
          <w:b/>
          <w:color w:val="002060"/>
          <w:sz w:val="28"/>
          <w:szCs w:val="28"/>
          <w:u w:val="single"/>
        </w:rPr>
      </w:pPr>
      <w:r w:rsidRPr="001C118A">
        <w:rPr>
          <w:rFonts w:asciiTheme="majorHAnsi" w:eastAsia="Times New Roman" w:hAnsiTheme="majorHAnsi" w:cs="Arial"/>
          <w:b/>
          <w:color w:val="002060"/>
          <w:sz w:val="28"/>
          <w:szCs w:val="28"/>
          <w:u w:val="single"/>
        </w:rPr>
        <w:t>Contrat pédagogique pour mobilité de longue durée</w:t>
      </w:r>
    </w:p>
    <w:p w14:paraId="5B0093D3" w14:textId="0871BDD8" w:rsidR="007731FF" w:rsidRPr="001C118A" w:rsidRDefault="007731FF" w:rsidP="00AC77B1">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w:t>
      </w:r>
    </w:p>
    <w:p w14:paraId="484FAFBC" w14:textId="77777777" w:rsidR="00CC04B9" w:rsidRDefault="00CC04B9" w:rsidP="00305F49">
      <w:pPr>
        <w:spacing w:after="120"/>
        <w:ind w:right="28"/>
        <w:jc w:val="center"/>
        <w:rPr>
          <w:rFonts w:ascii="Verdana" w:eastAsia="Times New Roman" w:hAnsi="Verdana" w:cs="Arial"/>
          <w:b/>
          <w:color w:val="002060"/>
          <w:sz w:val="28"/>
          <w:szCs w:val="36"/>
        </w:rPr>
      </w:pPr>
    </w:p>
    <w:tbl>
      <w:tblPr>
        <w:tblW w:w="10927" w:type="dxa"/>
        <w:tblInd w:w="-318" w:type="dxa"/>
        <w:tblLayout w:type="fixed"/>
        <w:tblLook w:val="04A0" w:firstRow="1" w:lastRow="0" w:firstColumn="1" w:lastColumn="0" w:noHBand="0" w:noVBand="1"/>
      </w:tblPr>
      <w:tblGrid>
        <w:gridCol w:w="1612"/>
        <w:gridCol w:w="1235"/>
        <w:gridCol w:w="3378"/>
        <w:gridCol w:w="2167"/>
        <w:gridCol w:w="2535"/>
      </w:tblGrid>
      <w:tr w:rsidR="00CC04B9" w:rsidRPr="002A00C3" w14:paraId="10B27C3A" w14:textId="77777777" w:rsidTr="00930502">
        <w:trPr>
          <w:trHeight w:val="98"/>
        </w:trPr>
        <w:tc>
          <w:tcPr>
            <w:tcW w:w="1612" w:type="dxa"/>
            <w:tcBorders>
              <w:top w:val="double" w:sz="6" w:space="0" w:color="auto"/>
              <w:left w:val="double" w:sz="6" w:space="0" w:color="auto"/>
              <w:bottom w:val="nil"/>
              <w:right w:val="nil"/>
            </w:tcBorders>
            <w:shd w:val="clear" w:color="auto" w:fill="C6D9F1" w:themeFill="text2" w:themeFillTint="33"/>
            <w:noWrap/>
            <w:vAlign w:val="bottom"/>
            <w:hideMark/>
          </w:tcPr>
          <w:p w14:paraId="3415AB0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9315" w:type="dxa"/>
            <w:gridSpan w:val="4"/>
            <w:tcBorders>
              <w:top w:val="double" w:sz="6" w:space="0" w:color="auto"/>
              <w:left w:val="nil"/>
              <w:bottom w:val="nil"/>
              <w:right w:val="double" w:sz="6" w:space="0" w:color="000000"/>
            </w:tcBorders>
            <w:shd w:val="clear" w:color="auto" w:fill="C6D9F1" w:themeFill="text2" w:themeFillTint="33"/>
            <w:noWrap/>
            <w:vAlign w:val="bottom"/>
            <w:hideMark/>
          </w:tcPr>
          <w:p w14:paraId="3E4FA67A" w14:textId="77777777" w:rsidR="00CC04B9" w:rsidRPr="00FD2002" w:rsidRDefault="00CC04B9" w:rsidP="00EC596E">
            <w:pPr>
              <w:jc w:val="center"/>
              <w:rPr>
                <w:rFonts w:ascii="Calibri" w:eastAsia="Times New Roman" w:hAnsi="Calibri" w:cs="Times New Roman"/>
                <w:b/>
                <w:bCs/>
                <w:iCs/>
                <w:color w:val="000000"/>
                <w:sz w:val="12"/>
                <w:szCs w:val="12"/>
                <w:lang w:eastAsia="en-GB"/>
              </w:rPr>
            </w:pPr>
            <w:r w:rsidRPr="00FD2002">
              <w:rPr>
                <w:rFonts w:ascii="Calibri" w:eastAsia="Times New Roman" w:hAnsi="Calibri" w:cs="Times New Roman"/>
                <w:b/>
                <w:bCs/>
                <w:iCs/>
                <w:color w:val="000000"/>
                <w:sz w:val="16"/>
                <w:szCs w:val="16"/>
                <w:lang w:eastAsia="en-GB"/>
              </w:rPr>
              <w:br/>
            </w:r>
          </w:p>
        </w:tc>
      </w:tr>
      <w:tr w:rsidR="00CC04B9" w:rsidRPr="002A00C3" w14:paraId="66C8A6A4" w14:textId="77777777" w:rsidTr="0000734F">
        <w:trPr>
          <w:trHeight w:val="535"/>
        </w:trPr>
        <w:tc>
          <w:tcPr>
            <w:tcW w:w="1612" w:type="dxa"/>
            <w:tcBorders>
              <w:top w:val="nil"/>
              <w:left w:val="double" w:sz="6" w:space="0" w:color="auto"/>
              <w:bottom w:val="nil"/>
              <w:right w:val="single" w:sz="8" w:space="0" w:color="auto"/>
            </w:tcBorders>
            <w:shd w:val="clear" w:color="auto" w:fill="C6D9F1" w:themeFill="text2" w:themeFillTint="33"/>
            <w:vAlign w:val="center"/>
            <w:hideMark/>
          </w:tcPr>
          <w:p w14:paraId="2A5471BF"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p>
          <w:p w14:paraId="049C7A77" w14:textId="77777777" w:rsidR="00CC04B9" w:rsidRPr="00A77CDB" w:rsidRDefault="00CC04B9" w:rsidP="00EC596E">
            <w:pPr>
              <w:jc w:val="center"/>
              <w:rPr>
                <w:rFonts w:ascii="Calibri" w:eastAsia="Times New Roman" w:hAnsi="Calibri" w:cs="Times New Roman"/>
                <w:bCs/>
                <w:color w:val="000000"/>
                <w:sz w:val="16"/>
                <w:szCs w:val="16"/>
                <w:lang w:val="en-GB" w:eastAsia="en-GB"/>
              </w:rPr>
            </w:pPr>
            <w:r w:rsidRPr="00A77CDB">
              <w:rPr>
                <w:rFonts w:ascii="Calibri" w:eastAsia="Times New Roman" w:hAnsi="Calibri" w:cs="Times New Roman"/>
                <w:bCs/>
                <w:color w:val="000000"/>
                <w:sz w:val="16"/>
                <w:szCs w:val="16"/>
                <w:lang w:val="en-GB" w:eastAsia="en-GB"/>
              </w:rPr>
              <w:t>Tableau A</w:t>
            </w:r>
          </w:p>
          <w:p w14:paraId="0212E50D"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123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9E9D195" w14:textId="77777777" w:rsidR="00CC04B9" w:rsidRPr="00AC77B1"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Component</w:t>
            </w:r>
            <w:r w:rsidRPr="00FD2002">
              <w:rPr>
                <w:rFonts w:ascii="Verdana" w:hAnsi="Verdana" w:cs="Calibri"/>
                <w:sz w:val="16"/>
                <w:szCs w:val="16"/>
                <w:vertAlign w:val="superscript"/>
              </w:rPr>
              <w:t xml:space="preserve"> </w:t>
            </w:r>
            <w:r w:rsidRPr="00FD2002">
              <w:rPr>
                <w:rFonts w:ascii="Calibri" w:eastAsia="Times New Roman" w:hAnsi="Calibri" w:cs="Times New Roman"/>
                <w:b/>
                <w:bCs/>
                <w:color w:val="000000"/>
                <w:sz w:val="16"/>
                <w:szCs w:val="16"/>
                <w:lang w:eastAsia="en-GB"/>
              </w:rPr>
              <w:t>code</w:t>
            </w:r>
            <w:r w:rsidRPr="00FD2002">
              <w:rPr>
                <w:rFonts w:ascii="Calibri" w:eastAsia="Times New Roman" w:hAnsi="Calibri" w:cs="Times New Roman"/>
                <w:b/>
                <w:bCs/>
                <w:color w:val="000000"/>
                <w:sz w:val="16"/>
                <w:szCs w:val="16"/>
                <w:lang w:eastAsia="en-GB"/>
              </w:rPr>
              <w:br/>
            </w:r>
            <w:r w:rsidRPr="009139ED">
              <w:rPr>
                <w:rFonts w:ascii="Calibri" w:eastAsia="Times New Roman" w:hAnsi="Calibri" w:cs="Times New Roman"/>
                <w:b/>
                <w:bCs/>
                <w:color w:val="000000"/>
                <w:sz w:val="16"/>
                <w:szCs w:val="16"/>
                <w:lang w:eastAsia="en-GB"/>
              </w:rPr>
              <w:t>(if any)</w:t>
            </w:r>
            <w:r w:rsidRPr="00AC77B1">
              <w:rPr>
                <w:rFonts w:ascii="Calibri" w:eastAsia="Times New Roman" w:hAnsi="Calibri" w:cs="Calibri"/>
                <w:b/>
                <w:bCs/>
                <w:color w:val="002060"/>
                <w:sz w:val="14"/>
                <w:szCs w:val="14"/>
                <w:lang w:eastAsia="en-GB"/>
              </w:rPr>
              <w:t xml:space="preserve"> </w:t>
            </w:r>
            <w:r w:rsidRPr="009139ED">
              <w:rPr>
                <w:rFonts w:ascii="Calibri" w:eastAsia="Times New Roman" w:hAnsi="Calibri" w:cs="Times New Roman"/>
                <w:bCs/>
                <w:color w:val="000000"/>
                <w:sz w:val="16"/>
                <w:szCs w:val="16"/>
                <w:lang w:eastAsia="en-GB"/>
              </w:rPr>
              <w:t>Référence de la composante pédagogique</w:t>
            </w:r>
          </w:p>
          <w:p w14:paraId="0A19FAE8" w14:textId="77777777" w:rsidR="00CC04B9" w:rsidRDefault="00CC04B9" w:rsidP="00EC596E">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1BB3C1F" w14:textId="77777777" w:rsidR="00CC04B9" w:rsidRDefault="00CC04B9" w:rsidP="00EC596E">
            <w:pPr>
              <w:jc w:val="center"/>
              <w:rPr>
                <w:rFonts w:ascii="Calibri" w:eastAsia="Times New Roman" w:hAnsi="Calibri" w:cs="Times New Roman"/>
                <w:bCs/>
                <w:color w:val="000000"/>
                <w:sz w:val="16"/>
                <w:szCs w:val="16"/>
                <w:lang w:val="en-GB" w:eastAsia="en-GB"/>
              </w:rPr>
            </w:pPr>
          </w:p>
          <w:p w14:paraId="26FE40B0"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p>
        </w:tc>
        <w:tc>
          <w:tcPr>
            <w:tcW w:w="337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3046819" w14:textId="77777777" w:rsidR="00CC04B9" w:rsidRPr="009139ED"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9139ED">
              <w:rPr>
                <w:rFonts w:ascii="Calibri" w:eastAsia="Times New Roman" w:hAnsi="Calibri" w:cs="Times New Roman"/>
                <w:b/>
                <w:bCs/>
                <w:color w:val="000000"/>
                <w:sz w:val="16"/>
                <w:szCs w:val="16"/>
                <w:lang w:val="en-GB" w:eastAsia="en-GB"/>
              </w:rPr>
              <w:t>(as indicated in the course catalogue)</w:t>
            </w:r>
          </w:p>
          <w:p w14:paraId="5B1A377C" w14:textId="77777777"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Intitulé de la composante pédagogique dans l’établissement d’accueil</w:t>
            </w:r>
          </w:p>
          <w:p w14:paraId="17CF76EE" w14:textId="77777777"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(tel qu’indiqué dans le catalogue de cours)</w:t>
            </w:r>
          </w:p>
        </w:tc>
        <w:tc>
          <w:tcPr>
            <w:tcW w:w="2167"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D123BA4" w14:textId="4BC07F37" w:rsidR="00CC04B9" w:rsidRDefault="00A77CDB" w:rsidP="00EC596E">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CC04B9" w:rsidRPr="002A00C3">
              <w:rPr>
                <w:rFonts w:ascii="Calibri" w:eastAsia="Times New Roman" w:hAnsi="Calibri" w:cs="Times New Roman"/>
                <w:b/>
                <w:bCs/>
                <w:color w:val="000000"/>
                <w:sz w:val="16"/>
                <w:szCs w:val="16"/>
                <w:lang w:val="en-GB" w:eastAsia="en-GB"/>
              </w:rPr>
              <w:t xml:space="preserve"> </w:t>
            </w:r>
            <w:r w:rsidR="00CC04B9" w:rsidRPr="002A00C3">
              <w:rPr>
                <w:rFonts w:ascii="Calibri" w:eastAsia="Times New Roman" w:hAnsi="Calibri" w:cs="Times New Roman"/>
                <w:b/>
                <w:bCs/>
                <w:color w:val="000000"/>
                <w:sz w:val="16"/>
                <w:szCs w:val="16"/>
                <w:lang w:val="en-GB" w:eastAsia="en-GB"/>
              </w:rPr>
              <w:br/>
            </w:r>
            <w:r w:rsidR="00CC04B9" w:rsidRPr="009139ED">
              <w:rPr>
                <w:rFonts w:ascii="Calibri" w:eastAsia="Times New Roman" w:hAnsi="Calibri" w:cs="Times New Roman"/>
                <w:b/>
                <w:bCs/>
                <w:color w:val="000000"/>
                <w:sz w:val="16"/>
                <w:szCs w:val="16"/>
                <w:lang w:val="en-GB" w:eastAsia="en-GB"/>
              </w:rPr>
              <w:t>[e.g. autumn/spring; term]</w:t>
            </w:r>
          </w:p>
          <w:p w14:paraId="0F86B861" w14:textId="0F7AFAB9" w:rsidR="00CC04B9" w:rsidRPr="009139ED" w:rsidRDefault="00A77CDB"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Trimestre</w:t>
            </w:r>
          </w:p>
          <w:p w14:paraId="3E5C24C0" w14:textId="01184C49" w:rsidR="00CC04B9" w:rsidRPr="00FD2002"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[exemple : 1</w:t>
            </w:r>
            <w:r w:rsidRPr="009139ED">
              <w:rPr>
                <w:rFonts w:ascii="Calibri" w:eastAsia="Times New Roman" w:hAnsi="Calibri" w:cs="Times New Roman"/>
                <w:bCs/>
                <w:color w:val="000000"/>
                <w:sz w:val="16"/>
                <w:szCs w:val="16"/>
                <w:vertAlign w:val="superscript"/>
                <w:lang w:eastAsia="en-GB"/>
              </w:rPr>
              <w:t>er</w:t>
            </w:r>
            <w:r w:rsidRPr="009139ED">
              <w:rPr>
                <w:rFonts w:ascii="Calibri" w:eastAsia="Times New Roman" w:hAnsi="Calibri" w:cs="Times New Roman"/>
                <w:bCs/>
                <w:color w:val="000000"/>
                <w:sz w:val="16"/>
                <w:szCs w:val="16"/>
                <w:lang w:eastAsia="en-GB"/>
              </w:rPr>
              <w:t>/2</w:t>
            </w:r>
            <w:r w:rsidRPr="009139ED">
              <w:rPr>
                <w:rFonts w:ascii="Calibri" w:eastAsia="Times New Roman" w:hAnsi="Calibri" w:cs="Times New Roman"/>
                <w:bCs/>
                <w:color w:val="000000"/>
                <w:sz w:val="16"/>
                <w:szCs w:val="16"/>
                <w:vertAlign w:val="superscript"/>
                <w:lang w:eastAsia="en-GB"/>
              </w:rPr>
              <w:t>ème</w:t>
            </w:r>
            <w:r w:rsidRPr="009139ED">
              <w:rPr>
                <w:rFonts w:ascii="Calibri" w:eastAsia="Times New Roman" w:hAnsi="Calibri" w:cs="Times New Roman"/>
                <w:bCs/>
                <w:color w:val="000000"/>
                <w:sz w:val="16"/>
                <w:szCs w:val="16"/>
                <w:lang w:eastAsia="en-GB"/>
              </w:rPr>
              <w:t>]</w:t>
            </w:r>
          </w:p>
        </w:tc>
        <w:tc>
          <w:tcPr>
            <w:tcW w:w="2535"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6FFAA679" w14:textId="77777777" w:rsidR="00CC04B9"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p w14:paraId="7DD17028" w14:textId="2D747AF3" w:rsidR="00CC04B9" w:rsidRPr="009139ED" w:rsidRDefault="00CC04B9" w:rsidP="00EC596E">
            <w:pPr>
              <w:jc w:val="center"/>
              <w:rPr>
                <w:rFonts w:ascii="Calibri" w:eastAsia="Times New Roman" w:hAnsi="Calibri" w:cs="Times New Roman"/>
                <w:bCs/>
                <w:color w:val="000000"/>
                <w:sz w:val="16"/>
                <w:szCs w:val="16"/>
                <w:lang w:eastAsia="en-GB"/>
              </w:rPr>
            </w:pPr>
            <w:r w:rsidRPr="009139ED">
              <w:rPr>
                <w:rFonts w:ascii="Calibri" w:eastAsia="Times New Roman" w:hAnsi="Calibri" w:cs="Times New Roman"/>
                <w:bCs/>
                <w:color w:val="000000"/>
                <w:sz w:val="16"/>
                <w:szCs w:val="16"/>
                <w:lang w:eastAsia="en-GB"/>
              </w:rPr>
              <w:t xml:space="preserve">Nombre de crédits ECTS (ou équivalent) </w:t>
            </w:r>
            <w:r w:rsidR="00B33EB9">
              <w:rPr>
                <w:rFonts w:ascii="Calibri" w:eastAsia="Times New Roman" w:hAnsi="Calibri" w:cs="Times New Roman"/>
                <w:bCs/>
                <w:color w:val="000000"/>
                <w:sz w:val="16"/>
                <w:szCs w:val="16"/>
                <w:lang w:eastAsia="en-GB"/>
              </w:rPr>
              <w:t>attribués</w:t>
            </w:r>
            <w:r w:rsidRPr="009139ED">
              <w:rPr>
                <w:rFonts w:ascii="Calibri" w:eastAsia="Times New Roman" w:hAnsi="Calibri" w:cs="Times New Roman"/>
                <w:bCs/>
                <w:color w:val="000000"/>
                <w:sz w:val="16"/>
                <w:szCs w:val="16"/>
                <w:lang w:eastAsia="en-GB"/>
              </w:rPr>
              <w:t xml:space="preserve"> par l’établissement </w:t>
            </w:r>
            <w:r w:rsidR="00A77CDB" w:rsidRPr="009139ED">
              <w:rPr>
                <w:rFonts w:ascii="Calibri" w:eastAsia="Times New Roman" w:hAnsi="Calibri" w:cs="Times New Roman"/>
                <w:bCs/>
                <w:color w:val="000000"/>
                <w:sz w:val="16"/>
                <w:szCs w:val="16"/>
                <w:lang w:eastAsia="en-GB"/>
              </w:rPr>
              <w:t>d’accueil</w:t>
            </w:r>
            <w:r w:rsidRPr="009139ED">
              <w:rPr>
                <w:rFonts w:ascii="Calibri" w:eastAsia="Times New Roman" w:hAnsi="Calibri" w:cs="Times New Roman"/>
                <w:bCs/>
                <w:color w:val="000000"/>
                <w:sz w:val="16"/>
                <w:szCs w:val="16"/>
                <w:lang w:eastAsia="en-GB"/>
              </w:rPr>
              <w:t xml:space="preserve"> après validation de la composante</w:t>
            </w:r>
          </w:p>
        </w:tc>
      </w:tr>
      <w:tr w:rsidR="00CC04B9" w:rsidRPr="002A00C3" w14:paraId="36B60AD5" w14:textId="77777777" w:rsidTr="0000734F">
        <w:trPr>
          <w:trHeight w:val="226"/>
        </w:trPr>
        <w:tc>
          <w:tcPr>
            <w:tcW w:w="1612" w:type="dxa"/>
            <w:tcBorders>
              <w:top w:val="nil"/>
              <w:left w:val="double" w:sz="6" w:space="0" w:color="auto"/>
              <w:bottom w:val="nil"/>
              <w:right w:val="nil"/>
            </w:tcBorders>
            <w:shd w:val="clear" w:color="auto" w:fill="C6D9F1" w:themeFill="text2" w:themeFillTint="33"/>
            <w:noWrap/>
            <w:vAlign w:val="bottom"/>
            <w:hideMark/>
          </w:tcPr>
          <w:p w14:paraId="3AADC203"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nil"/>
              <w:right w:val="single" w:sz="8" w:space="0" w:color="auto"/>
            </w:tcBorders>
            <w:shd w:val="clear" w:color="auto" w:fill="auto"/>
            <w:vAlign w:val="center"/>
            <w:hideMark/>
          </w:tcPr>
          <w:p w14:paraId="36F8BE2A" w14:textId="77777777" w:rsidR="00CC04B9" w:rsidRPr="00BC3C7E" w:rsidRDefault="00CC04B9" w:rsidP="00EC596E">
            <w:pPr>
              <w:rPr>
                <w:rFonts w:ascii="Calibri" w:eastAsia="Times New Roman" w:hAnsi="Calibri" w:cs="Times New Roman"/>
                <w:color w:val="000000" w:themeColor="text1"/>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nil"/>
              <w:left w:val="nil"/>
              <w:bottom w:val="nil"/>
              <w:right w:val="single" w:sz="8" w:space="0" w:color="auto"/>
            </w:tcBorders>
            <w:shd w:val="clear" w:color="auto" w:fill="auto"/>
            <w:vAlign w:val="center"/>
            <w:hideMark/>
          </w:tcPr>
          <w:p w14:paraId="7FA41943"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56A0E88"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60BC6686"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6FB3BCA" w14:textId="77777777" w:rsidTr="0000734F">
        <w:trPr>
          <w:trHeight w:val="117"/>
        </w:trPr>
        <w:tc>
          <w:tcPr>
            <w:tcW w:w="1612" w:type="dxa"/>
            <w:tcBorders>
              <w:top w:val="nil"/>
              <w:left w:val="double" w:sz="6" w:space="0" w:color="auto"/>
              <w:bottom w:val="nil"/>
              <w:right w:val="nil"/>
            </w:tcBorders>
            <w:shd w:val="clear" w:color="auto" w:fill="C6D9F1" w:themeFill="text2" w:themeFillTint="33"/>
            <w:noWrap/>
            <w:vAlign w:val="bottom"/>
            <w:hideMark/>
          </w:tcPr>
          <w:p w14:paraId="00CA534B"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EA036A" w14:textId="77777777" w:rsidR="00CC04B9" w:rsidRPr="00FD2002" w:rsidRDefault="00CC04B9" w:rsidP="00EC596E">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3378" w:type="dxa"/>
            <w:tcBorders>
              <w:top w:val="single" w:sz="8" w:space="0" w:color="auto"/>
              <w:left w:val="nil"/>
              <w:bottom w:val="single" w:sz="8" w:space="0" w:color="auto"/>
              <w:right w:val="single" w:sz="8" w:space="0" w:color="auto"/>
            </w:tcBorders>
            <w:shd w:val="clear" w:color="auto" w:fill="auto"/>
            <w:vAlign w:val="center"/>
            <w:hideMark/>
          </w:tcPr>
          <w:p w14:paraId="6891E8ED"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0A1B55F"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16B7DF39"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52E78AB7"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hideMark/>
          </w:tcPr>
          <w:p w14:paraId="0F318310"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single" w:sz="8" w:space="0" w:color="auto"/>
              <w:right w:val="single" w:sz="8" w:space="0" w:color="auto"/>
            </w:tcBorders>
            <w:shd w:val="clear" w:color="auto" w:fill="auto"/>
            <w:vAlign w:val="center"/>
            <w:hideMark/>
          </w:tcPr>
          <w:p w14:paraId="797DA5A5"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nil"/>
              <w:left w:val="nil"/>
              <w:bottom w:val="single" w:sz="8" w:space="0" w:color="auto"/>
              <w:right w:val="single" w:sz="8" w:space="0" w:color="auto"/>
            </w:tcBorders>
            <w:shd w:val="clear" w:color="auto" w:fill="auto"/>
            <w:vAlign w:val="center"/>
            <w:hideMark/>
          </w:tcPr>
          <w:p w14:paraId="6448AAEB"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2D1DC80"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8050040" w14:textId="77777777" w:rsidR="00CC04B9" w:rsidRPr="00FD2002" w:rsidRDefault="00CC04B9" w:rsidP="00EC596E">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r>
      <w:tr w:rsidR="00CC04B9" w:rsidRPr="002A00C3" w14:paraId="2F8B2BF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C164CD"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7144C98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76F48E64"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1F079BD3"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01F1AD1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49A9EE18"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09229B4C"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0FAC60B2"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30634F9"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02B2A06"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2F7DB6F"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7C1FD691"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171FDC7A"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C5A047E"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8" w:space="0" w:color="auto"/>
              <w:right w:val="single" w:sz="8" w:space="0" w:color="auto"/>
            </w:tcBorders>
            <w:shd w:val="clear" w:color="auto" w:fill="auto"/>
            <w:vAlign w:val="center"/>
          </w:tcPr>
          <w:p w14:paraId="646B3D3F"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119942D"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4D56203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528267C" w14:textId="77777777" w:rsidTr="0000734F">
        <w:trPr>
          <w:trHeight w:val="191"/>
        </w:trPr>
        <w:tc>
          <w:tcPr>
            <w:tcW w:w="1612" w:type="dxa"/>
            <w:tcBorders>
              <w:top w:val="nil"/>
              <w:left w:val="double" w:sz="6" w:space="0" w:color="auto"/>
              <w:bottom w:val="nil"/>
              <w:right w:val="nil"/>
            </w:tcBorders>
            <w:shd w:val="clear" w:color="auto" w:fill="C6D9F1" w:themeFill="text2" w:themeFillTint="33"/>
            <w:noWrap/>
            <w:vAlign w:val="bottom"/>
          </w:tcPr>
          <w:p w14:paraId="6C77817E" w14:textId="77777777" w:rsidR="00CC04B9" w:rsidRPr="00FD2002" w:rsidRDefault="00CC04B9" w:rsidP="00EC596E">
            <w:pPr>
              <w:rPr>
                <w:rFonts w:ascii="Calibri" w:eastAsia="Times New Roman" w:hAnsi="Calibri" w:cs="Times New Roman"/>
                <w:color w:val="000000"/>
                <w:sz w:val="16"/>
                <w:szCs w:val="16"/>
                <w:lang w:eastAsia="en-GB"/>
              </w:rPr>
            </w:pPr>
          </w:p>
        </w:tc>
        <w:tc>
          <w:tcPr>
            <w:tcW w:w="1235" w:type="dxa"/>
            <w:tcBorders>
              <w:top w:val="nil"/>
              <w:left w:val="single" w:sz="8" w:space="0" w:color="auto"/>
              <w:bottom w:val="single" w:sz="8" w:space="0" w:color="auto"/>
              <w:right w:val="single" w:sz="8" w:space="0" w:color="auto"/>
            </w:tcBorders>
            <w:shd w:val="clear" w:color="auto" w:fill="auto"/>
            <w:vAlign w:val="center"/>
          </w:tcPr>
          <w:p w14:paraId="3FAFB2B0"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3378" w:type="dxa"/>
            <w:tcBorders>
              <w:top w:val="nil"/>
              <w:left w:val="nil"/>
              <w:bottom w:val="single" w:sz="4" w:space="0" w:color="auto"/>
              <w:right w:val="single" w:sz="8" w:space="0" w:color="auto"/>
            </w:tcBorders>
            <w:shd w:val="clear" w:color="auto" w:fill="auto"/>
            <w:vAlign w:val="center"/>
          </w:tcPr>
          <w:p w14:paraId="5266E3C7" w14:textId="77777777" w:rsidR="00CC04B9" w:rsidRPr="00FD2002" w:rsidRDefault="00CC04B9" w:rsidP="00EC596E">
            <w:pPr>
              <w:rPr>
                <w:rFonts w:ascii="Calibri" w:eastAsia="Times New Roman" w:hAnsi="Calibri" w:cs="Times New Roman"/>
                <w:i/>
                <w:iCs/>
                <w:color w:val="000000"/>
                <w:sz w:val="16"/>
                <w:szCs w:val="16"/>
                <w:lang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503D1AF7" w14:textId="77777777" w:rsidR="00CC04B9" w:rsidRPr="00FD2002" w:rsidRDefault="00CC04B9" w:rsidP="00EC596E">
            <w:pPr>
              <w:rPr>
                <w:rFonts w:ascii="Calibri" w:eastAsia="Times New Roman" w:hAnsi="Calibri" w:cs="Times New Roman"/>
                <w:b/>
                <w:bCs/>
                <w:color w:val="000000"/>
                <w:sz w:val="16"/>
                <w:szCs w:val="16"/>
                <w:lang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3404F1E" w14:textId="77777777" w:rsidR="00CC04B9" w:rsidRPr="00FD2002" w:rsidRDefault="00CC04B9" w:rsidP="00EC596E">
            <w:pPr>
              <w:jc w:val="center"/>
              <w:rPr>
                <w:rFonts w:ascii="Calibri" w:eastAsia="Times New Roman" w:hAnsi="Calibri" w:cs="Times New Roman"/>
                <w:b/>
                <w:bCs/>
                <w:color w:val="000000"/>
                <w:sz w:val="16"/>
                <w:szCs w:val="16"/>
                <w:lang w:eastAsia="en-GB"/>
              </w:rPr>
            </w:pPr>
          </w:p>
        </w:tc>
      </w:tr>
      <w:tr w:rsidR="00CC04B9" w:rsidRPr="002A00C3" w14:paraId="6F66B4D7" w14:textId="77777777" w:rsidTr="0000734F">
        <w:trPr>
          <w:trHeight w:val="123"/>
        </w:trPr>
        <w:tc>
          <w:tcPr>
            <w:tcW w:w="1612" w:type="dxa"/>
            <w:tcBorders>
              <w:top w:val="nil"/>
              <w:left w:val="double" w:sz="6" w:space="0" w:color="auto"/>
              <w:bottom w:val="double" w:sz="6" w:space="0" w:color="auto"/>
              <w:right w:val="nil"/>
            </w:tcBorders>
            <w:shd w:val="clear" w:color="auto" w:fill="C6D9F1" w:themeFill="text2" w:themeFillTint="33"/>
            <w:noWrap/>
            <w:vAlign w:val="bottom"/>
            <w:hideMark/>
          </w:tcPr>
          <w:p w14:paraId="50595529" w14:textId="77777777" w:rsidR="00CC04B9" w:rsidRPr="00FD2002" w:rsidRDefault="00CC04B9" w:rsidP="00EC596E">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235" w:type="dxa"/>
            <w:tcBorders>
              <w:top w:val="nil"/>
              <w:left w:val="single" w:sz="8" w:space="0" w:color="auto"/>
              <w:bottom w:val="double" w:sz="6" w:space="0" w:color="auto"/>
              <w:right w:val="single" w:sz="8" w:space="0" w:color="auto"/>
            </w:tcBorders>
            <w:shd w:val="clear" w:color="auto" w:fill="auto"/>
            <w:vAlign w:val="center"/>
            <w:hideMark/>
          </w:tcPr>
          <w:p w14:paraId="0E24F83D"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3378" w:type="dxa"/>
            <w:tcBorders>
              <w:top w:val="single" w:sz="4" w:space="0" w:color="auto"/>
              <w:left w:val="nil"/>
              <w:bottom w:val="double" w:sz="6" w:space="0" w:color="auto"/>
              <w:right w:val="single" w:sz="8" w:space="0" w:color="auto"/>
            </w:tcBorders>
            <w:shd w:val="clear" w:color="auto" w:fill="auto"/>
            <w:vAlign w:val="center"/>
            <w:hideMark/>
          </w:tcPr>
          <w:p w14:paraId="3B53F6AE" w14:textId="77777777" w:rsidR="00CC04B9" w:rsidRPr="00FD2002" w:rsidRDefault="00CC04B9" w:rsidP="00EC596E">
            <w:pPr>
              <w:rPr>
                <w:rFonts w:ascii="Calibri" w:eastAsia="Times New Roman" w:hAnsi="Calibri" w:cs="Times New Roman"/>
                <w:i/>
                <w:iCs/>
                <w:color w:val="000000"/>
                <w:sz w:val="16"/>
                <w:szCs w:val="16"/>
                <w:lang w:eastAsia="en-GB"/>
              </w:rPr>
            </w:pPr>
            <w:r w:rsidRPr="00FD2002">
              <w:rPr>
                <w:rFonts w:ascii="Calibri" w:eastAsia="Times New Roman" w:hAnsi="Calibri" w:cs="Times New Roman"/>
                <w:i/>
                <w:iCs/>
                <w:color w:val="000000"/>
                <w:sz w:val="16"/>
                <w:szCs w:val="16"/>
                <w:lang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1F2B45BB" w14:textId="77777777" w:rsidR="00CC04B9" w:rsidRPr="00FD2002" w:rsidRDefault="00CC04B9" w:rsidP="00EC596E">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5A1EEC93" w14:textId="77777777" w:rsidR="00CC04B9" w:rsidRPr="002A00C3" w:rsidRDefault="00CC04B9" w:rsidP="00EC596E">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CC04B9" w:rsidRPr="002A00C3" w14:paraId="3F0A4D8E" w14:textId="77777777" w:rsidTr="00930502">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52349C75" w14:textId="77777777" w:rsidR="00CC04B9" w:rsidRDefault="00CC04B9" w:rsidP="00EC596E">
            <w:pPr>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p w14:paraId="47631430" w14:textId="77777777" w:rsidR="00CC04B9" w:rsidRPr="00FD2002" w:rsidRDefault="00CC04B9" w:rsidP="00EC596E">
            <w:pPr>
              <w:jc w:val="center"/>
              <w:rPr>
                <w:rFonts w:ascii="Calibri" w:eastAsia="Times New Roman" w:hAnsi="Calibri" w:cs="Times New Roman"/>
                <w:color w:val="000000"/>
                <w:sz w:val="16"/>
                <w:szCs w:val="16"/>
                <w:lang w:eastAsia="en-GB"/>
              </w:rPr>
            </w:pPr>
            <w:r w:rsidRPr="00E64EC9">
              <w:rPr>
                <w:rFonts w:ascii="Calibri" w:eastAsia="Times New Roman" w:hAnsi="Calibri" w:cs="Times New Roman"/>
                <w:color w:val="000000"/>
                <w:sz w:val="16"/>
                <w:szCs w:val="16"/>
                <w:lang w:eastAsia="en-GB"/>
              </w:rPr>
              <w:t>Lien internet vers le catalogue de cours de l’établissement d’accueil sur lequel figurent les résultats d’apprentissage : [lien internet</w:t>
            </w:r>
            <w:r>
              <w:rPr>
                <w:rFonts w:ascii="Calibri" w:eastAsia="Times New Roman" w:hAnsi="Calibri" w:cs="Times New Roman"/>
                <w:color w:val="000000"/>
                <w:sz w:val="16"/>
                <w:szCs w:val="16"/>
                <w:lang w:eastAsia="en-GB"/>
              </w:rPr>
              <w:t xml:space="preserve"> vers les informations pertinentes</w:t>
            </w:r>
            <w:r w:rsidRPr="00E64EC9">
              <w:rPr>
                <w:rFonts w:ascii="Calibri" w:eastAsia="Times New Roman" w:hAnsi="Calibri" w:cs="Times New Roman"/>
                <w:color w:val="000000"/>
                <w:sz w:val="16"/>
                <w:szCs w:val="16"/>
                <w:lang w:eastAsia="en-GB"/>
              </w:rPr>
              <w:t>]</w:t>
            </w:r>
          </w:p>
        </w:tc>
      </w:tr>
    </w:tbl>
    <w:p w14:paraId="3B1D82F9" w14:textId="4AE57FC3" w:rsidR="00305F49" w:rsidRPr="00305F49" w:rsidRDefault="00305F49" w:rsidP="00305F49">
      <w:pPr>
        <w:spacing w:after="120"/>
        <w:ind w:right="28"/>
        <w:jc w:val="center"/>
        <w:rPr>
          <w:rFonts w:ascii="Verdana" w:eastAsia="Times New Roman" w:hAnsi="Verdana" w:cs="Arial"/>
          <w:i/>
          <w:color w:val="002060"/>
          <w:szCs w:val="36"/>
        </w:rPr>
      </w:pPr>
    </w:p>
    <w:p w14:paraId="1A0A36C6" w14:textId="38456969" w:rsidR="00792515" w:rsidRPr="001C118A" w:rsidRDefault="00792515" w:rsidP="00792515">
      <w:pPr>
        <w:jc w:val="center"/>
        <w:rPr>
          <w:rFonts w:asciiTheme="majorHAnsi" w:eastAsia="Times New Roman" w:hAnsiTheme="majorHAnsi" w:cs="Arial"/>
          <w:b/>
          <w:color w:val="A6A6A6" w:themeColor="background1" w:themeShade="A6"/>
          <w:sz w:val="28"/>
          <w:szCs w:val="28"/>
        </w:rPr>
      </w:pPr>
      <w:bookmarkStart w:id="4" w:name="_Hlk132881958"/>
      <w:r w:rsidRPr="001C118A">
        <w:rPr>
          <w:rFonts w:asciiTheme="majorHAnsi" w:eastAsia="Times New Roman" w:hAnsiTheme="majorHAnsi" w:cs="Arial"/>
          <w:b/>
          <w:color w:val="A6A6A6" w:themeColor="background1" w:themeShade="A6"/>
          <w:sz w:val="28"/>
          <w:szCs w:val="28"/>
        </w:rPr>
        <w:t>Recognition at the Sending Institution</w:t>
      </w:r>
    </w:p>
    <w:p w14:paraId="59E9B570" w14:textId="30A838A3" w:rsidR="00E64EC9" w:rsidRPr="001C118A" w:rsidRDefault="00E64EC9" w:rsidP="00792515">
      <w:pPr>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Reconnaissance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d’envoi</w:t>
      </w:r>
    </w:p>
    <w:p w14:paraId="51492E85"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W w:w="11199" w:type="dxa"/>
        <w:tblInd w:w="-449" w:type="dxa"/>
        <w:tblLayout w:type="fixed"/>
        <w:tblLook w:val="04A0" w:firstRow="1" w:lastRow="0" w:firstColumn="1" w:lastColumn="0" w:noHBand="0" w:noVBand="1"/>
      </w:tblPr>
      <w:tblGrid>
        <w:gridCol w:w="1779"/>
        <w:gridCol w:w="1199"/>
        <w:gridCol w:w="3014"/>
        <w:gridCol w:w="1895"/>
        <w:gridCol w:w="1611"/>
        <w:gridCol w:w="1701"/>
      </w:tblGrid>
      <w:tr w:rsidR="00792515" w:rsidRPr="002A00C3" w14:paraId="4C42A6E4" w14:textId="77777777" w:rsidTr="00930502">
        <w:trPr>
          <w:trHeight w:val="143"/>
        </w:trPr>
        <w:tc>
          <w:tcPr>
            <w:tcW w:w="1779" w:type="dxa"/>
            <w:tcBorders>
              <w:top w:val="double" w:sz="6" w:space="0" w:color="auto"/>
              <w:left w:val="double" w:sz="6" w:space="0" w:color="auto"/>
              <w:bottom w:val="nil"/>
              <w:right w:val="nil"/>
            </w:tcBorders>
            <w:shd w:val="clear" w:color="auto" w:fill="C6D9F1" w:themeFill="text2" w:themeFillTint="33"/>
            <w:noWrap/>
            <w:vAlign w:val="bottom"/>
            <w:hideMark/>
          </w:tcPr>
          <w:bookmarkEnd w:id="4"/>
          <w:p w14:paraId="08F356AA"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420" w:type="dxa"/>
            <w:gridSpan w:val="5"/>
            <w:tcBorders>
              <w:top w:val="double" w:sz="6" w:space="0" w:color="auto"/>
              <w:left w:val="nil"/>
              <w:bottom w:val="nil"/>
              <w:right w:val="double" w:sz="6" w:space="0" w:color="000000"/>
            </w:tcBorders>
            <w:shd w:val="clear" w:color="auto" w:fill="C6D9F1" w:themeFill="text2" w:themeFillTint="33"/>
            <w:noWrap/>
            <w:vAlign w:val="bottom"/>
            <w:hideMark/>
          </w:tcPr>
          <w:p w14:paraId="7A5070C6"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p w14:paraId="7B0364E5" w14:textId="77777777" w:rsidR="00792515" w:rsidRPr="002A00C3" w:rsidRDefault="00792515" w:rsidP="00B843D7">
            <w:pPr>
              <w:jc w:val="center"/>
              <w:rPr>
                <w:rFonts w:ascii="Calibri" w:eastAsia="Times New Roman" w:hAnsi="Calibri" w:cs="Times New Roman"/>
                <w:b/>
                <w:bCs/>
                <w:i/>
                <w:iCs/>
                <w:color w:val="000000"/>
                <w:sz w:val="12"/>
                <w:szCs w:val="12"/>
                <w:lang w:val="en-GB" w:eastAsia="en-GB"/>
              </w:rPr>
            </w:pPr>
          </w:p>
        </w:tc>
      </w:tr>
      <w:tr w:rsidR="00792515" w:rsidRPr="002A00C3" w14:paraId="067CEE4D" w14:textId="77777777" w:rsidTr="0000734F">
        <w:trPr>
          <w:trHeight w:val="727"/>
        </w:trPr>
        <w:tc>
          <w:tcPr>
            <w:tcW w:w="1779" w:type="dxa"/>
            <w:tcBorders>
              <w:top w:val="nil"/>
              <w:left w:val="double" w:sz="6" w:space="0" w:color="auto"/>
              <w:bottom w:val="nil"/>
              <w:right w:val="nil"/>
            </w:tcBorders>
            <w:shd w:val="clear" w:color="auto" w:fill="C6D9F1" w:themeFill="text2" w:themeFillTint="33"/>
            <w:vAlign w:val="center"/>
            <w:hideMark/>
          </w:tcPr>
          <w:p w14:paraId="340962DA"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7221FDB" w14:textId="2A89EC67" w:rsidR="00792515" w:rsidRPr="007564A1" w:rsidRDefault="00E64EC9"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Tableau B</w:t>
            </w:r>
          </w:p>
        </w:tc>
        <w:tc>
          <w:tcPr>
            <w:tcW w:w="1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32D0C85" w14:textId="77777777" w:rsidR="00792515" w:rsidRPr="00FD2002" w:rsidRDefault="00792515" w:rsidP="00B843D7">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p>
          <w:p w14:paraId="7440DA77" w14:textId="229021A5" w:rsidR="00792515" w:rsidRPr="00A62058" w:rsidRDefault="00792515" w:rsidP="00B843D7">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
                <w:bCs/>
                <w:color w:val="000000"/>
                <w:sz w:val="16"/>
                <w:szCs w:val="16"/>
                <w:lang w:eastAsia="en-GB"/>
              </w:rPr>
              <w:t>(if any)</w:t>
            </w:r>
          </w:p>
          <w:p w14:paraId="35A5E047" w14:textId="77777777"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Référence de la composante pédagogique</w:t>
            </w:r>
          </w:p>
          <w:p w14:paraId="0E678D56" w14:textId="2470E62E" w:rsidR="00E64EC9" w:rsidRPr="00A62058" w:rsidRDefault="00E64EC9" w:rsidP="00E64EC9">
            <w:pPr>
              <w:jc w:val="center"/>
              <w:rPr>
                <w:rFonts w:ascii="Calibri" w:eastAsia="Times New Roman" w:hAnsi="Calibri" w:cs="Times New Roman"/>
                <w:bCs/>
                <w:color w:val="000000"/>
                <w:sz w:val="16"/>
                <w:szCs w:val="16"/>
                <w:lang w:val="en-GB" w:eastAsia="en-GB"/>
              </w:rPr>
            </w:pPr>
            <w:r w:rsidRPr="00A62058">
              <w:rPr>
                <w:rFonts w:ascii="Calibri" w:eastAsia="Times New Roman" w:hAnsi="Calibri" w:cs="Times New Roman"/>
                <w:bCs/>
                <w:color w:val="000000"/>
                <w:sz w:val="16"/>
                <w:szCs w:val="16"/>
                <w:lang w:eastAsia="en-GB"/>
              </w:rPr>
              <w:t>(si existante)</w:t>
            </w:r>
          </w:p>
          <w:p w14:paraId="12461CBE" w14:textId="083F021D" w:rsidR="00E64EC9" w:rsidRPr="002A00C3" w:rsidRDefault="00E64EC9" w:rsidP="00B843D7">
            <w:pPr>
              <w:jc w:val="center"/>
              <w:rPr>
                <w:rFonts w:ascii="Calibri" w:eastAsia="Times New Roman" w:hAnsi="Calibri" w:cs="Times New Roman"/>
                <w:b/>
                <w:bCs/>
                <w:color w:val="000000"/>
                <w:sz w:val="16"/>
                <w:szCs w:val="16"/>
                <w:lang w:val="en-GB" w:eastAsia="en-GB"/>
              </w:rPr>
            </w:pPr>
          </w:p>
        </w:tc>
        <w:tc>
          <w:tcPr>
            <w:tcW w:w="301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C024AC" w14:textId="77777777" w:rsidR="00792515" w:rsidRPr="00A62058"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A62058">
              <w:rPr>
                <w:rFonts w:ascii="Calibri" w:eastAsia="Times New Roman" w:hAnsi="Calibri" w:cs="Times New Roman"/>
                <w:b/>
                <w:bCs/>
                <w:color w:val="000000"/>
                <w:sz w:val="16"/>
                <w:szCs w:val="16"/>
                <w:lang w:val="en-GB" w:eastAsia="en-GB"/>
              </w:rPr>
              <w:t>(as indicated in the course catalogue)</w:t>
            </w:r>
          </w:p>
          <w:p w14:paraId="7A639687" w14:textId="59A917F2" w:rsidR="00E64EC9" w:rsidRPr="00A62058" w:rsidRDefault="00E64EC9" w:rsidP="00E64EC9">
            <w:pPr>
              <w:jc w:val="center"/>
              <w:rPr>
                <w:rFonts w:ascii="Calibri" w:eastAsia="Times New Roman" w:hAnsi="Calibri" w:cs="Times New Roman"/>
                <w:bCs/>
                <w:color w:val="000000"/>
                <w:sz w:val="16"/>
                <w:szCs w:val="16"/>
                <w:lang w:eastAsia="en-GB"/>
              </w:rPr>
            </w:pPr>
            <w:r w:rsidRPr="00A62058">
              <w:rPr>
                <w:rFonts w:ascii="Calibri" w:eastAsia="Times New Roman" w:hAnsi="Calibri" w:cs="Times New Roman"/>
                <w:bCs/>
                <w:color w:val="000000"/>
                <w:sz w:val="16"/>
                <w:szCs w:val="16"/>
                <w:lang w:eastAsia="en-GB"/>
              </w:rPr>
              <w:t>Intitulé de la composante pédagogique dans l’établissement d’envoi</w:t>
            </w:r>
          </w:p>
          <w:p w14:paraId="26C95102" w14:textId="2AF376F3"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(tel qu’indiqué dans le catalogue de cours)</w:t>
            </w:r>
          </w:p>
        </w:tc>
        <w:tc>
          <w:tcPr>
            <w:tcW w:w="1895" w:type="dxa"/>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D128D8B" w14:textId="22526E79" w:rsidR="00792515" w:rsidRPr="00A62058" w:rsidRDefault="00B67440"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792515" w:rsidRPr="002A00C3">
              <w:rPr>
                <w:rFonts w:ascii="Calibri" w:eastAsia="Times New Roman" w:hAnsi="Calibri" w:cs="Times New Roman"/>
                <w:b/>
                <w:bCs/>
                <w:color w:val="000000"/>
                <w:sz w:val="16"/>
                <w:szCs w:val="16"/>
                <w:lang w:val="en-GB" w:eastAsia="en-GB"/>
              </w:rPr>
              <w:t xml:space="preserve"> </w:t>
            </w:r>
            <w:r w:rsidR="00792515" w:rsidRPr="002A00C3">
              <w:rPr>
                <w:rFonts w:ascii="Calibri" w:eastAsia="Times New Roman" w:hAnsi="Calibri" w:cs="Times New Roman"/>
                <w:b/>
                <w:bCs/>
                <w:color w:val="000000"/>
                <w:sz w:val="16"/>
                <w:szCs w:val="16"/>
                <w:lang w:val="en-GB" w:eastAsia="en-GB"/>
              </w:rPr>
              <w:br/>
            </w:r>
            <w:r w:rsidR="00792515" w:rsidRPr="00A62058">
              <w:rPr>
                <w:rFonts w:ascii="Calibri" w:eastAsia="Times New Roman" w:hAnsi="Calibri" w:cs="Times New Roman"/>
                <w:b/>
                <w:bCs/>
                <w:color w:val="000000"/>
                <w:sz w:val="16"/>
                <w:szCs w:val="16"/>
                <w:lang w:val="en-GB" w:eastAsia="en-GB"/>
              </w:rPr>
              <w:t>[e.g. autumn/spring; term]</w:t>
            </w:r>
          </w:p>
          <w:p w14:paraId="70D88FED" w14:textId="3516C0CA" w:rsidR="00E64EC9" w:rsidRPr="00A62058" w:rsidRDefault="00B67440" w:rsidP="00E64EC9">
            <w:pPr>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Trimestre</w:t>
            </w:r>
          </w:p>
          <w:p w14:paraId="1435851C" w14:textId="152D4C34" w:rsidR="00E64EC9" w:rsidRPr="00FD2002" w:rsidRDefault="00E64EC9" w:rsidP="00E64EC9">
            <w:pPr>
              <w:jc w:val="center"/>
              <w:rPr>
                <w:rFonts w:ascii="Calibri" w:eastAsia="Times New Roman" w:hAnsi="Calibri" w:cs="Times New Roman"/>
                <w:b/>
                <w:bCs/>
                <w:color w:val="000000"/>
                <w:sz w:val="16"/>
                <w:szCs w:val="16"/>
                <w:lang w:eastAsia="en-GB"/>
              </w:rPr>
            </w:pPr>
            <w:r w:rsidRPr="00A62058">
              <w:rPr>
                <w:rFonts w:ascii="Calibri" w:eastAsia="Times New Roman" w:hAnsi="Calibri" w:cs="Times New Roman"/>
                <w:bCs/>
                <w:color w:val="000000"/>
                <w:sz w:val="16"/>
                <w:szCs w:val="16"/>
                <w:lang w:eastAsia="en-GB"/>
              </w:rPr>
              <w:t>[ex : 1</w:t>
            </w:r>
            <w:r w:rsidRPr="00A62058">
              <w:rPr>
                <w:rFonts w:ascii="Calibri" w:eastAsia="Times New Roman" w:hAnsi="Calibri" w:cs="Times New Roman"/>
                <w:bCs/>
                <w:color w:val="000000"/>
                <w:sz w:val="16"/>
                <w:szCs w:val="16"/>
                <w:vertAlign w:val="superscript"/>
                <w:lang w:eastAsia="en-GB"/>
              </w:rPr>
              <w:t>er</w:t>
            </w:r>
            <w:r w:rsidRPr="00A62058">
              <w:rPr>
                <w:rFonts w:ascii="Calibri" w:eastAsia="Times New Roman" w:hAnsi="Calibri" w:cs="Times New Roman"/>
                <w:bCs/>
                <w:color w:val="000000"/>
                <w:sz w:val="16"/>
                <w:szCs w:val="16"/>
                <w:lang w:eastAsia="en-GB"/>
              </w:rPr>
              <w:t>/2</w:t>
            </w:r>
            <w:r w:rsidRPr="00A62058">
              <w:rPr>
                <w:rFonts w:ascii="Calibri" w:eastAsia="Times New Roman" w:hAnsi="Calibri" w:cs="Times New Roman"/>
                <w:bCs/>
                <w:color w:val="000000"/>
                <w:sz w:val="16"/>
                <w:szCs w:val="16"/>
                <w:vertAlign w:val="superscript"/>
                <w:lang w:eastAsia="en-GB"/>
              </w:rPr>
              <w:t>ème</w:t>
            </w:r>
            <w:r w:rsidRPr="00A62058">
              <w:rPr>
                <w:rFonts w:ascii="Calibri" w:eastAsia="Times New Roman" w:hAnsi="Calibri" w:cs="Times New Roman"/>
                <w:bCs/>
                <w:color w:val="000000"/>
                <w:sz w:val="16"/>
                <w:szCs w:val="16"/>
                <w:lang w:eastAsia="en-GB"/>
              </w:rPr>
              <w:t>]</w:t>
            </w:r>
          </w:p>
        </w:tc>
        <w:tc>
          <w:tcPr>
            <w:tcW w:w="1611"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28BA3AF" w14:textId="77777777" w:rsidR="00792515"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p w14:paraId="64402C4E" w14:textId="6ACBDFD0" w:rsidR="00E64EC9" w:rsidRPr="007564A1" w:rsidRDefault="00E64EC9" w:rsidP="00B843D7">
            <w:pPr>
              <w:jc w:val="center"/>
              <w:rPr>
                <w:rFonts w:ascii="Calibri" w:eastAsia="Times New Roman" w:hAnsi="Calibri" w:cs="Times New Roman"/>
                <w:bCs/>
                <w:color w:val="000000"/>
                <w:sz w:val="16"/>
                <w:szCs w:val="16"/>
                <w:lang w:eastAsia="en-GB"/>
              </w:rPr>
            </w:pPr>
            <w:r w:rsidRPr="007564A1">
              <w:rPr>
                <w:rFonts w:ascii="Calibri" w:eastAsia="Times New Roman" w:hAnsi="Calibri" w:cs="Times New Roman"/>
                <w:bCs/>
                <w:color w:val="000000"/>
                <w:sz w:val="16"/>
                <w:szCs w:val="16"/>
                <w:lang w:eastAsia="en-GB"/>
              </w:rPr>
              <w:t>Nombre de cr</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dits ECTS (ou </w:t>
            </w:r>
            <w:r w:rsidR="004B7420" w:rsidRPr="007564A1">
              <w:rPr>
                <w:rFonts w:ascii="Calibri" w:eastAsia="Times New Roman" w:hAnsi="Calibri" w:cs="Times New Roman"/>
                <w:bCs/>
                <w:color w:val="000000"/>
                <w:sz w:val="16"/>
                <w:szCs w:val="16"/>
                <w:lang w:eastAsia="en-GB"/>
              </w:rPr>
              <w:t>é</w:t>
            </w:r>
            <w:r w:rsidRPr="007564A1">
              <w:rPr>
                <w:rFonts w:ascii="Calibri" w:eastAsia="Times New Roman" w:hAnsi="Calibri" w:cs="Times New Roman"/>
                <w:bCs/>
                <w:color w:val="000000"/>
                <w:sz w:val="16"/>
                <w:szCs w:val="16"/>
                <w:lang w:eastAsia="en-GB"/>
              </w:rPr>
              <w:t xml:space="preserve">quivalent) </w:t>
            </w:r>
            <w:r w:rsidR="004B7420" w:rsidRPr="007564A1">
              <w:rPr>
                <w:rFonts w:ascii="Calibri" w:eastAsia="Times New Roman" w:hAnsi="Calibri" w:cs="Times New Roman"/>
                <w:bCs/>
                <w:color w:val="000000"/>
                <w:sz w:val="16"/>
                <w:szCs w:val="16"/>
                <w:lang w:eastAsia="en-GB"/>
              </w:rPr>
              <w:t>reconnus dans l’établissement d’envoi</w:t>
            </w:r>
          </w:p>
        </w:tc>
        <w:tc>
          <w:tcPr>
            <w:tcW w:w="1701" w:type="dxa"/>
            <w:tcBorders>
              <w:top w:val="single" w:sz="8" w:space="0" w:color="auto"/>
              <w:left w:val="nil"/>
              <w:bottom w:val="single" w:sz="8" w:space="0" w:color="auto"/>
              <w:right w:val="double" w:sz="6" w:space="0" w:color="000000"/>
            </w:tcBorders>
            <w:shd w:val="clear" w:color="auto" w:fill="D9D9D9" w:themeFill="background1" w:themeFillShade="D9"/>
            <w:vAlign w:val="center"/>
          </w:tcPr>
          <w:p w14:paraId="428A1DC9" w14:textId="05D13605" w:rsidR="004B7420"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6120A19" w14:textId="7F2F2CB8" w:rsidR="00B67440" w:rsidRPr="009139ED" w:rsidRDefault="00B67440" w:rsidP="00B843D7">
            <w:pPr>
              <w:jc w:val="center"/>
              <w:rPr>
                <w:rFonts w:ascii="Calibri" w:eastAsia="Times New Roman" w:hAnsi="Calibri" w:cs="Times New Roman"/>
                <w:b/>
                <w:bCs/>
                <w:color w:val="000000"/>
                <w:sz w:val="16"/>
                <w:szCs w:val="16"/>
                <w:lang w:val="en-GB" w:eastAsia="en-GB"/>
              </w:rPr>
            </w:pPr>
            <w:r w:rsidRPr="009139ED">
              <w:rPr>
                <w:rFonts w:ascii="Calibri" w:eastAsia="Times New Roman" w:hAnsi="Calibri" w:cs="Times New Roman"/>
                <w:b/>
                <w:color w:val="000000"/>
                <w:sz w:val="16"/>
                <w:szCs w:val="16"/>
                <w:lang w:val="en-GB" w:eastAsia="en-GB"/>
              </w:rPr>
              <w:t>[</w:t>
            </w:r>
            <w:r w:rsidR="009139ED" w:rsidRPr="009139ED">
              <w:rPr>
                <w:rFonts w:ascii="Calibri" w:eastAsia="Times New Roman" w:hAnsi="Calibri" w:cs="Times New Roman"/>
                <w:b/>
                <w:color w:val="000000"/>
                <w:sz w:val="16"/>
                <w:szCs w:val="16"/>
                <w:lang w:val="en-GB" w:eastAsia="en-GB"/>
              </w:rPr>
              <w:t>y</w:t>
            </w:r>
            <w:r w:rsidRPr="009139ED">
              <w:rPr>
                <w:rFonts w:ascii="Calibri" w:eastAsia="Times New Roman" w:hAnsi="Calibri" w:cs="Times New Roman"/>
                <w:b/>
                <w:color w:val="000000"/>
                <w:sz w:val="16"/>
                <w:szCs w:val="16"/>
                <w:lang w:val="en-GB" w:eastAsia="en-GB"/>
              </w:rPr>
              <w:t>es/No]</w:t>
            </w:r>
          </w:p>
          <w:p w14:paraId="49D299E4" w14:textId="77777777" w:rsidR="00792515" w:rsidRDefault="004B7420" w:rsidP="00B843D7">
            <w:pPr>
              <w:jc w:val="center"/>
              <w:rPr>
                <w:rFonts w:ascii="Calibri" w:eastAsia="Times New Roman" w:hAnsi="Calibri" w:cs="Times New Roman"/>
                <w:bCs/>
                <w:color w:val="000000"/>
                <w:sz w:val="16"/>
                <w:szCs w:val="16"/>
                <w:lang w:val="en-GB" w:eastAsia="en-GB"/>
              </w:rPr>
            </w:pPr>
            <w:r w:rsidRPr="007564A1">
              <w:rPr>
                <w:rFonts w:ascii="Calibri" w:eastAsia="Times New Roman" w:hAnsi="Calibri" w:cs="Times New Roman"/>
                <w:bCs/>
                <w:color w:val="000000"/>
                <w:sz w:val="16"/>
                <w:szCs w:val="16"/>
                <w:lang w:val="en-GB" w:eastAsia="en-GB"/>
              </w:rPr>
              <w:t>Reconnaissance automatique</w:t>
            </w:r>
          </w:p>
          <w:p w14:paraId="0CF0A1D4" w14:textId="62E3AFB1" w:rsidR="00B67440" w:rsidRPr="007564A1" w:rsidRDefault="00B67440" w:rsidP="00B843D7">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792515" w:rsidRPr="002A00C3" w14:paraId="30E79852" w14:textId="77777777" w:rsidTr="0000734F">
        <w:trPr>
          <w:trHeight w:val="122"/>
        </w:trPr>
        <w:tc>
          <w:tcPr>
            <w:tcW w:w="1779" w:type="dxa"/>
            <w:tcBorders>
              <w:top w:val="nil"/>
              <w:left w:val="double" w:sz="6" w:space="0" w:color="auto"/>
              <w:bottom w:val="nil"/>
              <w:right w:val="nil"/>
            </w:tcBorders>
            <w:shd w:val="clear" w:color="auto" w:fill="C6D9F1" w:themeFill="text2" w:themeFillTint="33"/>
            <w:noWrap/>
            <w:vAlign w:val="bottom"/>
            <w:hideMark/>
          </w:tcPr>
          <w:p w14:paraId="01CEC0DD"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nil"/>
              <w:right w:val="single" w:sz="8" w:space="0" w:color="auto"/>
            </w:tcBorders>
            <w:shd w:val="clear" w:color="auto" w:fill="auto"/>
            <w:vAlign w:val="center"/>
            <w:hideMark/>
          </w:tcPr>
          <w:p w14:paraId="73C99D4C"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nil"/>
              <w:left w:val="nil"/>
              <w:bottom w:val="nil"/>
              <w:right w:val="single" w:sz="8" w:space="0" w:color="auto"/>
            </w:tcBorders>
            <w:shd w:val="clear" w:color="auto" w:fill="auto"/>
            <w:vAlign w:val="center"/>
            <w:hideMark/>
          </w:tcPr>
          <w:p w14:paraId="18A4639A"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58DC037"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5A1403CD"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4CE2B932" w14:textId="53D80DBD"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447D5D27" w14:textId="77777777" w:rsidTr="0000734F">
        <w:trPr>
          <w:trHeight w:val="224"/>
        </w:trPr>
        <w:tc>
          <w:tcPr>
            <w:tcW w:w="1779" w:type="dxa"/>
            <w:tcBorders>
              <w:top w:val="nil"/>
              <w:left w:val="double" w:sz="6" w:space="0" w:color="auto"/>
              <w:bottom w:val="nil"/>
              <w:right w:val="nil"/>
            </w:tcBorders>
            <w:shd w:val="clear" w:color="auto" w:fill="C6D9F1" w:themeFill="text2" w:themeFillTint="33"/>
            <w:noWrap/>
            <w:vAlign w:val="bottom"/>
            <w:hideMark/>
          </w:tcPr>
          <w:p w14:paraId="3FCB3D82"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37525" w14:textId="77777777" w:rsidR="00792515" w:rsidRPr="002A00C3" w:rsidRDefault="00792515" w:rsidP="00B843D7">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14" w:type="dxa"/>
            <w:tcBorders>
              <w:top w:val="single" w:sz="8" w:space="0" w:color="auto"/>
              <w:left w:val="nil"/>
              <w:bottom w:val="single" w:sz="8" w:space="0" w:color="auto"/>
              <w:right w:val="single" w:sz="8" w:space="0" w:color="auto"/>
            </w:tcBorders>
            <w:shd w:val="clear" w:color="auto" w:fill="auto"/>
            <w:vAlign w:val="center"/>
            <w:hideMark/>
          </w:tcPr>
          <w:p w14:paraId="66B2133C"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898DC4E"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7B4891AC"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2A095E8F" w14:textId="2293EFD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B1C3074"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hideMark/>
          </w:tcPr>
          <w:p w14:paraId="186B8CC5"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single" w:sz="8" w:space="0" w:color="auto"/>
              <w:right w:val="single" w:sz="8" w:space="0" w:color="auto"/>
            </w:tcBorders>
            <w:shd w:val="clear" w:color="auto" w:fill="auto"/>
            <w:vAlign w:val="center"/>
            <w:hideMark/>
          </w:tcPr>
          <w:p w14:paraId="71040EBF"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single" w:sz="8" w:space="0" w:color="auto"/>
              <w:right w:val="single" w:sz="8" w:space="0" w:color="auto"/>
            </w:tcBorders>
            <w:shd w:val="clear" w:color="auto" w:fill="auto"/>
            <w:vAlign w:val="center"/>
            <w:hideMark/>
          </w:tcPr>
          <w:p w14:paraId="43B6A388"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0AC72D8"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single" w:sz="8" w:space="0" w:color="auto"/>
              <w:right w:val="double" w:sz="6" w:space="0" w:color="000000"/>
            </w:tcBorders>
            <w:shd w:val="clear" w:color="auto" w:fill="auto"/>
            <w:vAlign w:val="bottom"/>
            <w:hideMark/>
          </w:tcPr>
          <w:p w14:paraId="02BEAB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01" w:type="dxa"/>
            <w:tcBorders>
              <w:top w:val="single" w:sz="8" w:space="0" w:color="auto"/>
              <w:left w:val="nil"/>
              <w:bottom w:val="single" w:sz="8" w:space="0" w:color="auto"/>
              <w:right w:val="double" w:sz="6" w:space="0" w:color="000000"/>
            </w:tcBorders>
            <w:shd w:val="clear" w:color="auto" w:fill="auto"/>
            <w:vAlign w:val="bottom"/>
          </w:tcPr>
          <w:p w14:paraId="67C71276" w14:textId="2064DF5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55B52B2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637BBF16"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1D5E8CE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4F4F5E1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32D89336"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39943AB6"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069D2586" w14:textId="58D85349"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5FDE510"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244FD64"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4BB99BBA"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2A980377"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4C9BE5B"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6A985F87"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7295C044" w14:textId="7DFFF314"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70EAD1A5"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28499A77"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2AB78041"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5CBFF9DB"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BE121E5"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6DE3825"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661C90C5" w14:textId="5F1D451E"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33547512" w14:textId="77777777" w:rsidTr="0000734F">
        <w:trPr>
          <w:trHeight w:val="132"/>
        </w:trPr>
        <w:tc>
          <w:tcPr>
            <w:tcW w:w="1779" w:type="dxa"/>
            <w:tcBorders>
              <w:top w:val="nil"/>
              <w:left w:val="double" w:sz="6" w:space="0" w:color="auto"/>
              <w:bottom w:val="nil"/>
              <w:right w:val="nil"/>
            </w:tcBorders>
            <w:shd w:val="clear" w:color="auto" w:fill="C6D9F1" w:themeFill="text2" w:themeFillTint="33"/>
            <w:noWrap/>
            <w:vAlign w:val="bottom"/>
          </w:tcPr>
          <w:p w14:paraId="7B799F59" w14:textId="77777777" w:rsidR="00792515" w:rsidRPr="002A00C3" w:rsidRDefault="00792515" w:rsidP="00B843D7">
            <w:pPr>
              <w:rPr>
                <w:rFonts w:ascii="Calibri" w:eastAsia="Times New Roman" w:hAnsi="Calibri" w:cs="Times New Roman"/>
                <w:color w:val="000000"/>
                <w:sz w:val="16"/>
                <w:szCs w:val="16"/>
                <w:lang w:val="en-GB" w:eastAsia="en-GB"/>
              </w:rPr>
            </w:pPr>
          </w:p>
        </w:tc>
        <w:tc>
          <w:tcPr>
            <w:tcW w:w="1199" w:type="dxa"/>
            <w:tcBorders>
              <w:top w:val="nil"/>
              <w:left w:val="single" w:sz="8" w:space="0" w:color="auto"/>
              <w:bottom w:val="single" w:sz="8" w:space="0" w:color="auto"/>
              <w:right w:val="single" w:sz="8" w:space="0" w:color="auto"/>
            </w:tcBorders>
            <w:shd w:val="clear" w:color="auto" w:fill="auto"/>
            <w:vAlign w:val="center"/>
          </w:tcPr>
          <w:p w14:paraId="03E315A4" w14:textId="77777777" w:rsidR="00792515" w:rsidRPr="002A00C3" w:rsidRDefault="00792515" w:rsidP="00B843D7">
            <w:pPr>
              <w:rPr>
                <w:rFonts w:ascii="Calibri" w:eastAsia="Times New Roman" w:hAnsi="Calibri" w:cs="Times New Roman"/>
                <w:i/>
                <w:iCs/>
                <w:color w:val="000000"/>
                <w:sz w:val="16"/>
                <w:szCs w:val="16"/>
                <w:lang w:val="en-GB" w:eastAsia="en-GB"/>
              </w:rPr>
            </w:pPr>
          </w:p>
        </w:tc>
        <w:tc>
          <w:tcPr>
            <w:tcW w:w="3014" w:type="dxa"/>
            <w:tcBorders>
              <w:top w:val="nil"/>
              <w:left w:val="nil"/>
              <w:bottom w:val="single" w:sz="8" w:space="0" w:color="auto"/>
              <w:right w:val="single" w:sz="8" w:space="0" w:color="auto"/>
            </w:tcBorders>
            <w:shd w:val="clear" w:color="auto" w:fill="auto"/>
            <w:vAlign w:val="center"/>
          </w:tcPr>
          <w:p w14:paraId="39C1F53E" w14:textId="77777777" w:rsidR="00792515" w:rsidRPr="008F7F8E" w:rsidRDefault="00792515" w:rsidP="00B843D7">
            <w:pPr>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60EA1BFF" w14:textId="77777777" w:rsidR="00792515" w:rsidRPr="002A00C3" w:rsidRDefault="00792515" w:rsidP="00B843D7">
            <w:pPr>
              <w:rPr>
                <w:rFonts w:ascii="Calibri" w:eastAsia="Times New Roman" w:hAnsi="Calibri" w:cs="Times New Roman"/>
                <w:b/>
                <w:bCs/>
                <w:color w:val="000000"/>
                <w:sz w:val="16"/>
                <w:szCs w:val="16"/>
                <w:lang w:val="en-GB" w:eastAsia="en-GB"/>
              </w:rPr>
            </w:pPr>
          </w:p>
        </w:tc>
        <w:tc>
          <w:tcPr>
            <w:tcW w:w="1611" w:type="dxa"/>
            <w:tcBorders>
              <w:top w:val="single" w:sz="8" w:space="0" w:color="auto"/>
              <w:left w:val="nil"/>
              <w:bottom w:val="single" w:sz="8" w:space="0" w:color="auto"/>
              <w:right w:val="double" w:sz="6" w:space="0" w:color="000000"/>
            </w:tcBorders>
            <w:shd w:val="clear" w:color="auto" w:fill="auto"/>
            <w:vAlign w:val="bottom"/>
          </w:tcPr>
          <w:p w14:paraId="1040E2A0"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nil"/>
              <w:bottom w:val="single" w:sz="8" w:space="0" w:color="auto"/>
              <w:right w:val="double" w:sz="6" w:space="0" w:color="000000"/>
            </w:tcBorders>
            <w:shd w:val="clear" w:color="auto" w:fill="auto"/>
            <w:vAlign w:val="bottom"/>
          </w:tcPr>
          <w:p w14:paraId="2442D790" w14:textId="00F17DAC"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2A00C3" w14:paraId="644F2EF4" w14:textId="77777777" w:rsidTr="0000734F">
        <w:trPr>
          <w:trHeight w:val="213"/>
        </w:trPr>
        <w:tc>
          <w:tcPr>
            <w:tcW w:w="1779" w:type="dxa"/>
            <w:tcBorders>
              <w:top w:val="nil"/>
              <w:left w:val="double" w:sz="6" w:space="0" w:color="auto"/>
              <w:bottom w:val="double" w:sz="6" w:space="0" w:color="auto"/>
              <w:right w:val="nil"/>
            </w:tcBorders>
            <w:shd w:val="clear" w:color="auto" w:fill="C6D9F1" w:themeFill="text2" w:themeFillTint="33"/>
            <w:noWrap/>
            <w:vAlign w:val="bottom"/>
            <w:hideMark/>
          </w:tcPr>
          <w:p w14:paraId="4A1C1180" w14:textId="77777777" w:rsidR="00792515" w:rsidRPr="002A00C3"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99" w:type="dxa"/>
            <w:tcBorders>
              <w:top w:val="nil"/>
              <w:left w:val="single" w:sz="8" w:space="0" w:color="auto"/>
              <w:bottom w:val="double" w:sz="6" w:space="0" w:color="auto"/>
              <w:right w:val="single" w:sz="8" w:space="0" w:color="auto"/>
            </w:tcBorders>
            <w:shd w:val="clear" w:color="auto" w:fill="auto"/>
            <w:vAlign w:val="center"/>
            <w:hideMark/>
          </w:tcPr>
          <w:p w14:paraId="31D82CCC"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014" w:type="dxa"/>
            <w:tcBorders>
              <w:top w:val="nil"/>
              <w:left w:val="nil"/>
              <w:bottom w:val="double" w:sz="6" w:space="0" w:color="auto"/>
              <w:right w:val="single" w:sz="8" w:space="0" w:color="auto"/>
            </w:tcBorders>
            <w:shd w:val="clear" w:color="auto" w:fill="auto"/>
            <w:vAlign w:val="center"/>
            <w:hideMark/>
          </w:tcPr>
          <w:p w14:paraId="4D3B6B05" w14:textId="77777777" w:rsidR="00792515" w:rsidRPr="002A00C3" w:rsidRDefault="00792515" w:rsidP="00B843D7">
            <w:pP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7B8581A5" w14:textId="77777777" w:rsidR="00792515" w:rsidRPr="002A00C3" w:rsidRDefault="00792515" w:rsidP="00B843D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11" w:type="dxa"/>
            <w:tcBorders>
              <w:top w:val="single" w:sz="8" w:space="0" w:color="auto"/>
              <w:left w:val="nil"/>
              <w:bottom w:val="double" w:sz="6" w:space="0" w:color="auto"/>
              <w:right w:val="double" w:sz="6" w:space="0" w:color="000000"/>
            </w:tcBorders>
            <w:shd w:val="clear" w:color="auto" w:fill="auto"/>
            <w:vAlign w:val="bottom"/>
            <w:hideMark/>
          </w:tcPr>
          <w:p w14:paraId="4BCB872F" w14:textId="1F697DB1" w:rsidR="00792515" w:rsidRPr="002A00C3" w:rsidRDefault="00792515" w:rsidP="00B843D7">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701" w:type="dxa"/>
            <w:tcBorders>
              <w:top w:val="single" w:sz="8" w:space="0" w:color="auto"/>
              <w:left w:val="nil"/>
              <w:bottom w:val="double" w:sz="6" w:space="0" w:color="auto"/>
              <w:right w:val="double" w:sz="6" w:space="0" w:color="000000"/>
            </w:tcBorders>
            <w:shd w:val="clear" w:color="auto" w:fill="auto"/>
            <w:vAlign w:val="bottom"/>
          </w:tcPr>
          <w:p w14:paraId="5A0DF3CF" w14:textId="77777777" w:rsidR="00792515" w:rsidRPr="002A00C3" w:rsidRDefault="00792515" w:rsidP="00B843D7">
            <w:pPr>
              <w:jc w:val="center"/>
              <w:rPr>
                <w:rFonts w:ascii="Calibri" w:eastAsia="Times New Roman" w:hAnsi="Calibri" w:cs="Times New Roman"/>
                <w:b/>
                <w:bCs/>
                <w:color w:val="000000"/>
                <w:sz w:val="16"/>
                <w:szCs w:val="16"/>
                <w:lang w:val="en-GB" w:eastAsia="en-GB"/>
              </w:rPr>
            </w:pPr>
          </w:p>
        </w:tc>
      </w:tr>
      <w:tr w:rsidR="00792515" w:rsidRPr="004B7420" w14:paraId="5D4005B6" w14:textId="77777777" w:rsidTr="00930502">
        <w:trPr>
          <w:trHeight w:val="282"/>
        </w:trPr>
        <w:tc>
          <w:tcPr>
            <w:tcW w:w="11199"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B09AB9C" w14:textId="77777777" w:rsidR="00216F0F" w:rsidRDefault="00216F0F" w:rsidP="00B843D7">
            <w:pPr>
              <w:jc w:val="center"/>
              <w:rPr>
                <w:rFonts w:ascii="Calibri" w:eastAsia="Times New Roman" w:hAnsi="Calibri" w:cs="Times New Roman"/>
                <w:b/>
                <w:color w:val="000000"/>
                <w:sz w:val="16"/>
                <w:szCs w:val="16"/>
                <w:lang w:val="en-GB" w:eastAsia="en-GB"/>
              </w:rPr>
            </w:pPr>
          </w:p>
          <w:p w14:paraId="76A0CEAB" w14:textId="0CE7FE0B" w:rsidR="00792515" w:rsidRPr="00A62058" w:rsidRDefault="00792515" w:rsidP="00B843D7">
            <w:pPr>
              <w:jc w:val="center"/>
              <w:rPr>
                <w:rFonts w:ascii="Calibri" w:eastAsia="Times New Roman" w:hAnsi="Calibri" w:cs="Times New Roman"/>
                <w:b/>
                <w:iCs/>
                <w:color w:val="000000"/>
                <w:sz w:val="16"/>
                <w:szCs w:val="16"/>
                <w:lang w:val="en-GB" w:eastAsia="en-GB"/>
              </w:rPr>
            </w:pPr>
            <w:r w:rsidRPr="00A62058">
              <w:rPr>
                <w:rFonts w:ascii="Calibri" w:eastAsia="Times New Roman" w:hAnsi="Calibri" w:cs="Times New Roman"/>
                <w:b/>
                <w:color w:val="000000"/>
                <w:sz w:val="16"/>
                <w:szCs w:val="16"/>
                <w:lang w:val="en-GB" w:eastAsia="en-GB"/>
              </w:rPr>
              <w:t xml:space="preserve">Provisions applying if the student does not complete successfully some educational components: </w:t>
            </w:r>
            <w:r w:rsidRPr="00A62058">
              <w:rPr>
                <w:rFonts w:ascii="Calibri" w:eastAsia="Times New Roman" w:hAnsi="Calibri" w:cs="Times New Roman"/>
                <w:b/>
                <w:iCs/>
                <w:color w:val="000000"/>
                <w:sz w:val="16"/>
                <w:szCs w:val="16"/>
                <w:lang w:val="en-GB" w:eastAsia="en-GB"/>
              </w:rPr>
              <w:t>[web link to the relevant information]</w:t>
            </w:r>
          </w:p>
          <w:p w14:paraId="4776D54E" w14:textId="260EDD14" w:rsidR="004B7420" w:rsidRPr="00FD2002" w:rsidRDefault="004B7420" w:rsidP="00B843D7">
            <w:pPr>
              <w:jc w:val="center"/>
              <w:rPr>
                <w:rFonts w:ascii="Calibri" w:eastAsia="Times New Roman" w:hAnsi="Calibri" w:cs="Times New Roman"/>
                <w:iCs/>
                <w:color w:val="000000"/>
                <w:sz w:val="16"/>
                <w:szCs w:val="16"/>
                <w:lang w:eastAsia="en-GB"/>
              </w:rPr>
            </w:pPr>
            <w:r w:rsidRPr="00FD2002">
              <w:rPr>
                <w:rFonts w:ascii="Calibri" w:eastAsia="Times New Roman" w:hAnsi="Calibri" w:cs="Times New Roman"/>
                <w:iCs/>
                <w:color w:val="000000"/>
                <w:sz w:val="16"/>
                <w:szCs w:val="16"/>
                <w:lang w:eastAsia="en-GB"/>
              </w:rPr>
              <w:t xml:space="preserve">Dispositions </w:t>
            </w:r>
            <w:r w:rsidR="00144B44" w:rsidRPr="00FD2002">
              <w:rPr>
                <w:rFonts w:ascii="Calibri" w:eastAsia="Times New Roman" w:hAnsi="Calibri" w:cs="Times New Roman"/>
                <w:iCs/>
                <w:color w:val="000000"/>
                <w:sz w:val="16"/>
                <w:szCs w:val="16"/>
                <w:lang w:eastAsia="en-GB"/>
              </w:rPr>
              <w:t>applicables</w:t>
            </w:r>
            <w:r w:rsidRPr="00FD2002">
              <w:rPr>
                <w:rFonts w:ascii="Calibri" w:eastAsia="Times New Roman" w:hAnsi="Calibri" w:cs="Times New Roman"/>
                <w:iCs/>
                <w:color w:val="000000"/>
                <w:sz w:val="16"/>
                <w:szCs w:val="16"/>
                <w:lang w:eastAsia="en-GB"/>
              </w:rPr>
              <w:t xml:space="preserve"> si l'étudiant ne </w:t>
            </w:r>
            <w:r w:rsidR="00144B44" w:rsidRPr="00FD2002">
              <w:rPr>
                <w:rFonts w:ascii="Calibri" w:eastAsia="Times New Roman" w:hAnsi="Calibri" w:cs="Times New Roman"/>
                <w:iCs/>
                <w:color w:val="000000"/>
                <w:sz w:val="16"/>
                <w:szCs w:val="16"/>
                <w:lang w:eastAsia="en-GB"/>
              </w:rPr>
              <w:t xml:space="preserve">valide </w:t>
            </w:r>
            <w:r w:rsidRPr="00FD2002">
              <w:rPr>
                <w:rFonts w:ascii="Calibri" w:eastAsia="Times New Roman" w:hAnsi="Calibri" w:cs="Times New Roman"/>
                <w:iCs/>
                <w:color w:val="000000"/>
                <w:sz w:val="16"/>
                <w:szCs w:val="16"/>
                <w:lang w:eastAsia="en-GB"/>
              </w:rPr>
              <w:t>pas certaines composantes pédagogiques : [lien internet vers les informations pertinentes]</w:t>
            </w:r>
          </w:p>
          <w:p w14:paraId="4CC92FEA" w14:textId="218140D4" w:rsidR="004B7420" w:rsidRPr="00FD2002" w:rsidRDefault="004B7420" w:rsidP="00B843D7">
            <w:pPr>
              <w:jc w:val="center"/>
              <w:rPr>
                <w:rFonts w:ascii="Calibri" w:eastAsia="Times New Roman" w:hAnsi="Calibri" w:cs="Times New Roman"/>
                <w:color w:val="000000"/>
                <w:sz w:val="16"/>
                <w:szCs w:val="16"/>
                <w:lang w:eastAsia="en-GB"/>
              </w:rPr>
            </w:pPr>
          </w:p>
        </w:tc>
      </w:tr>
    </w:tbl>
    <w:p w14:paraId="7C2811EC" w14:textId="72283E92" w:rsidR="009A1030" w:rsidRDefault="009A1030" w:rsidP="00792515">
      <w:pPr>
        <w:spacing w:after="120"/>
        <w:ind w:right="28"/>
        <w:jc w:val="center"/>
        <w:rPr>
          <w:rFonts w:ascii="Verdana" w:eastAsia="Times New Roman" w:hAnsi="Verdana" w:cs="Arial"/>
          <w:b/>
          <w:color w:val="002060"/>
          <w:sz w:val="28"/>
          <w:szCs w:val="36"/>
        </w:rPr>
      </w:pPr>
    </w:p>
    <w:p w14:paraId="0CF55E1B" w14:textId="77777777" w:rsidR="009A1030" w:rsidRDefault="009A1030">
      <w:pPr>
        <w:rPr>
          <w:rFonts w:ascii="Verdana" w:eastAsia="Times New Roman" w:hAnsi="Verdana" w:cs="Arial"/>
          <w:b/>
          <w:color w:val="002060"/>
          <w:sz w:val="28"/>
          <w:szCs w:val="36"/>
        </w:rPr>
      </w:pPr>
      <w:r>
        <w:rPr>
          <w:rFonts w:ascii="Verdana" w:eastAsia="Times New Roman" w:hAnsi="Verdana" w:cs="Arial"/>
          <w:b/>
          <w:color w:val="002060"/>
          <w:sz w:val="28"/>
          <w:szCs w:val="36"/>
        </w:rPr>
        <w:br w:type="page"/>
      </w:r>
    </w:p>
    <w:p w14:paraId="374877CA" w14:textId="77777777" w:rsidR="00792515" w:rsidRPr="00FD2002" w:rsidRDefault="00792515" w:rsidP="00792515">
      <w:pPr>
        <w:spacing w:after="120"/>
        <w:ind w:right="28"/>
        <w:jc w:val="center"/>
        <w:rPr>
          <w:rFonts w:ascii="Verdana" w:eastAsia="Times New Roman" w:hAnsi="Verdana" w:cs="Arial"/>
          <w:b/>
          <w:color w:val="002060"/>
          <w:sz w:val="28"/>
          <w:szCs w:val="36"/>
        </w:rPr>
      </w:pPr>
    </w:p>
    <w:p w14:paraId="02D5BEF6" w14:textId="5D0BA587" w:rsidR="009139ED" w:rsidRPr="001C118A" w:rsidRDefault="009139ED" w:rsidP="009139ED">
      <w:pPr>
        <w:ind w:right="28"/>
        <w:jc w:val="center"/>
        <w:rPr>
          <w:rFonts w:asciiTheme="majorHAnsi" w:eastAsia="Times New Roman" w:hAnsiTheme="majorHAnsi" w:cs="Arial"/>
          <w:b/>
          <w:bCs/>
          <w:color w:val="A6A6A6" w:themeColor="background1" w:themeShade="A6"/>
          <w:sz w:val="18"/>
          <w:szCs w:val="18"/>
          <w:lang w:val="en-GB"/>
        </w:rPr>
      </w:pPr>
      <w:bookmarkStart w:id="5" w:name="_Hlk132882097"/>
      <w:r w:rsidRPr="001C118A">
        <w:rPr>
          <w:rFonts w:asciiTheme="majorHAnsi" w:eastAsia="Times New Roman" w:hAnsiTheme="majorHAnsi" w:cs="Arial"/>
          <w:b/>
          <w:bCs/>
          <w:color w:val="A6A6A6" w:themeColor="background1" w:themeShade="A6"/>
          <w:sz w:val="18"/>
          <w:szCs w:val="18"/>
          <w:lang w:val="en-GB"/>
        </w:rPr>
        <w:t>[If the option of virtual component was selected the table below must be filled in]</w:t>
      </w:r>
    </w:p>
    <w:p w14:paraId="22DA14CC" w14:textId="4EF81AF9" w:rsidR="009139ED" w:rsidRPr="001C118A" w:rsidRDefault="009139ED" w:rsidP="009139ED">
      <w:pPr>
        <w:ind w:right="28"/>
        <w:jc w:val="center"/>
        <w:rPr>
          <w:rFonts w:asciiTheme="majorHAnsi" w:eastAsia="Times New Roman" w:hAnsiTheme="majorHAnsi" w:cs="Arial"/>
          <w:b/>
          <w:bCs/>
          <w:color w:val="002060"/>
          <w:sz w:val="18"/>
          <w:szCs w:val="18"/>
          <w:lang w:val="en-GB"/>
        </w:rPr>
      </w:pPr>
      <w:r w:rsidRPr="001C118A">
        <w:rPr>
          <w:rFonts w:asciiTheme="majorHAnsi" w:eastAsia="Times New Roman" w:hAnsiTheme="majorHAnsi" w:cs="Arial"/>
          <w:b/>
          <w:bCs/>
          <w:color w:val="002060"/>
          <w:sz w:val="18"/>
          <w:szCs w:val="18"/>
          <w:lang w:val="en-GB"/>
        </w:rPr>
        <w:t>[Si l’option de l’activité virtuelle a été sélectionnée, le tableau ci-dessous doit être complété]</w:t>
      </w:r>
    </w:p>
    <w:p w14:paraId="79105690" w14:textId="77777777" w:rsidR="009139ED" w:rsidRPr="000E0482" w:rsidRDefault="009139ED" w:rsidP="0005473F">
      <w:pPr>
        <w:ind w:right="28"/>
        <w:jc w:val="center"/>
        <w:rPr>
          <w:rFonts w:asciiTheme="majorHAnsi" w:eastAsia="Times New Roman" w:hAnsiTheme="majorHAnsi" w:cs="Arial"/>
          <w:b/>
          <w:color w:val="002060"/>
          <w:sz w:val="18"/>
          <w:szCs w:val="18"/>
          <w:lang w:val="en-GB"/>
        </w:rPr>
      </w:pPr>
    </w:p>
    <w:p w14:paraId="28447FC6" w14:textId="6DE3D004" w:rsidR="00792515" w:rsidRPr="001C118A" w:rsidRDefault="009139ED" w:rsidP="0005473F">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D</w:t>
      </w:r>
      <w:r w:rsidR="00792515" w:rsidRPr="001C118A">
        <w:rPr>
          <w:rFonts w:asciiTheme="majorHAnsi" w:eastAsia="Times New Roman" w:hAnsiTheme="majorHAnsi" w:cs="Arial"/>
          <w:b/>
          <w:color w:val="A6A6A6" w:themeColor="background1" w:themeShade="A6"/>
          <w:sz w:val="28"/>
          <w:szCs w:val="28"/>
          <w:lang w:val="en-GB"/>
        </w:rPr>
        <w:t xml:space="preserve">escription of </w:t>
      </w:r>
      <w:r w:rsidRPr="001C118A">
        <w:rPr>
          <w:rFonts w:asciiTheme="majorHAnsi" w:eastAsia="Times New Roman" w:hAnsiTheme="majorHAnsi" w:cs="Arial"/>
          <w:b/>
          <w:color w:val="A6A6A6" w:themeColor="background1" w:themeShade="A6"/>
          <w:sz w:val="28"/>
          <w:szCs w:val="28"/>
          <w:lang w:val="en-GB"/>
        </w:rPr>
        <w:t>a</w:t>
      </w:r>
      <w:r w:rsidR="00792515" w:rsidRPr="001C118A">
        <w:rPr>
          <w:rFonts w:asciiTheme="majorHAnsi" w:eastAsia="Times New Roman" w:hAnsiTheme="majorHAnsi" w:cs="Arial"/>
          <w:b/>
          <w:color w:val="A6A6A6" w:themeColor="background1" w:themeShade="A6"/>
          <w:sz w:val="28"/>
          <w:szCs w:val="28"/>
          <w:lang w:val="en-GB"/>
        </w:rPr>
        <w:t xml:space="preserve"> virtual component at Receiving Institution and recognition at the Sending Institution</w:t>
      </w:r>
    </w:p>
    <w:p w14:paraId="333F4E73" w14:textId="7C05F9B5" w:rsidR="0005473F" w:rsidRPr="001C118A" w:rsidRDefault="009139ED" w:rsidP="0005473F">
      <w:pPr>
        <w:ind w:right="28"/>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D</w:t>
      </w:r>
      <w:r w:rsidR="0005473F" w:rsidRPr="001C118A">
        <w:rPr>
          <w:rFonts w:asciiTheme="majorHAnsi" w:eastAsia="Times New Roman" w:hAnsiTheme="majorHAnsi" w:cs="Arial"/>
          <w:b/>
          <w:color w:val="002060"/>
          <w:sz w:val="28"/>
          <w:szCs w:val="28"/>
        </w:rPr>
        <w:t xml:space="preserve">escription de </w:t>
      </w:r>
      <w:r w:rsidRPr="001C118A">
        <w:rPr>
          <w:rFonts w:asciiTheme="majorHAnsi" w:eastAsia="Times New Roman" w:hAnsiTheme="majorHAnsi" w:cs="Arial"/>
          <w:b/>
          <w:color w:val="002060"/>
          <w:sz w:val="28"/>
          <w:szCs w:val="28"/>
        </w:rPr>
        <w:t>l’activité</w:t>
      </w:r>
      <w:r w:rsidR="0005473F" w:rsidRPr="001C118A">
        <w:rPr>
          <w:rFonts w:asciiTheme="majorHAnsi" w:eastAsia="Times New Roman" w:hAnsiTheme="majorHAnsi" w:cs="Arial"/>
          <w:b/>
          <w:color w:val="002060"/>
          <w:sz w:val="28"/>
          <w:szCs w:val="28"/>
        </w:rPr>
        <w:t xml:space="preserve"> virtuelle dans l’établissement d’accueil et reconnaissance dans l’établissement d’envoi</w:t>
      </w:r>
    </w:p>
    <w:p w14:paraId="6BF51A2A" w14:textId="77777777" w:rsidR="00216F0F" w:rsidRPr="007564A1" w:rsidRDefault="00216F0F" w:rsidP="00792515">
      <w:pPr>
        <w:spacing w:after="120"/>
        <w:ind w:right="28"/>
        <w:jc w:val="center"/>
        <w:rPr>
          <w:rFonts w:ascii="Verdana" w:eastAsia="Times New Roman" w:hAnsi="Verdana" w:cs="Arial"/>
          <w:i/>
          <w:color w:val="002060"/>
          <w:szCs w:val="36"/>
          <w:lang w:val="en-GB"/>
        </w:rPr>
      </w:pPr>
    </w:p>
    <w:tbl>
      <w:tblPr>
        <w:tblStyle w:val="Grilledutableau"/>
        <w:tblW w:w="11482"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257"/>
        <w:gridCol w:w="19"/>
        <w:gridCol w:w="2674"/>
        <w:gridCol w:w="1985"/>
        <w:gridCol w:w="1559"/>
        <w:gridCol w:w="1417"/>
        <w:gridCol w:w="1701"/>
      </w:tblGrid>
      <w:tr w:rsidR="00F9366C" w:rsidRPr="00F9366C" w14:paraId="209FCE39" w14:textId="77777777" w:rsidTr="00B65755">
        <w:trPr>
          <w:trHeight w:hRule="exact" w:val="1400"/>
        </w:trPr>
        <w:tc>
          <w:tcPr>
            <w:tcW w:w="870" w:type="dxa"/>
            <w:vMerge w:val="restart"/>
            <w:shd w:val="clear" w:color="auto" w:fill="C6D9F1" w:themeFill="text2" w:themeFillTint="33"/>
          </w:tcPr>
          <w:bookmarkEnd w:id="5"/>
          <w:p w14:paraId="3B8A38EB" w14:textId="77777777" w:rsidR="00524A72" w:rsidRPr="00F9366C" w:rsidRDefault="00524A72" w:rsidP="0005473F">
            <w:pPr>
              <w:ind w:right="-992"/>
              <w:rPr>
                <w:rFonts w:asciiTheme="majorHAnsi" w:hAnsiTheme="majorHAnsi" w:cs="Calibri"/>
                <w:b/>
                <w:sz w:val="14"/>
                <w:szCs w:val="14"/>
                <w:lang w:val="en-GB"/>
              </w:rPr>
            </w:pPr>
            <w:r w:rsidRPr="00F9366C">
              <w:rPr>
                <w:rFonts w:asciiTheme="majorHAnsi" w:hAnsiTheme="majorHAnsi" w:cs="Calibri"/>
                <w:b/>
                <w:sz w:val="14"/>
                <w:szCs w:val="14"/>
                <w:lang w:val="en-GB"/>
              </w:rPr>
              <w:t>Table C</w:t>
            </w:r>
          </w:p>
          <w:p w14:paraId="3852F158" w14:textId="0BEC3066" w:rsidR="00524A72" w:rsidRPr="00F9366C" w:rsidRDefault="00524A72" w:rsidP="0005473F">
            <w:pPr>
              <w:ind w:right="-992"/>
              <w:rPr>
                <w:rFonts w:asciiTheme="majorHAnsi" w:hAnsiTheme="majorHAnsi" w:cs="Calibri"/>
                <w:sz w:val="14"/>
                <w:szCs w:val="14"/>
                <w:lang w:val="en-GB"/>
              </w:rPr>
            </w:pPr>
            <w:r w:rsidRPr="00F9366C">
              <w:rPr>
                <w:rFonts w:asciiTheme="majorHAnsi" w:hAnsiTheme="majorHAnsi" w:cs="Calibri"/>
                <w:sz w:val="14"/>
                <w:szCs w:val="14"/>
                <w:lang w:val="en-GB"/>
              </w:rPr>
              <w:t>Tableau C</w:t>
            </w:r>
          </w:p>
        </w:tc>
        <w:tc>
          <w:tcPr>
            <w:tcW w:w="1257" w:type="dxa"/>
            <w:shd w:val="clear" w:color="auto" w:fill="D9D9D9" w:themeFill="background1" w:themeFillShade="D9"/>
          </w:tcPr>
          <w:p w14:paraId="40FB8F13" w14:textId="77777777" w:rsid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w:t>
            </w:r>
          </w:p>
          <w:p w14:paraId="5A3CFC60" w14:textId="77777777" w:rsidR="00524A72"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code (if any)</w:t>
            </w:r>
          </w:p>
          <w:p w14:paraId="62CA1420"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Référence de </w:t>
            </w:r>
          </w:p>
          <w:p w14:paraId="3DFA3A51" w14:textId="77777777" w:rsid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 xml:space="preserve">la composante </w:t>
            </w:r>
          </w:p>
          <w:p w14:paraId="70AAD3CD" w14:textId="7D72F3A7" w:rsidR="00F9366C" w:rsidRPr="00F9366C" w:rsidRDefault="00F9366C"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pédagogique</w:t>
            </w:r>
          </w:p>
          <w:p w14:paraId="152B9310" w14:textId="648C5303" w:rsidR="00F9366C" w:rsidRPr="00F9366C" w:rsidRDefault="00F9366C"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Cs/>
                <w:color w:val="000000"/>
                <w:sz w:val="14"/>
                <w:szCs w:val="14"/>
                <w:lang w:eastAsia="en-GB"/>
              </w:rPr>
              <w:t>(si existante)</w:t>
            </w:r>
          </w:p>
        </w:tc>
        <w:tc>
          <w:tcPr>
            <w:tcW w:w="2693" w:type="dxa"/>
            <w:gridSpan w:val="2"/>
            <w:shd w:val="clear" w:color="auto" w:fill="D9D9D9" w:themeFill="background1" w:themeFillShade="D9"/>
          </w:tcPr>
          <w:p w14:paraId="43B592DF" w14:textId="77777777" w:rsidR="00524A72" w:rsidRPr="00F9366C" w:rsidRDefault="00524A72" w:rsidP="00F9366C">
            <w:pPr>
              <w:ind w:right="-993"/>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Component title or description of the study</w:t>
            </w:r>
          </w:p>
          <w:p w14:paraId="4A332BBC" w14:textId="444C9B2A"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
                <w:bCs/>
                <w:color w:val="000000"/>
                <w:sz w:val="14"/>
                <w:szCs w:val="14"/>
                <w:lang w:eastAsia="en-GB"/>
              </w:rPr>
              <w:t>programme at the Receiving Institution</w:t>
            </w:r>
          </w:p>
          <w:p w14:paraId="61DCF82E" w14:textId="2D07A806"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Intitulé de la composante ou description</w:t>
            </w:r>
          </w:p>
          <w:p w14:paraId="1147BFAD" w14:textId="19C5B4EA" w:rsidR="00524A72" w:rsidRPr="00F9366C" w:rsidRDefault="00524A72" w:rsidP="00F9366C">
            <w:pPr>
              <w:ind w:right="-993"/>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du programme d’études dans l’établissement</w:t>
            </w:r>
          </w:p>
          <w:p w14:paraId="28C3D77A" w14:textId="5153A758" w:rsidR="00524A72" w:rsidRPr="00F9366C" w:rsidRDefault="00524A72" w:rsidP="00F9366C">
            <w:pPr>
              <w:ind w:right="-993"/>
              <w:rPr>
                <w:rFonts w:ascii="Calibri" w:eastAsia="Times New Roman" w:hAnsi="Calibri" w:cs="Times New Roman"/>
                <w:b/>
                <w:bCs/>
                <w:color w:val="000000"/>
                <w:sz w:val="14"/>
                <w:szCs w:val="14"/>
                <w:lang w:eastAsia="en-GB"/>
              </w:rPr>
            </w:pPr>
            <w:r w:rsidRPr="00F9366C">
              <w:rPr>
                <w:rFonts w:ascii="Calibri" w:eastAsia="Times New Roman" w:hAnsi="Calibri" w:cs="Times New Roman"/>
                <w:bCs/>
                <w:color w:val="000000"/>
                <w:sz w:val="14"/>
                <w:szCs w:val="14"/>
                <w:lang w:eastAsia="en-GB"/>
              </w:rPr>
              <w:t>d’accueil</w:t>
            </w:r>
          </w:p>
          <w:p w14:paraId="27D0487C" w14:textId="2DA3A043" w:rsidR="00524A72" w:rsidRPr="00F9366C" w:rsidRDefault="00524A72" w:rsidP="00F9366C">
            <w:pPr>
              <w:ind w:right="-993"/>
              <w:rPr>
                <w:rFonts w:cs="Calibri"/>
                <w:b/>
                <w:sz w:val="14"/>
                <w:szCs w:val="14"/>
              </w:rPr>
            </w:pPr>
          </w:p>
        </w:tc>
        <w:tc>
          <w:tcPr>
            <w:tcW w:w="1985" w:type="dxa"/>
            <w:shd w:val="clear" w:color="auto" w:fill="D9D9D9" w:themeFill="background1" w:themeFillShade="D9"/>
          </w:tcPr>
          <w:p w14:paraId="1FF9C1DF" w14:textId="77777777"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 xml:space="preserve">Short description of the virtual </w:t>
            </w:r>
          </w:p>
          <w:p w14:paraId="5BDE3F55" w14:textId="3747A6B1" w:rsidR="00524A72" w:rsidRPr="00F9366C" w:rsidRDefault="00524A72" w:rsidP="00B843D7">
            <w:pPr>
              <w:ind w:right="-993"/>
              <w:rPr>
                <w:rFonts w:ascii="Calibri" w:hAnsi="Calibri" w:cs="Calibri"/>
                <w:b/>
                <w:sz w:val="14"/>
                <w:szCs w:val="14"/>
                <w:lang w:val="en-GB"/>
              </w:rPr>
            </w:pPr>
            <w:r w:rsidRPr="00F9366C">
              <w:rPr>
                <w:rFonts w:ascii="Calibri" w:hAnsi="Calibri" w:cs="Calibri"/>
                <w:b/>
                <w:sz w:val="14"/>
                <w:szCs w:val="14"/>
                <w:lang w:val="en-GB"/>
              </w:rPr>
              <w:t>component</w:t>
            </w:r>
          </w:p>
          <w:p w14:paraId="54513C4A" w14:textId="01AE2E82" w:rsidR="00524A72" w:rsidRPr="00F9366C" w:rsidRDefault="00524A72" w:rsidP="00B843D7">
            <w:pPr>
              <w:ind w:right="-993"/>
              <w:rPr>
                <w:rFonts w:ascii="Calibri" w:hAnsi="Calibri" w:cs="Calibri"/>
                <w:sz w:val="14"/>
                <w:szCs w:val="14"/>
              </w:rPr>
            </w:pPr>
            <w:r w:rsidRPr="00F9366C">
              <w:rPr>
                <w:rFonts w:ascii="Calibri" w:hAnsi="Calibri" w:cs="Calibri"/>
                <w:sz w:val="14"/>
                <w:szCs w:val="14"/>
              </w:rPr>
              <w:t xml:space="preserve">Brève description de l’activité </w:t>
            </w:r>
          </w:p>
          <w:p w14:paraId="7ADB279C" w14:textId="022721C3" w:rsidR="00524A72" w:rsidRPr="00F9366C" w:rsidRDefault="00524A72" w:rsidP="00B843D7">
            <w:pPr>
              <w:ind w:right="-993"/>
              <w:rPr>
                <w:rFonts w:ascii="Calibri" w:hAnsi="Calibri" w:cs="Calibri"/>
                <w:sz w:val="14"/>
                <w:szCs w:val="14"/>
              </w:rPr>
            </w:pPr>
            <w:r w:rsidRPr="00F9366C">
              <w:rPr>
                <w:rFonts w:ascii="Calibri" w:hAnsi="Calibri" w:cs="Calibri"/>
                <w:sz w:val="14"/>
                <w:szCs w:val="14"/>
              </w:rPr>
              <w:t>virtuelle</w:t>
            </w:r>
          </w:p>
          <w:p w14:paraId="7830749F" w14:textId="77777777" w:rsidR="00524A72" w:rsidRPr="00F9366C" w:rsidRDefault="00524A72" w:rsidP="00B843D7">
            <w:pPr>
              <w:rPr>
                <w:rFonts w:ascii="Calibri" w:eastAsia="Times New Roman" w:hAnsi="Calibri" w:cs="Times New Roman"/>
                <w:color w:val="000000"/>
                <w:sz w:val="14"/>
                <w:szCs w:val="14"/>
                <w:lang w:eastAsia="en-GB"/>
              </w:rPr>
            </w:pPr>
          </w:p>
        </w:tc>
        <w:tc>
          <w:tcPr>
            <w:tcW w:w="1559" w:type="dxa"/>
            <w:shd w:val="clear" w:color="auto" w:fill="D9D9D9" w:themeFill="background1" w:themeFillShade="D9"/>
          </w:tcPr>
          <w:p w14:paraId="574772CD" w14:textId="77777777" w:rsidR="00524A72" w:rsidRPr="00F9366C" w:rsidRDefault="00524A72" w:rsidP="00524A72">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 xml:space="preserve">Term </w:t>
            </w:r>
            <w:r w:rsidRPr="00F9366C">
              <w:rPr>
                <w:rFonts w:ascii="Calibri" w:eastAsia="Times New Roman" w:hAnsi="Calibri" w:cs="Times New Roman"/>
                <w:b/>
                <w:bCs/>
                <w:color w:val="000000"/>
                <w:sz w:val="14"/>
                <w:szCs w:val="14"/>
                <w:lang w:val="en-GB" w:eastAsia="en-GB"/>
              </w:rPr>
              <w:br/>
              <w:t>[e.g. autumn/spring; term]</w:t>
            </w:r>
          </w:p>
          <w:p w14:paraId="6B0BF989" w14:textId="77777777" w:rsidR="00524A72" w:rsidRPr="00F9366C" w:rsidRDefault="00524A72" w:rsidP="00524A72">
            <w:pPr>
              <w:jc w:val="center"/>
              <w:rPr>
                <w:rFonts w:ascii="Calibri" w:eastAsia="Times New Roman" w:hAnsi="Calibri" w:cs="Times New Roman"/>
                <w:bCs/>
                <w:color w:val="000000"/>
                <w:sz w:val="14"/>
                <w:szCs w:val="14"/>
                <w:lang w:eastAsia="en-GB"/>
              </w:rPr>
            </w:pPr>
            <w:r w:rsidRPr="00F9366C">
              <w:rPr>
                <w:rFonts w:ascii="Calibri" w:eastAsia="Times New Roman" w:hAnsi="Calibri" w:cs="Times New Roman"/>
                <w:bCs/>
                <w:color w:val="000000"/>
                <w:sz w:val="14"/>
                <w:szCs w:val="14"/>
                <w:lang w:eastAsia="en-GB"/>
              </w:rPr>
              <w:t>Trimestre</w:t>
            </w:r>
          </w:p>
          <w:p w14:paraId="15ED0517" w14:textId="4570FF85" w:rsidR="00524A72" w:rsidRPr="00F9366C" w:rsidRDefault="00524A72" w:rsidP="00524A72">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Cs/>
                <w:color w:val="000000"/>
                <w:sz w:val="14"/>
                <w:szCs w:val="14"/>
                <w:lang w:eastAsia="en-GB"/>
              </w:rPr>
              <w:t>[ex : 1</w:t>
            </w:r>
            <w:r w:rsidRPr="00F9366C">
              <w:rPr>
                <w:rFonts w:ascii="Calibri" w:eastAsia="Times New Roman" w:hAnsi="Calibri" w:cs="Times New Roman"/>
                <w:bCs/>
                <w:color w:val="000000"/>
                <w:sz w:val="14"/>
                <w:szCs w:val="14"/>
                <w:vertAlign w:val="superscript"/>
                <w:lang w:eastAsia="en-GB"/>
              </w:rPr>
              <w:t>er</w:t>
            </w:r>
            <w:r w:rsidRPr="00F9366C">
              <w:rPr>
                <w:rFonts w:ascii="Calibri" w:eastAsia="Times New Roman" w:hAnsi="Calibri" w:cs="Times New Roman"/>
                <w:bCs/>
                <w:color w:val="000000"/>
                <w:sz w:val="14"/>
                <w:szCs w:val="14"/>
                <w:lang w:eastAsia="en-GB"/>
              </w:rPr>
              <w:t>/2</w:t>
            </w:r>
            <w:r w:rsidRPr="00F9366C">
              <w:rPr>
                <w:rFonts w:ascii="Calibri" w:eastAsia="Times New Roman" w:hAnsi="Calibri" w:cs="Times New Roman"/>
                <w:bCs/>
                <w:color w:val="000000"/>
                <w:sz w:val="14"/>
                <w:szCs w:val="14"/>
                <w:vertAlign w:val="superscript"/>
                <w:lang w:eastAsia="en-GB"/>
              </w:rPr>
              <w:t>ème</w:t>
            </w:r>
            <w:r w:rsidRPr="00F9366C">
              <w:rPr>
                <w:rFonts w:ascii="Calibri" w:eastAsia="Times New Roman" w:hAnsi="Calibri" w:cs="Times New Roman"/>
                <w:bCs/>
                <w:color w:val="000000"/>
                <w:sz w:val="14"/>
                <w:szCs w:val="14"/>
                <w:lang w:eastAsia="en-GB"/>
              </w:rPr>
              <w:t>]</w:t>
            </w:r>
          </w:p>
        </w:tc>
        <w:tc>
          <w:tcPr>
            <w:tcW w:w="1417" w:type="dxa"/>
            <w:shd w:val="clear" w:color="auto" w:fill="D9D9D9" w:themeFill="background1" w:themeFillShade="D9"/>
          </w:tcPr>
          <w:p w14:paraId="58BEBFEF" w14:textId="71098981" w:rsidR="00524A72" w:rsidRPr="00F9366C" w:rsidRDefault="00524A72" w:rsidP="00B843D7">
            <w:pPr>
              <w:jc w:val="center"/>
              <w:rPr>
                <w:rFonts w:ascii="Calibri" w:eastAsia="Times New Roman" w:hAnsi="Calibri" w:cs="Times New Roman"/>
                <w:b/>
                <w:color w:val="000000"/>
                <w:sz w:val="14"/>
                <w:szCs w:val="14"/>
                <w:lang w:val="en-GB" w:eastAsia="en-GB"/>
              </w:rPr>
            </w:pPr>
            <w:r w:rsidRPr="00F9366C">
              <w:rPr>
                <w:rFonts w:ascii="Calibri" w:eastAsia="Times New Roman" w:hAnsi="Calibri" w:cs="Times New Roman"/>
                <w:b/>
                <w:color w:val="000000"/>
                <w:sz w:val="14"/>
                <w:szCs w:val="14"/>
                <w:lang w:val="en-GB" w:eastAsia="en-GB"/>
              </w:rPr>
              <w:t>Number of ECTS credits to be awarded</w:t>
            </w:r>
          </w:p>
          <w:p w14:paraId="75F6E24F" w14:textId="19037254" w:rsidR="00524A72" w:rsidRPr="00F9366C" w:rsidRDefault="00524A72" w:rsidP="00B843D7">
            <w:pPr>
              <w:jc w:val="center"/>
              <w:rPr>
                <w:rFonts w:ascii="Calibri" w:eastAsia="Times New Roman" w:hAnsi="Calibri" w:cs="Times New Roman"/>
                <w:color w:val="000000"/>
                <w:sz w:val="14"/>
                <w:szCs w:val="14"/>
                <w:lang w:eastAsia="en-GB"/>
              </w:rPr>
            </w:pPr>
            <w:r w:rsidRPr="00F9366C">
              <w:rPr>
                <w:rFonts w:ascii="Calibri" w:eastAsia="Times New Roman" w:hAnsi="Calibri" w:cs="Times New Roman"/>
                <w:color w:val="000000"/>
                <w:sz w:val="14"/>
                <w:szCs w:val="14"/>
                <w:lang w:eastAsia="en-GB"/>
              </w:rPr>
              <w:t>Nombre de crédits ECTS à attribuer</w:t>
            </w:r>
          </w:p>
        </w:tc>
        <w:tc>
          <w:tcPr>
            <w:tcW w:w="1701" w:type="dxa"/>
            <w:shd w:val="clear" w:color="auto" w:fill="D9D9D9" w:themeFill="background1" w:themeFillShade="D9"/>
          </w:tcPr>
          <w:p w14:paraId="11489AE2" w14:textId="3246E618"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Automatic recognition</w:t>
            </w:r>
          </w:p>
          <w:p w14:paraId="64F5FFA9" w14:textId="340254AF" w:rsidR="00524A72" w:rsidRPr="00F9366C" w:rsidRDefault="00524A72" w:rsidP="00B843D7">
            <w:pPr>
              <w:jc w:val="center"/>
              <w:rPr>
                <w:rFonts w:ascii="Calibri" w:eastAsia="Times New Roman" w:hAnsi="Calibri" w:cs="Times New Roman"/>
                <w:b/>
                <w:bCs/>
                <w:color w:val="000000"/>
                <w:sz w:val="14"/>
                <w:szCs w:val="14"/>
                <w:lang w:val="en-GB" w:eastAsia="en-GB"/>
              </w:rPr>
            </w:pPr>
            <w:r w:rsidRPr="00F9366C">
              <w:rPr>
                <w:rFonts w:ascii="Calibri" w:eastAsia="Times New Roman" w:hAnsi="Calibri" w:cs="Times New Roman"/>
                <w:b/>
                <w:bCs/>
                <w:color w:val="000000"/>
                <w:sz w:val="14"/>
                <w:szCs w:val="14"/>
                <w:lang w:val="en-GB" w:eastAsia="en-GB"/>
              </w:rPr>
              <w:t>[yes/non]</w:t>
            </w:r>
          </w:p>
          <w:p w14:paraId="473B11C3" w14:textId="77777777"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Reconnaissance automatique</w:t>
            </w:r>
          </w:p>
          <w:p w14:paraId="1B54D5EE" w14:textId="470FC501" w:rsidR="00524A72" w:rsidRPr="00F9366C" w:rsidRDefault="00524A72" w:rsidP="00B843D7">
            <w:pPr>
              <w:jc w:val="center"/>
              <w:rPr>
                <w:rFonts w:ascii="Calibri" w:eastAsia="Times New Roman" w:hAnsi="Calibri" w:cs="Times New Roman"/>
                <w:color w:val="000000"/>
                <w:sz w:val="14"/>
                <w:szCs w:val="14"/>
                <w:lang w:val="en-GB" w:eastAsia="en-GB"/>
              </w:rPr>
            </w:pPr>
            <w:r w:rsidRPr="00F9366C">
              <w:rPr>
                <w:rFonts w:ascii="Calibri" w:eastAsia="Times New Roman" w:hAnsi="Calibri" w:cs="Times New Roman"/>
                <w:color w:val="000000"/>
                <w:sz w:val="14"/>
                <w:szCs w:val="14"/>
                <w:lang w:val="en-GB" w:eastAsia="en-GB"/>
              </w:rPr>
              <w:t>[oui/non]</w:t>
            </w:r>
          </w:p>
        </w:tc>
      </w:tr>
      <w:tr w:rsidR="00F9366C" w:rsidRPr="00F9366C" w14:paraId="0B74B369" w14:textId="77777777" w:rsidTr="00B65755">
        <w:trPr>
          <w:trHeight w:hRule="exact" w:val="289"/>
        </w:trPr>
        <w:tc>
          <w:tcPr>
            <w:tcW w:w="870" w:type="dxa"/>
            <w:vMerge/>
            <w:shd w:val="clear" w:color="auto" w:fill="C6D9F1" w:themeFill="text2" w:themeFillTint="33"/>
          </w:tcPr>
          <w:p w14:paraId="2DB7347A" w14:textId="77777777" w:rsidR="00524A72" w:rsidRPr="00F9366C" w:rsidRDefault="00524A72" w:rsidP="00B843D7">
            <w:pPr>
              <w:ind w:right="-993"/>
              <w:rPr>
                <w:rFonts w:cs="Calibri"/>
                <w:b/>
                <w:sz w:val="14"/>
                <w:szCs w:val="14"/>
                <w:lang w:val="en-GB"/>
              </w:rPr>
            </w:pPr>
          </w:p>
        </w:tc>
        <w:tc>
          <w:tcPr>
            <w:tcW w:w="1276" w:type="dxa"/>
            <w:gridSpan w:val="2"/>
            <w:shd w:val="clear" w:color="auto" w:fill="D9D9D9" w:themeFill="background1" w:themeFillShade="D9"/>
          </w:tcPr>
          <w:p w14:paraId="68650901" w14:textId="77777777" w:rsidR="00524A72" w:rsidRPr="00F9366C" w:rsidRDefault="00524A72" w:rsidP="00B843D7">
            <w:pPr>
              <w:ind w:right="-993"/>
              <w:rPr>
                <w:rFonts w:cs="Calibri"/>
                <w:b/>
                <w:sz w:val="14"/>
                <w:szCs w:val="14"/>
                <w:lang w:val="en-GB"/>
              </w:rPr>
            </w:pPr>
          </w:p>
        </w:tc>
        <w:tc>
          <w:tcPr>
            <w:tcW w:w="2674" w:type="dxa"/>
            <w:shd w:val="clear" w:color="auto" w:fill="D9D9D9" w:themeFill="background1" w:themeFillShade="D9"/>
          </w:tcPr>
          <w:p w14:paraId="07175FA8" w14:textId="77777777" w:rsidR="00524A72" w:rsidRPr="00F9366C" w:rsidRDefault="00524A72" w:rsidP="00B843D7">
            <w:pPr>
              <w:ind w:right="-993"/>
              <w:rPr>
                <w:rFonts w:cs="Calibri"/>
                <w:b/>
                <w:sz w:val="14"/>
                <w:szCs w:val="14"/>
                <w:lang w:val="en-GB"/>
              </w:rPr>
            </w:pPr>
          </w:p>
        </w:tc>
        <w:tc>
          <w:tcPr>
            <w:tcW w:w="1985" w:type="dxa"/>
            <w:shd w:val="clear" w:color="auto" w:fill="D9D9D9" w:themeFill="background1" w:themeFillShade="D9"/>
          </w:tcPr>
          <w:p w14:paraId="26BD5FEA"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shd w:val="clear" w:color="auto" w:fill="D9D9D9" w:themeFill="background1" w:themeFillShade="D9"/>
          </w:tcPr>
          <w:p w14:paraId="43EA9FB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shd w:val="clear" w:color="auto" w:fill="D9D9D9" w:themeFill="background1" w:themeFillShade="D9"/>
          </w:tcPr>
          <w:p w14:paraId="4A154A1B" w14:textId="40E8F422"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shd w:val="clear" w:color="auto" w:fill="D9D9D9" w:themeFill="background1" w:themeFillShade="D9"/>
            <w:vAlign w:val="bottom"/>
          </w:tcPr>
          <w:p w14:paraId="2DC8CD32" w14:textId="58D7489C"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2F57B0BC" w14:textId="77777777" w:rsidTr="00F9366C">
        <w:trPr>
          <w:trHeight w:hRule="exact" w:val="289"/>
        </w:trPr>
        <w:tc>
          <w:tcPr>
            <w:tcW w:w="870" w:type="dxa"/>
            <w:vMerge/>
            <w:shd w:val="clear" w:color="auto" w:fill="C6D9F1" w:themeFill="text2" w:themeFillTint="33"/>
          </w:tcPr>
          <w:p w14:paraId="1713781F" w14:textId="77777777" w:rsidR="00524A72" w:rsidRPr="00F9366C" w:rsidRDefault="00524A72" w:rsidP="00B843D7">
            <w:pPr>
              <w:ind w:right="-993"/>
              <w:rPr>
                <w:rFonts w:cs="Calibri"/>
                <w:b/>
                <w:sz w:val="14"/>
                <w:szCs w:val="14"/>
                <w:lang w:val="en-GB"/>
              </w:rPr>
            </w:pPr>
          </w:p>
        </w:tc>
        <w:tc>
          <w:tcPr>
            <w:tcW w:w="1276" w:type="dxa"/>
            <w:gridSpan w:val="2"/>
          </w:tcPr>
          <w:p w14:paraId="60F400D8" w14:textId="77777777" w:rsidR="00524A72" w:rsidRPr="00F9366C" w:rsidRDefault="00524A72" w:rsidP="00B843D7">
            <w:pPr>
              <w:ind w:right="-993"/>
              <w:rPr>
                <w:rFonts w:cs="Calibri"/>
                <w:b/>
                <w:sz w:val="14"/>
                <w:szCs w:val="14"/>
                <w:lang w:val="en-GB"/>
              </w:rPr>
            </w:pPr>
          </w:p>
        </w:tc>
        <w:tc>
          <w:tcPr>
            <w:tcW w:w="2674" w:type="dxa"/>
          </w:tcPr>
          <w:p w14:paraId="0BD15888" w14:textId="77777777" w:rsidR="00524A72" w:rsidRPr="00F9366C" w:rsidRDefault="00524A72" w:rsidP="00B843D7">
            <w:pPr>
              <w:ind w:right="-993"/>
              <w:rPr>
                <w:rFonts w:cs="Calibri"/>
                <w:b/>
                <w:sz w:val="14"/>
                <w:szCs w:val="14"/>
                <w:lang w:val="en-GB"/>
              </w:rPr>
            </w:pPr>
          </w:p>
        </w:tc>
        <w:tc>
          <w:tcPr>
            <w:tcW w:w="1985" w:type="dxa"/>
          </w:tcPr>
          <w:p w14:paraId="793E08C2"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12642E77"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5BE2F2E3" w14:textId="1AFDB70D"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2C8CC469" w14:textId="55FDC2B9"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5DD5DFFE" w14:textId="77777777" w:rsidTr="00F9366C">
        <w:trPr>
          <w:trHeight w:hRule="exact" w:val="289"/>
        </w:trPr>
        <w:tc>
          <w:tcPr>
            <w:tcW w:w="870" w:type="dxa"/>
            <w:vMerge/>
            <w:shd w:val="clear" w:color="auto" w:fill="C6D9F1" w:themeFill="text2" w:themeFillTint="33"/>
          </w:tcPr>
          <w:p w14:paraId="5223E5CD" w14:textId="77777777" w:rsidR="00524A72" w:rsidRPr="00F9366C" w:rsidRDefault="00524A72" w:rsidP="00B843D7">
            <w:pPr>
              <w:ind w:right="-993"/>
              <w:rPr>
                <w:rFonts w:cs="Calibri"/>
                <w:b/>
                <w:sz w:val="14"/>
                <w:szCs w:val="14"/>
                <w:lang w:val="en-GB"/>
              </w:rPr>
            </w:pPr>
          </w:p>
        </w:tc>
        <w:tc>
          <w:tcPr>
            <w:tcW w:w="1276" w:type="dxa"/>
            <w:gridSpan w:val="2"/>
          </w:tcPr>
          <w:p w14:paraId="4633CA94" w14:textId="77777777" w:rsidR="00524A72" w:rsidRPr="00F9366C" w:rsidRDefault="00524A72" w:rsidP="00B843D7">
            <w:pPr>
              <w:ind w:right="-993"/>
              <w:rPr>
                <w:rFonts w:cs="Calibri"/>
                <w:b/>
                <w:sz w:val="14"/>
                <w:szCs w:val="14"/>
                <w:lang w:val="en-GB"/>
              </w:rPr>
            </w:pPr>
          </w:p>
        </w:tc>
        <w:tc>
          <w:tcPr>
            <w:tcW w:w="2674" w:type="dxa"/>
          </w:tcPr>
          <w:p w14:paraId="4BEF7930" w14:textId="77777777" w:rsidR="00524A72" w:rsidRPr="00F9366C" w:rsidRDefault="00524A72" w:rsidP="00B843D7">
            <w:pPr>
              <w:ind w:right="-993"/>
              <w:rPr>
                <w:rFonts w:cs="Calibri"/>
                <w:b/>
                <w:sz w:val="14"/>
                <w:szCs w:val="14"/>
                <w:lang w:val="en-GB"/>
              </w:rPr>
            </w:pPr>
          </w:p>
        </w:tc>
        <w:tc>
          <w:tcPr>
            <w:tcW w:w="1985" w:type="dxa"/>
          </w:tcPr>
          <w:p w14:paraId="3D091615"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35B17B91"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417" w:type="dxa"/>
          </w:tcPr>
          <w:p w14:paraId="20A0EFD5" w14:textId="28573C4F" w:rsidR="00524A72" w:rsidRPr="00F9366C" w:rsidRDefault="00524A72" w:rsidP="00B843D7">
            <w:pPr>
              <w:rPr>
                <w:rFonts w:ascii="Calibri" w:eastAsia="Times New Roman" w:hAnsi="Calibri" w:cs="Times New Roman"/>
                <w:color w:val="000000"/>
                <w:sz w:val="14"/>
                <w:szCs w:val="14"/>
                <w:lang w:val="en-GB" w:eastAsia="en-GB"/>
              </w:rPr>
            </w:pPr>
          </w:p>
        </w:tc>
        <w:tc>
          <w:tcPr>
            <w:tcW w:w="1701" w:type="dxa"/>
            <w:vAlign w:val="bottom"/>
          </w:tcPr>
          <w:p w14:paraId="591D8DCD" w14:textId="09794EC0" w:rsidR="00524A72" w:rsidRPr="00F9366C" w:rsidRDefault="00524A72" w:rsidP="00B843D7">
            <w:pPr>
              <w:jc w:val="center"/>
              <w:rPr>
                <w:rFonts w:ascii="Calibri" w:eastAsia="Times New Roman" w:hAnsi="Calibri" w:cs="Times New Roman"/>
                <w:color w:val="000000"/>
                <w:sz w:val="14"/>
                <w:szCs w:val="14"/>
                <w:lang w:val="en-GB" w:eastAsia="en-GB"/>
              </w:rPr>
            </w:pPr>
          </w:p>
        </w:tc>
      </w:tr>
      <w:tr w:rsidR="00F9366C" w:rsidRPr="00F9366C" w14:paraId="750B2150" w14:textId="77777777" w:rsidTr="00F9366C">
        <w:trPr>
          <w:trHeight w:hRule="exact" w:val="289"/>
        </w:trPr>
        <w:tc>
          <w:tcPr>
            <w:tcW w:w="870" w:type="dxa"/>
            <w:vMerge/>
            <w:shd w:val="clear" w:color="auto" w:fill="C6D9F1" w:themeFill="text2" w:themeFillTint="33"/>
          </w:tcPr>
          <w:p w14:paraId="70FEEA0A" w14:textId="77777777" w:rsidR="00524A72" w:rsidRPr="00F9366C" w:rsidRDefault="00524A72" w:rsidP="00B843D7">
            <w:pPr>
              <w:ind w:right="-993"/>
              <w:rPr>
                <w:rFonts w:cs="Calibri"/>
                <w:b/>
                <w:sz w:val="14"/>
                <w:szCs w:val="14"/>
                <w:lang w:val="en-GB"/>
              </w:rPr>
            </w:pPr>
          </w:p>
        </w:tc>
        <w:tc>
          <w:tcPr>
            <w:tcW w:w="1276" w:type="dxa"/>
            <w:gridSpan w:val="2"/>
          </w:tcPr>
          <w:p w14:paraId="7E656882" w14:textId="77777777" w:rsidR="00524A72" w:rsidRPr="00F9366C" w:rsidRDefault="00524A72" w:rsidP="00B843D7">
            <w:pPr>
              <w:ind w:right="-993"/>
              <w:rPr>
                <w:rFonts w:cs="Calibri"/>
                <w:b/>
                <w:sz w:val="14"/>
                <w:szCs w:val="14"/>
                <w:lang w:val="en-GB"/>
              </w:rPr>
            </w:pPr>
          </w:p>
        </w:tc>
        <w:tc>
          <w:tcPr>
            <w:tcW w:w="2674" w:type="dxa"/>
          </w:tcPr>
          <w:p w14:paraId="13672C34" w14:textId="77777777" w:rsidR="00524A72" w:rsidRPr="00F9366C" w:rsidRDefault="00524A72" w:rsidP="00B843D7">
            <w:pPr>
              <w:ind w:right="-993"/>
              <w:rPr>
                <w:rFonts w:cs="Calibri"/>
                <w:b/>
                <w:sz w:val="14"/>
                <w:szCs w:val="14"/>
                <w:lang w:val="en-GB"/>
              </w:rPr>
            </w:pPr>
          </w:p>
        </w:tc>
        <w:tc>
          <w:tcPr>
            <w:tcW w:w="1985" w:type="dxa"/>
          </w:tcPr>
          <w:p w14:paraId="78178CCC" w14:textId="77777777" w:rsidR="00524A72" w:rsidRPr="00F9366C" w:rsidRDefault="00524A72" w:rsidP="00B843D7">
            <w:pPr>
              <w:rPr>
                <w:rFonts w:ascii="Calibri" w:eastAsia="Times New Roman" w:hAnsi="Calibri" w:cs="Times New Roman"/>
                <w:color w:val="000000"/>
                <w:sz w:val="14"/>
                <w:szCs w:val="14"/>
                <w:lang w:val="en-GB" w:eastAsia="en-GB"/>
              </w:rPr>
            </w:pPr>
          </w:p>
        </w:tc>
        <w:tc>
          <w:tcPr>
            <w:tcW w:w="1559" w:type="dxa"/>
          </w:tcPr>
          <w:p w14:paraId="0A83D6A6" w14:textId="77777777" w:rsidR="00524A72" w:rsidRPr="00F9366C" w:rsidRDefault="00524A72" w:rsidP="00B843D7">
            <w:pPr>
              <w:rPr>
                <w:rFonts w:ascii="Calibri" w:eastAsia="Times New Roman" w:hAnsi="Calibri" w:cs="Times New Roman"/>
                <w:b/>
                <w:bCs/>
                <w:color w:val="000000"/>
                <w:sz w:val="14"/>
                <w:szCs w:val="14"/>
                <w:lang w:val="en-GB" w:eastAsia="en-GB"/>
              </w:rPr>
            </w:pPr>
          </w:p>
        </w:tc>
        <w:tc>
          <w:tcPr>
            <w:tcW w:w="1417" w:type="dxa"/>
          </w:tcPr>
          <w:p w14:paraId="3A815A02" w14:textId="74DE2D7C" w:rsidR="00524A72" w:rsidRPr="00F9366C" w:rsidRDefault="00524A72" w:rsidP="00B843D7">
            <w:pPr>
              <w:rPr>
                <w:rFonts w:ascii="Calibri" w:eastAsia="Times New Roman" w:hAnsi="Calibri" w:cs="Times New Roman"/>
                <w:color w:val="000000"/>
                <w:sz w:val="14"/>
                <w:szCs w:val="14"/>
                <w:lang w:val="en-GB" w:eastAsia="en-GB"/>
              </w:rPr>
            </w:pPr>
            <w:r w:rsidRPr="00F9366C">
              <w:rPr>
                <w:rFonts w:ascii="Calibri" w:eastAsia="Times New Roman" w:hAnsi="Calibri" w:cs="Times New Roman"/>
                <w:b/>
                <w:bCs/>
                <w:color w:val="000000"/>
                <w:sz w:val="14"/>
                <w:szCs w:val="14"/>
                <w:lang w:val="en-GB" w:eastAsia="en-GB"/>
              </w:rPr>
              <w:t>Total:</w:t>
            </w:r>
          </w:p>
        </w:tc>
        <w:tc>
          <w:tcPr>
            <w:tcW w:w="1701" w:type="dxa"/>
            <w:vAlign w:val="bottom"/>
          </w:tcPr>
          <w:p w14:paraId="0F66C7C9" w14:textId="77777777" w:rsidR="00524A72" w:rsidRPr="00F9366C" w:rsidRDefault="00524A72" w:rsidP="00B843D7">
            <w:pPr>
              <w:jc w:val="center"/>
              <w:rPr>
                <w:rFonts w:ascii="Calibri" w:eastAsia="Times New Roman" w:hAnsi="Calibri" w:cs="Times New Roman"/>
                <w:i/>
                <w:iCs/>
                <w:color w:val="000000"/>
                <w:sz w:val="14"/>
                <w:szCs w:val="14"/>
                <w:lang w:val="en-GB" w:eastAsia="en-GB"/>
              </w:rPr>
            </w:pPr>
          </w:p>
        </w:tc>
      </w:tr>
    </w:tbl>
    <w:p w14:paraId="4709FC36" w14:textId="396163ED" w:rsidR="00792515" w:rsidRDefault="00792515" w:rsidP="00792515">
      <w:pPr>
        <w:spacing w:after="120"/>
        <w:ind w:right="28"/>
        <w:jc w:val="center"/>
        <w:rPr>
          <w:rFonts w:ascii="Verdana" w:eastAsia="Times New Roman" w:hAnsi="Verdana" w:cs="Arial"/>
          <w:b/>
          <w:color w:val="002060"/>
          <w:sz w:val="28"/>
          <w:szCs w:val="36"/>
          <w:lang w:val="en-GB"/>
        </w:rPr>
      </w:pPr>
    </w:p>
    <w:p w14:paraId="64EF346F" w14:textId="7E5E8F25" w:rsidR="00C51A5F" w:rsidRPr="001C118A" w:rsidRDefault="00C51A5F" w:rsidP="00C51A5F">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47BB7AB0" w14:textId="77777777" w:rsidR="00C51A5F" w:rsidRPr="001C118A" w:rsidRDefault="00C51A5F" w:rsidP="00C51A5F">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tbl>
      <w:tblPr>
        <w:tblpPr w:leftFromText="180" w:rightFromText="180" w:vertAnchor="page" w:horzAnchor="margin" w:tblpY="8008"/>
        <w:tblW w:w="10750" w:type="dxa"/>
        <w:tblLayout w:type="fixed"/>
        <w:tblLook w:val="04A0" w:firstRow="1" w:lastRow="0" w:firstColumn="1" w:lastColumn="0" w:noHBand="0" w:noVBand="1"/>
      </w:tblPr>
      <w:tblGrid>
        <w:gridCol w:w="2612"/>
        <w:gridCol w:w="2032"/>
        <w:gridCol w:w="2036"/>
        <w:gridCol w:w="1629"/>
        <w:gridCol w:w="882"/>
        <w:gridCol w:w="1559"/>
      </w:tblGrid>
      <w:tr w:rsidR="00C51A5F" w:rsidRPr="00A049C0" w14:paraId="76E8DD95" w14:textId="77777777" w:rsidTr="00C51A5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2C84EB1" w14:textId="1DD1D1FB" w:rsidR="00C51A5F" w:rsidRPr="00492DAB" w:rsidRDefault="00C51A5F" w:rsidP="00C51A5F">
            <w:pPr>
              <w:ind w:right="14"/>
              <w:jc w:val="center"/>
              <w:rPr>
                <w:rFonts w:ascii="Calibri" w:eastAsia="Times New Roman" w:hAnsi="Calibri" w:cs="Times New Roman"/>
                <w:b/>
                <w:color w:val="000000"/>
                <w:sz w:val="14"/>
                <w:szCs w:val="16"/>
                <w:lang w:val="en-GB" w:eastAsia="en-GB"/>
              </w:rPr>
            </w:pPr>
            <w:r w:rsidRPr="00B675FC">
              <w:rPr>
                <w:rFonts w:ascii="Calibri" w:eastAsia="Times New Roman" w:hAnsi="Calibri" w:cs="Times New Roman"/>
                <w:b/>
                <w:sz w:val="14"/>
                <w:szCs w:val="16"/>
                <w:lang w:val="en-GB" w:eastAsia="en-GB"/>
              </w:rPr>
              <w:t>By signing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97F93AB" w14:textId="501B7CCE" w:rsidR="00C51A5F" w:rsidRPr="00492DAB" w:rsidRDefault="00C51A5F" w:rsidP="00C51A5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2E51103E" w14:textId="77777777" w:rsidR="00C51A5F" w:rsidRPr="00492DAB" w:rsidRDefault="00C51A5F" w:rsidP="00C51A5F">
            <w:pPr>
              <w:ind w:right="14"/>
              <w:jc w:val="center"/>
              <w:rPr>
                <w:rFonts w:ascii="Calibri" w:eastAsia="Times New Roman" w:hAnsi="Calibri" w:cs="Times New Roman"/>
                <w:color w:val="000000"/>
                <w:sz w:val="16"/>
                <w:szCs w:val="16"/>
                <w:lang w:eastAsia="en-GB"/>
              </w:rPr>
            </w:pPr>
          </w:p>
        </w:tc>
      </w:tr>
      <w:tr w:rsidR="00C51A5F" w:rsidRPr="002A00C3" w14:paraId="4658FDC4"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E898CC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5DEA5448"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01B02B85" w14:textId="77777777" w:rsidR="00C51A5F" w:rsidRDefault="00C51A5F" w:rsidP="00C51A5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E824D3B" w14:textId="77777777" w:rsidR="00C51A5F" w:rsidRPr="00E22681" w:rsidRDefault="00C51A5F" w:rsidP="00C51A5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7D9A7F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40D0C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3969186"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4259851E"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7F5495A7" w14:textId="77777777" w:rsidR="00C51A5F" w:rsidRDefault="00C51A5F" w:rsidP="00C51A5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6AFE2BFD" w14:textId="77777777" w:rsidR="00C51A5F" w:rsidRPr="00131B4B" w:rsidRDefault="00C51A5F" w:rsidP="00C51A5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33EA80B9" w14:textId="77777777" w:rsidR="00C51A5F" w:rsidRPr="00492DAB" w:rsidRDefault="00C51A5F" w:rsidP="00C51A5F">
            <w:pPr>
              <w:jc w:val="center"/>
              <w:rPr>
                <w:rFonts w:ascii="Calibri" w:eastAsia="Times New Roman" w:hAnsi="Calibri" w:cs="Times New Roman"/>
                <w:bCs/>
                <w:color w:val="000000"/>
                <w:sz w:val="16"/>
                <w:szCs w:val="16"/>
                <w:lang w:val="en-GB" w:eastAsia="en-GB"/>
              </w:rPr>
            </w:pPr>
          </w:p>
        </w:tc>
      </w:tr>
      <w:tr w:rsidR="00C51A5F" w:rsidRPr="002A00C3" w14:paraId="2A69C104"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5F0C29C2"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70AAE458" w14:textId="77777777" w:rsidR="00C51A5F" w:rsidRPr="002A00C3" w:rsidRDefault="00C51A5F" w:rsidP="00C51A5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707013F" w14:textId="77777777" w:rsidR="00C51A5F" w:rsidRPr="00784E7F" w:rsidRDefault="00C51A5F" w:rsidP="00C51A5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12C7C2B4" w14:textId="77777777" w:rsidR="00C51A5F" w:rsidRPr="00492DAB" w:rsidRDefault="00C51A5F" w:rsidP="00C51A5F">
            <w:pPr>
              <w:jc w:val="center"/>
              <w:rPr>
                <w:rFonts w:ascii="Calibri" w:eastAsia="Times New Roman" w:hAnsi="Calibri" w:cs="Times New Roman"/>
                <w:color w:val="000000"/>
                <w:sz w:val="16"/>
                <w:szCs w:val="16"/>
                <w:lang w:val="en-GB" w:eastAsia="en-GB"/>
              </w:rPr>
            </w:pPr>
          </w:p>
          <w:p w14:paraId="14852DB0"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436788D" w14:textId="77777777" w:rsidR="00C51A5F" w:rsidRPr="00492DAB" w:rsidRDefault="00C51A5F" w:rsidP="00C51A5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8BB9B3B" w14:textId="77777777" w:rsidR="00C51A5F" w:rsidRPr="00492DAB" w:rsidRDefault="00C51A5F" w:rsidP="00C51A5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03EF063" w14:textId="77777777" w:rsidR="00C51A5F" w:rsidRPr="00492DAB" w:rsidRDefault="00C51A5F" w:rsidP="00C51A5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998EA84" w14:textId="77777777" w:rsidR="00C51A5F" w:rsidRPr="00492DAB" w:rsidRDefault="00C51A5F" w:rsidP="00C51A5F">
            <w:pPr>
              <w:jc w:val="center"/>
              <w:rPr>
                <w:rFonts w:ascii="Calibri" w:eastAsia="Times New Roman" w:hAnsi="Calibri" w:cs="Times New Roman"/>
                <w:b/>
                <w:bCs/>
                <w:color w:val="000000"/>
                <w:sz w:val="16"/>
                <w:szCs w:val="16"/>
                <w:lang w:val="en-GB" w:eastAsia="en-GB"/>
              </w:rPr>
            </w:pPr>
          </w:p>
        </w:tc>
      </w:tr>
      <w:tr w:rsidR="00C51A5F" w:rsidRPr="00A049C0" w14:paraId="60C7243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61E81FB"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3"/>
            </w:r>
          </w:p>
          <w:p w14:paraId="4B6D579E"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CC735A5"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161CE56"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0359973"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034CB350"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3087B212"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r w:rsidR="00C51A5F" w:rsidRPr="00A049C0" w14:paraId="03E9F3C0"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52C66F36" w14:textId="77777777" w:rsidR="00C51A5F" w:rsidRPr="00E22681" w:rsidRDefault="00C51A5F" w:rsidP="00C51A5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21A53ACB" w14:textId="77777777" w:rsidR="00C51A5F" w:rsidRPr="00FD2002" w:rsidRDefault="00C51A5F" w:rsidP="00C51A5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5ACD3EDC" w14:textId="77777777" w:rsidR="00C51A5F" w:rsidRPr="00FD2002" w:rsidRDefault="00C51A5F" w:rsidP="00C51A5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EF151D8"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ADD8FBA" w14:textId="77777777" w:rsidR="00C51A5F" w:rsidRPr="001E1B32" w:rsidRDefault="00C51A5F" w:rsidP="00C51A5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0DFBE9F" w14:textId="77777777" w:rsidR="00C51A5F" w:rsidRPr="001E1B32" w:rsidRDefault="00C51A5F" w:rsidP="00C51A5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22A08A64" w14:textId="77777777" w:rsidR="00C51A5F" w:rsidRPr="001E1B32" w:rsidRDefault="00C51A5F" w:rsidP="00C51A5F">
            <w:pPr>
              <w:jc w:val="center"/>
              <w:rPr>
                <w:rFonts w:ascii="Calibri" w:eastAsia="Times New Roman" w:hAnsi="Calibri" w:cs="Times New Roman"/>
                <w:b/>
                <w:bCs/>
                <w:color w:val="000000"/>
                <w:sz w:val="16"/>
                <w:szCs w:val="16"/>
                <w:highlight w:val="cyan"/>
                <w:lang w:eastAsia="en-GB"/>
              </w:rPr>
            </w:pPr>
          </w:p>
        </w:tc>
      </w:tr>
    </w:tbl>
    <w:p w14:paraId="68434CC5" w14:textId="360FD9EF" w:rsidR="00F9366C" w:rsidRDefault="00F9366C" w:rsidP="00792515">
      <w:pPr>
        <w:spacing w:after="120"/>
        <w:ind w:right="28"/>
        <w:jc w:val="center"/>
        <w:rPr>
          <w:rFonts w:ascii="Verdana" w:eastAsia="Times New Roman" w:hAnsi="Verdana" w:cs="Arial"/>
          <w:b/>
          <w:color w:val="002060"/>
          <w:sz w:val="28"/>
          <w:szCs w:val="36"/>
          <w:lang w:val="en-GB"/>
        </w:rPr>
      </w:pPr>
    </w:p>
    <w:p w14:paraId="192885CF" w14:textId="42A223D3" w:rsidR="00C51A5F" w:rsidRDefault="00C51A5F" w:rsidP="00792515">
      <w:pPr>
        <w:spacing w:after="120"/>
        <w:ind w:right="28"/>
        <w:jc w:val="center"/>
        <w:rPr>
          <w:rFonts w:ascii="Verdana" w:eastAsia="Times New Roman" w:hAnsi="Verdana" w:cs="Arial"/>
          <w:b/>
          <w:color w:val="002060"/>
          <w:sz w:val="28"/>
          <w:szCs w:val="36"/>
          <w:lang w:val="en-GB"/>
        </w:rPr>
      </w:pPr>
    </w:p>
    <w:p w14:paraId="61453662" w14:textId="37443A8C" w:rsidR="00C51A5F" w:rsidRDefault="00C51A5F" w:rsidP="00792515">
      <w:pPr>
        <w:spacing w:after="120"/>
        <w:ind w:right="28"/>
        <w:jc w:val="center"/>
        <w:rPr>
          <w:rFonts w:ascii="Verdana" w:eastAsia="Times New Roman" w:hAnsi="Verdana" w:cs="Arial"/>
          <w:b/>
          <w:color w:val="002060"/>
          <w:sz w:val="28"/>
          <w:szCs w:val="36"/>
          <w:lang w:val="en-GB"/>
        </w:rPr>
      </w:pPr>
    </w:p>
    <w:p w14:paraId="4F86EABE" w14:textId="05E86BB8" w:rsidR="00C51A5F" w:rsidRDefault="00C51A5F" w:rsidP="00792515">
      <w:pPr>
        <w:spacing w:after="120"/>
        <w:ind w:right="28"/>
        <w:jc w:val="center"/>
        <w:rPr>
          <w:rFonts w:ascii="Verdana" w:eastAsia="Times New Roman" w:hAnsi="Verdana" w:cs="Arial"/>
          <w:b/>
          <w:color w:val="002060"/>
          <w:sz w:val="28"/>
          <w:szCs w:val="36"/>
          <w:lang w:val="en-GB"/>
        </w:rPr>
      </w:pPr>
    </w:p>
    <w:p w14:paraId="40792C83" w14:textId="03AD800D" w:rsidR="00C51A5F" w:rsidRDefault="00C51A5F" w:rsidP="00792515">
      <w:pPr>
        <w:spacing w:after="120"/>
        <w:ind w:right="28"/>
        <w:jc w:val="center"/>
        <w:rPr>
          <w:rFonts w:ascii="Verdana" w:eastAsia="Times New Roman" w:hAnsi="Verdana" w:cs="Arial"/>
          <w:b/>
          <w:color w:val="002060"/>
          <w:sz w:val="28"/>
          <w:szCs w:val="36"/>
          <w:lang w:val="en-GB"/>
        </w:rPr>
      </w:pPr>
    </w:p>
    <w:p w14:paraId="321619C3" w14:textId="14E719AC" w:rsidR="00C51A5F" w:rsidRDefault="00C51A5F" w:rsidP="00792515">
      <w:pPr>
        <w:spacing w:after="120"/>
        <w:ind w:right="28"/>
        <w:jc w:val="center"/>
        <w:rPr>
          <w:rFonts w:ascii="Verdana" w:eastAsia="Times New Roman" w:hAnsi="Verdana" w:cs="Arial"/>
          <w:b/>
          <w:color w:val="002060"/>
          <w:sz w:val="28"/>
          <w:szCs w:val="36"/>
          <w:lang w:val="en-GB"/>
        </w:rPr>
      </w:pPr>
    </w:p>
    <w:p w14:paraId="0053F927" w14:textId="77777777" w:rsidR="00C51A5F" w:rsidRDefault="00C51A5F" w:rsidP="00B30EB4">
      <w:pPr>
        <w:ind w:right="28"/>
        <w:jc w:val="center"/>
        <w:rPr>
          <w:rFonts w:ascii="Verdana" w:eastAsia="Times New Roman" w:hAnsi="Verdana" w:cs="Arial"/>
          <w:b/>
          <w:color w:val="002060"/>
          <w:sz w:val="28"/>
          <w:szCs w:val="36"/>
          <w:lang w:val="en-GB"/>
        </w:rPr>
      </w:pPr>
      <w:bookmarkStart w:id="6" w:name="_Hlk132882293"/>
    </w:p>
    <w:p w14:paraId="19D5DEE7" w14:textId="3B09C193" w:rsidR="00B30EB4" w:rsidRPr="001C118A" w:rsidRDefault="00B30EB4" w:rsidP="00B30EB4">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lastRenderedPageBreak/>
        <w:t xml:space="preserve">Exceptional changes to the learning agreement </w:t>
      </w:r>
    </w:p>
    <w:p w14:paraId="3CD4F080" w14:textId="473A0ED0" w:rsidR="00B30EB4" w:rsidRPr="001C118A" w:rsidRDefault="00B30EB4" w:rsidP="00B30EB4">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ex</w:t>
      </w:r>
      <w:r w:rsidR="00431D64" w:rsidRPr="001C118A">
        <w:rPr>
          <w:rFonts w:asciiTheme="majorHAnsi" w:eastAsia="Times New Roman" w:hAnsiTheme="majorHAnsi" w:cs="Arial"/>
          <w:b/>
          <w:color w:val="002060"/>
          <w:sz w:val="28"/>
          <w:szCs w:val="28"/>
          <w:lang w:val="en-GB"/>
        </w:rPr>
        <w:t>c</w:t>
      </w:r>
      <w:r w:rsidRPr="001C118A">
        <w:rPr>
          <w:rFonts w:asciiTheme="majorHAnsi" w:eastAsia="Times New Roman" w:hAnsiTheme="majorHAnsi" w:cs="Arial"/>
          <w:b/>
          <w:color w:val="002060"/>
          <w:sz w:val="28"/>
          <w:szCs w:val="28"/>
          <w:lang w:val="en-GB"/>
        </w:rPr>
        <w:t>eptionnelle</w:t>
      </w:r>
      <w:r w:rsidR="00DE2CF8" w:rsidRPr="001C118A">
        <w:rPr>
          <w:rFonts w:asciiTheme="majorHAnsi" w:eastAsia="Times New Roman" w:hAnsiTheme="majorHAnsi" w:cs="Arial"/>
          <w:b/>
          <w:color w:val="002060"/>
          <w:sz w:val="28"/>
          <w:szCs w:val="28"/>
          <w:lang w:val="en-GB"/>
        </w:rPr>
        <w:t>s</w:t>
      </w:r>
      <w:r w:rsidRPr="001C118A">
        <w:rPr>
          <w:rFonts w:asciiTheme="majorHAnsi" w:eastAsia="Times New Roman" w:hAnsiTheme="majorHAnsi" w:cs="Arial"/>
          <w:b/>
          <w:color w:val="002060"/>
          <w:sz w:val="28"/>
          <w:szCs w:val="28"/>
          <w:lang w:val="en-GB"/>
        </w:rPr>
        <w:t xml:space="preserve"> du contrat pédagogique</w:t>
      </w:r>
    </w:p>
    <w:p w14:paraId="5956378E" w14:textId="77777777"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1146"/>
        <w:gridCol w:w="1454"/>
        <w:gridCol w:w="2916"/>
        <w:gridCol w:w="1361"/>
        <w:gridCol w:w="1361"/>
        <w:gridCol w:w="1554"/>
        <w:gridCol w:w="993"/>
      </w:tblGrid>
      <w:tr w:rsidR="003E7A56" w:rsidRPr="00A049C0" w14:paraId="4C88D642"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37EAFB8E" w14:textId="77777777" w:rsidR="003E7A56" w:rsidRPr="009317E8" w:rsidRDefault="003E7A56"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4CC1458F" w14:textId="2C647AA5" w:rsidR="003E7A56" w:rsidRPr="003E7A56" w:rsidRDefault="003E7A56"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Pr="009317E8">
              <w:rPr>
                <w:rFonts w:ascii="Calibri" w:eastAsia="Times New Roman" w:hAnsi="Calibri" w:cs="Times New Roman"/>
                <w:b/>
                <w:sz w:val="16"/>
                <w:szCs w:val="16"/>
                <w:lang w:eastAsia="en-GB"/>
              </w:rPr>
              <w:t xml:space="preserve">A </w:t>
            </w:r>
          </w:p>
          <w:p w14:paraId="2D966A06" w14:textId="77777777" w:rsidR="003E7A56" w:rsidRPr="009317E8" w:rsidRDefault="003E7A56"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Modifications exceptionnelles apportées au tableau A</w:t>
            </w:r>
          </w:p>
          <w:p w14:paraId="64668853" w14:textId="4BC5F55A" w:rsidR="003E7A56" w:rsidRPr="00FD2002" w:rsidRDefault="003E7A56" w:rsidP="001309F3">
            <w:pPr>
              <w:ind w:right="17"/>
              <w:jc w:val="center"/>
              <w:rPr>
                <w:rFonts w:ascii="Calibri" w:eastAsia="Times New Roman" w:hAnsi="Calibri" w:cs="Times New Roman"/>
                <w:color w:val="000000"/>
                <w:sz w:val="14"/>
                <w:szCs w:val="14"/>
                <w:lang w:eastAsia="en-GB"/>
              </w:rPr>
            </w:pPr>
          </w:p>
        </w:tc>
      </w:tr>
      <w:tr w:rsidR="003E7A56" w:rsidRPr="00A049C0" w14:paraId="0310FB26"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3890705A" w14:textId="77777777"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8330663"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A2</w:t>
            </w:r>
          </w:p>
          <w:p w14:paraId="7888C7B2"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261FFA9" w14:textId="77777777" w:rsidR="003E7A56" w:rsidRPr="002D2C83" w:rsidRDefault="003E7A56"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7499C3F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49FEF4AE" w14:textId="77777777" w:rsidR="003E7A56"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4FD8210"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C738B43" w14:textId="77777777" w:rsidR="003E7A56" w:rsidRPr="002D2C8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17B24EF3"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2E8B904D"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B2BB383"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69284C1"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0DFBA3A1" w14:textId="77777777" w:rsidR="003E7A56" w:rsidRPr="00FD2002"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C0FDDB" w14:textId="77777777" w:rsidR="003E7A56" w:rsidRDefault="003E7A56"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BD76E09"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2A520F2"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ED96F1" w14:textId="04626CAB"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EEF8FF9" w14:textId="2D734E88" w:rsidR="003E7A56" w:rsidRPr="003E7A56" w:rsidRDefault="003E7A56"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620F88D9" w14:textId="77777777" w:rsidR="003E7A56" w:rsidRDefault="003E7A56"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3CC469C7" w14:textId="66CA0263" w:rsidR="003E7A56" w:rsidRPr="003E7A56" w:rsidRDefault="003E7A56"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561AC30B" w14:textId="3EE4C723" w:rsidR="003E7A56"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BB96F56" w14:textId="77777777" w:rsidR="003E7A56" w:rsidRPr="0042544D" w:rsidRDefault="003E7A56"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73F1171F" w14:textId="77777777" w:rsidR="003E7A56" w:rsidRPr="00FD2002" w:rsidRDefault="003E7A56"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3E7A56" w:rsidRPr="002A00C3" w14:paraId="575DF7E5"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3D7F9016" w14:textId="77777777" w:rsidR="003E7A56" w:rsidRPr="00FD2002" w:rsidRDefault="003E7A56"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61C76712" w14:textId="77777777" w:rsidR="003E7A56" w:rsidRPr="00FD2002" w:rsidRDefault="003E7A56"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39CA0E88" w14:textId="77777777" w:rsidR="003E7A56" w:rsidRPr="00FD2002" w:rsidRDefault="003E7A56"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179C4DF4" w14:textId="77777777" w:rsidR="003E7A56"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41284277"/>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267353F" w14:textId="77777777" w:rsidR="003E7A56"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12494776"/>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74178331"/>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2C72A72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458340E9"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E7A56" w:rsidRPr="002A00C3" w14:paraId="4A196860"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4AFBF072"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E44209A" w14:textId="77777777" w:rsidR="003E7A56" w:rsidRPr="002A00C3" w:rsidRDefault="003E7A56"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56A38FF5" w14:textId="77777777" w:rsidR="003E7A56" w:rsidRPr="002A00C3" w:rsidRDefault="003E7A56"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BD685F1" w14:textId="77777777" w:rsidR="003E7A56"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5800057"/>
                <w14:checkbox>
                  <w14:checked w14:val="0"/>
                  <w14:checkedState w14:val="2612" w14:font="MS Gothic"/>
                  <w14:uncheckedState w14:val="2610" w14:font="MS Gothic"/>
                </w14:checkbox>
              </w:sdtPr>
              <w:sdtContent>
                <w:r w:rsidR="003E7A56"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FDD4385" w14:textId="77777777" w:rsidR="003E7A56"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7306681"/>
                <w14:checkbox>
                  <w14:checked w14:val="0"/>
                  <w14:checkedState w14:val="2612" w14:font="MS Gothic"/>
                  <w14:uncheckedState w14:val="2610" w14:font="MS Gothic"/>
                </w14:checkbox>
              </w:sdtPr>
              <w:sdtContent>
                <w:r w:rsidR="003E7A56">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60567229"/>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41E67"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FBF547F" w14:textId="77777777" w:rsidR="003E7A56" w:rsidRPr="002A00C3" w:rsidRDefault="003E7A56"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5C6A6B1F" w14:textId="68BC7665" w:rsidR="00131B4B" w:rsidRDefault="00131B4B" w:rsidP="00317794">
      <w:pPr>
        <w:ind w:right="28"/>
        <w:jc w:val="center"/>
        <w:rPr>
          <w:rFonts w:ascii="Verdana" w:eastAsia="Times New Roman" w:hAnsi="Verdana" w:cs="Arial"/>
          <w:b/>
          <w:color w:val="002060"/>
          <w:sz w:val="28"/>
          <w:szCs w:val="36"/>
          <w:lang w:val="en-GB"/>
        </w:rPr>
      </w:pPr>
    </w:p>
    <w:tbl>
      <w:tblPr>
        <w:tblW w:w="10785" w:type="dxa"/>
        <w:tblInd w:w="-176" w:type="dxa"/>
        <w:tblLayout w:type="fixed"/>
        <w:tblLook w:val="04A0" w:firstRow="1" w:lastRow="0" w:firstColumn="1" w:lastColumn="0" w:noHBand="0" w:noVBand="1"/>
      </w:tblPr>
      <w:tblGrid>
        <w:gridCol w:w="6"/>
        <w:gridCol w:w="872"/>
        <w:gridCol w:w="1260"/>
        <w:gridCol w:w="1506"/>
        <w:gridCol w:w="1395"/>
        <w:gridCol w:w="1533"/>
        <w:gridCol w:w="1519"/>
        <w:gridCol w:w="1134"/>
        <w:gridCol w:w="1560"/>
      </w:tblGrid>
      <w:tr w:rsidR="003E7A56" w:rsidRPr="00A049C0" w14:paraId="3AA3D2AB" w14:textId="77777777" w:rsidTr="001309F3">
        <w:trPr>
          <w:trHeight w:val="272"/>
        </w:trPr>
        <w:tc>
          <w:tcPr>
            <w:tcW w:w="10785" w:type="dxa"/>
            <w:gridSpan w:val="9"/>
            <w:tcBorders>
              <w:top w:val="double" w:sz="6" w:space="0" w:color="000000" w:themeColor="text1"/>
              <w:left w:val="double" w:sz="6" w:space="0" w:color="auto"/>
              <w:bottom w:val="nil"/>
              <w:right w:val="double" w:sz="6" w:space="0" w:color="000000" w:themeColor="text1"/>
            </w:tcBorders>
            <w:shd w:val="clear" w:color="auto" w:fill="C6D9F1" w:themeFill="text2" w:themeFillTint="33"/>
            <w:noWrap/>
            <w:vAlign w:val="bottom"/>
            <w:hideMark/>
          </w:tcPr>
          <w:p w14:paraId="48442154" w14:textId="77777777" w:rsidR="003E7A56" w:rsidRPr="002A00C3" w:rsidRDefault="003E7A56"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8BF7B23" w14:textId="25C1CE41"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B</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4E3F5EF" w14:textId="77777777" w:rsidR="003E7A56" w:rsidRPr="002D2C83" w:rsidRDefault="003E7A56" w:rsidP="001309F3">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B</w:t>
            </w:r>
            <w:r>
              <w:rPr>
                <w:rFonts w:ascii="Calibri" w:eastAsia="Times New Roman" w:hAnsi="Calibri" w:cs="Times New Roman"/>
                <w:color w:val="000000"/>
                <w:sz w:val="16"/>
                <w:szCs w:val="16"/>
                <w:lang w:eastAsia="en-GB"/>
              </w:rPr>
              <w:t xml:space="preserve"> (si applicable)</w:t>
            </w:r>
          </w:p>
          <w:p w14:paraId="0439DB6F" w14:textId="5CC890A9" w:rsidR="003E7A56" w:rsidRPr="00FD2002" w:rsidRDefault="003E7A56" w:rsidP="001309F3">
            <w:pPr>
              <w:jc w:val="center"/>
              <w:rPr>
                <w:rFonts w:ascii="Calibri" w:eastAsia="Times New Roman" w:hAnsi="Calibri" w:cs="Times New Roman"/>
                <w:color w:val="000000"/>
                <w:sz w:val="16"/>
                <w:szCs w:val="16"/>
                <w:lang w:eastAsia="en-GB"/>
              </w:rPr>
            </w:pPr>
          </w:p>
        </w:tc>
      </w:tr>
      <w:tr w:rsidR="00DE2CF8" w:rsidRPr="00A049C0" w14:paraId="04FEB65B" w14:textId="77777777" w:rsidTr="0000734F">
        <w:trPr>
          <w:gridBefore w:val="1"/>
          <w:wBefore w:w="6" w:type="dxa"/>
          <w:trHeight w:val="979"/>
        </w:trPr>
        <w:tc>
          <w:tcPr>
            <w:tcW w:w="872" w:type="dxa"/>
            <w:tcBorders>
              <w:top w:val="nil"/>
              <w:left w:val="double" w:sz="6" w:space="0" w:color="auto"/>
              <w:bottom w:val="nil"/>
              <w:right w:val="single" w:sz="8" w:space="0" w:color="auto"/>
            </w:tcBorders>
            <w:shd w:val="clear" w:color="auto" w:fill="C6D9F1" w:themeFill="text2" w:themeFillTint="33"/>
            <w:vAlign w:val="center"/>
            <w:hideMark/>
          </w:tcPr>
          <w:p w14:paraId="39D5BD71"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57D1714A"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Tableau B2</w:t>
            </w:r>
          </w:p>
        </w:tc>
        <w:tc>
          <w:tcPr>
            <w:tcW w:w="1260"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8F40A8A" w14:textId="77777777" w:rsidR="00DE2CF8" w:rsidRPr="002D2C83" w:rsidRDefault="00DE2CF8" w:rsidP="00DE2CF8">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6544FDC3"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22C8136F" w14:textId="77777777" w:rsidR="00DE2CF8" w:rsidRPr="002D2C83" w:rsidRDefault="00DE2CF8" w:rsidP="00DE2CF8">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09E4AE2" w14:textId="77777777" w:rsidR="00DE2CF8" w:rsidRDefault="00DE2CF8" w:rsidP="00DE2CF8">
            <w:pPr>
              <w:jc w:val="center"/>
              <w:rPr>
                <w:rFonts w:ascii="Calibri" w:eastAsia="Times New Roman" w:hAnsi="Calibri" w:cs="Times New Roman"/>
                <w:bCs/>
                <w:color w:val="000000"/>
                <w:sz w:val="16"/>
                <w:szCs w:val="16"/>
                <w:lang w:val="en-GB" w:eastAsia="en-GB"/>
              </w:rPr>
            </w:pPr>
          </w:p>
          <w:p w14:paraId="03ABBDD6" w14:textId="77777777" w:rsidR="00DE2CF8" w:rsidRPr="002A00C3" w:rsidRDefault="00DE2CF8" w:rsidP="00DE2CF8">
            <w:pPr>
              <w:jc w:val="center"/>
              <w:rPr>
                <w:rFonts w:ascii="Calibri" w:eastAsia="Times New Roman" w:hAnsi="Calibri" w:cs="Times New Roman"/>
                <w:b/>
                <w:bCs/>
                <w:color w:val="000000"/>
                <w:sz w:val="16"/>
                <w:szCs w:val="16"/>
                <w:lang w:val="en-GB" w:eastAsia="en-GB"/>
              </w:rPr>
            </w:pPr>
          </w:p>
        </w:tc>
        <w:tc>
          <w:tcPr>
            <w:tcW w:w="150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E9E666C"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Cs/>
                <w:color w:val="000000"/>
                <w:sz w:val="16"/>
                <w:szCs w:val="16"/>
                <w:lang w:val="en-GB" w:eastAsia="en-GB"/>
              </w:rPr>
              <w:t xml:space="preserve"> </w:t>
            </w:r>
          </w:p>
          <w:p w14:paraId="4DCC3977"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Intitulé de la composante pédagogique dans l’établissement d’envoi</w:t>
            </w:r>
          </w:p>
          <w:p w14:paraId="2EC56A5D"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9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68E4D58"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C3A27D2"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E1690FC"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3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C4EA64" w14:textId="77777777" w:rsidR="00DE2CF8" w:rsidRDefault="00DE2CF8" w:rsidP="00DE2CF8">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760C5CF" w14:textId="77777777" w:rsidR="00DE2CF8" w:rsidRPr="002D2C83" w:rsidRDefault="00DE2CF8" w:rsidP="00DE2CF8">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56917AFA" w14:textId="77777777" w:rsidR="00DE2CF8" w:rsidRPr="00FD2002" w:rsidRDefault="00DE2CF8" w:rsidP="00DE2CF8">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19" w:type="dxa"/>
            <w:tcBorders>
              <w:top w:val="single" w:sz="8" w:space="0" w:color="auto"/>
              <w:left w:val="nil"/>
              <w:bottom w:val="single" w:sz="8" w:space="0" w:color="auto"/>
              <w:right w:val="single" w:sz="4" w:space="0" w:color="auto"/>
            </w:tcBorders>
            <w:shd w:val="clear" w:color="auto" w:fill="D9D9D9" w:themeFill="background1" w:themeFillShade="D9"/>
          </w:tcPr>
          <w:p w14:paraId="79C3C2D9"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 change</w:t>
            </w:r>
          </w:p>
          <w:p w14:paraId="6616F7B0" w14:textId="77777777" w:rsidR="00DE2CF8" w:rsidRPr="00DE2CF8" w:rsidRDefault="00DE2CF8"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1A291AB1" w14:textId="77777777" w:rsidR="00DE2CF8" w:rsidRPr="00DE2CF8"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5B5E2AA2" w14:textId="35F1C687" w:rsidR="00DE2CF8" w:rsidRPr="0042544D" w:rsidRDefault="00DE2CF8"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1134"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4696634A" w14:textId="77777777" w:rsidR="00DE2CF8" w:rsidRDefault="00DE2CF8" w:rsidP="00DE2CF8">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26BF0F1" w14:textId="77777777" w:rsidR="00DE2CF8" w:rsidRPr="0042544D" w:rsidRDefault="00DE2CF8" w:rsidP="00DE2CF8">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 (ou équivalent)</w:t>
            </w:r>
          </w:p>
        </w:tc>
        <w:tc>
          <w:tcPr>
            <w:tcW w:w="1560" w:type="dxa"/>
            <w:tcBorders>
              <w:top w:val="single" w:sz="8" w:space="0" w:color="auto"/>
              <w:left w:val="single" w:sz="4" w:space="0" w:color="auto"/>
              <w:bottom w:val="single" w:sz="8" w:space="0" w:color="auto"/>
              <w:right w:val="double" w:sz="6" w:space="0" w:color="000000" w:themeColor="text1"/>
            </w:tcBorders>
            <w:shd w:val="clear" w:color="auto" w:fill="D9D9D9" w:themeFill="background1" w:themeFillShade="D9"/>
            <w:hideMark/>
          </w:tcPr>
          <w:p w14:paraId="520705F9"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727CF2AD"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3E76D327" w14:textId="77777777" w:rsidR="00DE2CF8" w:rsidRPr="00FD2002" w:rsidRDefault="00DE2CF8" w:rsidP="00DE2CF8">
            <w:pPr>
              <w:jc w:val="center"/>
              <w:rPr>
                <w:rFonts w:ascii="Calibri" w:eastAsia="Times New Roman" w:hAnsi="Calibri" w:cs="Times New Roman"/>
                <w:b/>
                <w:bCs/>
                <w:color w:val="000000"/>
                <w:sz w:val="16"/>
                <w:szCs w:val="16"/>
                <w:lang w:eastAsia="en-GB"/>
              </w:rPr>
            </w:pPr>
          </w:p>
          <w:p w14:paraId="6F8F6631" w14:textId="15629C8E"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31CC26A" w14:textId="1DFF8288"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2B5733D"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6B505CA2" w14:textId="62D68243" w:rsidR="00DE2CF8" w:rsidRPr="0042544D" w:rsidRDefault="00DE2CF8" w:rsidP="00DE2CF8">
            <w:pPr>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DE2CF8" w:rsidRPr="002A00C3" w14:paraId="350A1D3B" w14:textId="77777777" w:rsidTr="0000734F">
        <w:trPr>
          <w:gridBefore w:val="1"/>
          <w:wBefore w:w="6" w:type="dxa"/>
          <w:trHeight w:val="128"/>
        </w:trPr>
        <w:tc>
          <w:tcPr>
            <w:tcW w:w="872" w:type="dxa"/>
            <w:tcBorders>
              <w:top w:val="nil"/>
              <w:left w:val="double" w:sz="6" w:space="0" w:color="auto"/>
              <w:bottom w:val="nil"/>
              <w:right w:val="single" w:sz="8" w:space="0" w:color="auto"/>
            </w:tcBorders>
            <w:shd w:val="clear" w:color="auto" w:fill="C6D9F1" w:themeFill="text2" w:themeFillTint="33"/>
            <w:noWrap/>
            <w:vAlign w:val="bottom"/>
            <w:hideMark/>
          </w:tcPr>
          <w:p w14:paraId="3AA66C25"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D8F8BEE"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single" w:sz="8" w:space="0" w:color="auto"/>
              <w:right w:val="single" w:sz="8" w:space="0" w:color="auto"/>
            </w:tcBorders>
            <w:shd w:val="clear" w:color="auto" w:fill="auto"/>
            <w:vAlign w:val="center"/>
            <w:hideMark/>
          </w:tcPr>
          <w:p w14:paraId="26F7DDB0"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E007392" w14:textId="77777777" w:rsidR="00DE2CF8" w:rsidRPr="002A00C3" w:rsidRDefault="0000000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450699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25E5838" w14:textId="77777777" w:rsidR="00DE2CF8" w:rsidRPr="002A00C3" w:rsidRDefault="0000000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8967863"/>
                <w14:checkbox>
                  <w14:checked w14:val="0"/>
                  <w14:checkedState w14:val="2612" w14:font="MS Gothic"/>
                  <w14:uncheckedState w14:val="2610" w14:font="MS Gothic"/>
                </w14:checkbox>
              </w:sdtPr>
              <w:sdtContent>
                <w:r w:rsidR="00DE2CF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9519420"/>
            <w:showingPlcHdr/>
            <w:dropDownList>
              <w:listItem w:value="Choose an item."/>
              <w:listItem w:displayText="1" w:value="1"/>
              <w:listItem w:displayText="2" w:value="2"/>
              <w:listItem w:displayText="3" w:value="3"/>
              <w:listItem w:displayText="4" w:value="4"/>
            </w:dropDownList>
          </w:sdtPr>
          <w:sdtContent>
            <w:tc>
              <w:tcPr>
                <w:tcW w:w="1519" w:type="dxa"/>
                <w:tcBorders>
                  <w:top w:val="single" w:sz="8" w:space="0" w:color="auto"/>
                  <w:left w:val="nil"/>
                  <w:bottom w:val="single" w:sz="8" w:space="0" w:color="auto"/>
                  <w:right w:val="single" w:sz="4" w:space="0" w:color="auto"/>
                </w:tcBorders>
                <w:vAlign w:val="center"/>
              </w:tcPr>
              <w:p w14:paraId="386B2E51"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single" w:sz="8" w:space="0" w:color="auto"/>
              <w:right w:val="single" w:sz="4" w:space="0" w:color="auto"/>
            </w:tcBorders>
          </w:tcPr>
          <w:p w14:paraId="02DCA85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66325C41" w14:textId="5A503B40" w:rsidR="00DE2CF8" w:rsidRPr="002A00C3" w:rsidRDefault="00DE2CF8" w:rsidP="00DE2CF8">
            <w:pPr>
              <w:rPr>
                <w:rFonts w:ascii="Calibri" w:eastAsia="Times New Roman" w:hAnsi="Calibri" w:cs="Times New Roman"/>
                <w:b/>
                <w:bCs/>
                <w:color w:val="000000"/>
                <w:sz w:val="16"/>
                <w:szCs w:val="16"/>
                <w:lang w:val="en-GB" w:eastAsia="en-GB"/>
              </w:rPr>
            </w:pPr>
          </w:p>
        </w:tc>
      </w:tr>
      <w:tr w:rsidR="00DE2CF8" w:rsidRPr="002A00C3" w14:paraId="7DD01BA9" w14:textId="77777777" w:rsidTr="0000734F">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0103553" w14:textId="77777777" w:rsidR="00DE2CF8" w:rsidRPr="002A00C3" w:rsidRDefault="00DE2CF8" w:rsidP="00DE2CF8">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260"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8DAA9A3" w14:textId="77777777" w:rsidR="00DE2CF8" w:rsidRPr="002A00C3" w:rsidRDefault="00DE2CF8" w:rsidP="00DE2CF8">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506" w:type="dxa"/>
            <w:tcBorders>
              <w:top w:val="single" w:sz="8" w:space="0" w:color="auto"/>
              <w:left w:val="nil"/>
              <w:bottom w:val="double" w:sz="6" w:space="0" w:color="auto"/>
              <w:right w:val="single" w:sz="8" w:space="0" w:color="auto"/>
            </w:tcBorders>
            <w:shd w:val="clear" w:color="auto" w:fill="auto"/>
            <w:vAlign w:val="center"/>
            <w:hideMark/>
          </w:tcPr>
          <w:p w14:paraId="27AAAF0E"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5A0A6195" w14:textId="77777777" w:rsidR="00DE2CF8" w:rsidRPr="002A00C3" w:rsidRDefault="0000000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0670201"/>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5B4E857E" w14:textId="77777777" w:rsidR="00DE2CF8" w:rsidRPr="002A00C3" w:rsidRDefault="00000000" w:rsidP="00DE2CF8">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5867305"/>
                <w14:checkbox>
                  <w14:checked w14:val="0"/>
                  <w14:checkedState w14:val="2612" w14:font="MS Gothic"/>
                  <w14:uncheckedState w14:val="2610" w14:font="MS Gothic"/>
                </w14:checkbox>
              </w:sdtPr>
              <w:sdtContent>
                <w:r w:rsidR="00DE2CF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83186802"/>
            <w:showingPlcHdr/>
            <w:dropDownList>
              <w:listItem w:value="Choose an item."/>
              <w:listItem w:displayText="5" w:value="5"/>
              <w:listItem w:displayText="6" w:value="6"/>
              <w:listItem w:displayText="7" w:value="7"/>
            </w:dropDownList>
          </w:sdtPr>
          <w:sdtContent>
            <w:tc>
              <w:tcPr>
                <w:tcW w:w="1519" w:type="dxa"/>
                <w:tcBorders>
                  <w:top w:val="single" w:sz="8" w:space="0" w:color="auto"/>
                  <w:left w:val="nil"/>
                  <w:bottom w:val="double" w:sz="6" w:space="0" w:color="auto"/>
                  <w:right w:val="single" w:sz="4" w:space="0" w:color="auto"/>
                </w:tcBorders>
                <w:vAlign w:val="center"/>
              </w:tcPr>
              <w:p w14:paraId="6E640FFB" w14:textId="77777777" w:rsidR="00DE2CF8" w:rsidRPr="002A00C3" w:rsidRDefault="00DE2CF8" w:rsidP="00DE2CF8">
                <w:pP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0FC60EE4" w14:textId="77777777" w:rsidR="00DE2CF8" w:rsidRPr="002A00C3" w:rsidRDefault="00DE2CF8" w:rsidP="00DE2CF8">
            <w:pPr>
              <w:rPr>
                <w:rFonts w:ascii="Calibri" w:eastAsia="Times New Roman" w:hAnsi="Calibri" w:cs="Times New Roman"/>
                <w:b/>
                <w:bCs/>
                <w:color w:val="000000"/>
                <w:sz w:val="16"/>
                <w:szCs w:val="16"/>
                <w:lang w:val="en-GB" w:eastAsia="en-GB"/>
              </w:rPr>
            </w:pPr>
          </w:p>
        </w:tc>
        <w:tc>
          <w:tcPr>
            <w:tcW w:w="1560"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35FA4C" w14:textId="52FDEA34" w:rsidR="00DE2CF8" w:rsidRPr="002A00C3" w:rsidRDefault="00DE2CF8" w:rsidP="00DE2CF8">
            <w:pPr>
              <w:rPr>
                <w:rFonts w:ascii="Calibri" w:eastAsia="Times New Roman" w:hAnsi="Calibri" w:cs="Times New Roman"/>
                <w:b/>
                <w:bCs/>
                <w:color w:val="000000"/>
                <w:sz w:val="16"/>
                <w:szCs w:val="16"/>
                <w:lang w:val="en-GB" w:eastAsia="en-GB"/>
              </w:rPr>
            </w:pPr>
          </w:p>
        </w:tc>
      </w:tr>
    </w:tbl>
    <w:p w14:paraId="2116E134" w14:textId="79F9A24D" w:rsidR="00131B4B" w:rsidRDefault="00131B4B" w:rsidP="00317794">
      <w:pPr>
        <w:ind w:right="28"/>
        <w:jc w:val="center"/>
        <w:rPr>
          <w:rFonts w:ascii="Verdana" w:eastAsia="Times New Roman" w:hAnsi="Verdana" w:cs="Arial"/>
          <w:b/>
          <w:color w:val="002060"/>
          <w:sz w:val="28"/>
          <w:szCs w:val="36"/>
          <w:lang w:val="en-GB"/>
        </w:rPr>
      </w:pPr>
    </w:p>
    <w:tbl>
      <w:tblPr>
        <w:tblStyle w:val="Grilledutableau"/>
        <w:tblpPr w:leftFromText="180" w:rightFromText="180" w:vertAnchor="text" w:tblpX="-176" w:tblpY="1"/>
        <w:tblOverlap w:val="never"/>
        <w:tblW w:w="107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78"/>
        <w:gridCol w:w="1275"/>
        <w:gridCol w:w="2762"/>
        <w:gridCol w:w="1667"/>
        <w:gridCol w:w="1525"/>
        <w:gridCol w:w="992"/>
        <w:gridCol w:w="1559"/>
      </w:tblGrid>
      <w:tr w:rsidR="003E7A56" w14:paraId="20BD8CF9" w14:textId="77777777" w:rsidTr="001309F3">
        <w:trPr>
          <w:trHeight w:hRule="exact" w:val="888"/>
        </w:trPr>
        <w:tc>
          <w:tcPr>
            <w:tcW w:w="10758" w:type="dxa"/>
            <w:gridSpan w:val="7"/>
            <w:shd w:val="clear" w:color="auto" w:fill="C6D9F1" w:themeFill="text2" w:themeFillTint="33"/>
          </w:tcPr>
          <w:p w14:paraId="6C7F6D8C" w14:textId="171263F0" w:rsidR="003E7A56" w:rsidRDefault="003E7A56" w:rsidP="001309F3">
            <w:pPr>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w:t>
            </w:r>
            <w:r w:rsidRPr="009317E8">
              <w:rPr>
                <w:rFonts w:ascii="Calibri" w:eastAsia="Times New Roman" w:hAnsi="Calibri" w:cs="Times New Roman"/>
                <w:b/>
                <w:color w:val="000000"/>
                <w:sz w:val="16"/>
                <w:szCs w:val="16"/>
                <w:lang w:val="en-GB" w:eastAsia="en-GB"/>
              </w:rPr>
              <w:t xml:space="preserve">Table </w:t>
            </w:r>
            <w:r w:rsidRPr="009317E8">
              <w:rPr>
                <w:rFonts w:ascii="Calibri" w:eastAsia="Times New Roman" w:hAnsi="Calibri" w:cs="Times New Roman"/>
                <w:b/>
                <w:sz w:val="16"/>
                <w:szCs w:val="16"/>
                <w:lang w:val="en-GB" w:eastAsia="en-GB"/>
              </w:rPr>
              <w:t>C</w:t>
            </w:r>
            <w:r w:rsidRPr="009317E8">
              <w:rPr>
                <w:rFonts w:ascii="Calibri" w:eastAsia="Times New Roman" w:hAnsi="Calibri" w:cs="Times New Roman"/>
                <w:b/>
                <w:color w:val="000000"/>
                <w:sz w:val="16"/>
                <w:szCs w:val="16"/>
                <w:lang w:val="en-GB" w:eastAsia="en-GB"/>
              </w:rPr>
              <w:t xml:space="preserve"> (if applicable</w:t>
            </w:r>
            <w:r w:rsidRPr="002A00C3">
              <w:rPr>
                <w:rFonts w:ascii="Calibri" w:eastAsia="Times New Roman" w:hAnsi="Calibri" w:cs="Times New Roman"/>
                <w:b/>
                <w:color w:val="000000"/>
                <w:sz w:val="16"/>
                <w:szCs w:val="16"/>
                <w:lang w:val="en-GB" w:eastAsia="en-GB"/>
              </w:rPr>
              <w:t>)</w:t>
            </w:r>
          </w:p>
          <w:p w14:paraId="615F5144" w14:textId="59A0E494" w:rsidR="003E7A56" w:rsidRPr="003E7A56" w:rsidRDefault="003E7A56" w:rsidP="003E7A56">
            <w:pPr>
              <w:jc w:val="center"/>
              <w:rPr>
                <w:rFonts w:ascii="Calibri" w:eastAsia="Times New Roman" w:hAnsi="Calibri" w:cs="Times New Roman"/>
                <w:color w:val="000000"/>
                <w:sz w:val="16"/>
                <w:szCs w:val="16"/>
                <w:lang w:eastAsia="en-GB"/>
              </w:rPr>
            </w:pPr>
            <w:r w:rsidRPr="002D2C83">
              <w:rPr>
                <w:rFonts w:ascii="Calibri" w:eastAsia="Times New Roman" w:hAnsi="Calibri" w:cs="Times New Roman"/>
                <w:color w:val="000000"/>
                <w:sz w:val="16"/>
                <w:szCs w:val="16"/>
                <w:lang w:eastAsia="en-GB"/>
              </w:rPr>
              <w:t>Modifications exceptionnelles apportées au tableau C (si applicable)</w:t>
            </w:r>
          </w:p>
        </w:tc>
      </w:tr>
      <w:tr w:rsidR="003E7A56" w14:paraId="525CB72E" w14:textId="77777777" w:rsidTr="0000734F">
        <w:trPr>
          <w:trHeight w:hRule="exact" w:val="2266"/>
        </w:trPr>
        <w:tc>
          <w:tcPr>
            <w:tcW w:w="978" w:type="dxa"/>
            <w:vMerge w:val="restart"/>
            <w:shd w:val="clear" w:color="auto" w:fill="C6D9F1" w:themeFill="text2" w:themeFillTint="33"/>
          </w:tcPr>
          <w:p w14:paraId="22D5FC2F" w14:textId="77777777" w:rsidR="003E7A56" w:rsidRPr="00FD2002" w:rsidRDefault="003E7A56" w:rsidP="001309F3">
            <w:pPr>
              <w:ind w:right="-992"/>
              <w:rPr>
                <w:rFonts w:ascii="Calibri" w:hAnsi="Calibri" w:cs="Calibri"/>
                <w:b/>
                <w:sz w:val="16"/>
                <w:szCs w:val="16"/>
              </w:rPr>
            </w:pPr>
          </w:p>
          <w:p w14:paraId="063854BE" w14:textId="77777777" w:rsidR="003E7A56" w:rsidRPr="0045698C" w:rsidRDefault="003E7A56" w:rsidP="001309F3">
            <w:pPr>
              <w:ind w:right="-992"/>
              <w:rPr>
                <w:rFonts w:ascii="Calibri" w:hAnsi="Calibri" w:cs="Calibri"/>
                <w:b/>
                <w:sz w:val="16"/>
                <w:szCs w:val="16"/>
                <w:lang w:val="en-GB"/>
              </w:rPr>
            </w:pPr>
            <w:r w:rsidRPr="0045698C">
              <w:rPr>
                <w:rFonts w:ascii="Calibri" w:hAnsi="Calibri" w:cs="Calibri"/>
                <w:b/>
                <w:sz w:val="16"/>
                <w:szCs w:val="16"/>
                <w:lang w:val="en-GB"/>
              </w:rPr>
              <w:t>Table C2</w:t>
            </w:r>
          </w:p>
          <w:p w14:paraId="3A17C34F" w14:textId="77777777" w:rsidR="003E7A56" w:rsidRPr="002D2C83" w:rsidRDefault="003E7A56" w:rsidP="001309F3">
            <w:pPr>
              <w:ind w:right="-992"/>
              <w:rPr>
                <w:rFonts w:cs="Calibri"/>
                <w:sz w:val="16"/>
                <w:szCs w:val="16"/>
                <w:lang w:val="en-GB"/>
              </w:rPr>
            </w:pPr>
            <w:r w:rsidRPr="002D2C83">
              <w:rPr>
                <w:rFonts w:ascii="Calibri" w:hAnsi="Calibri" w:cs="Calibri"/>
                <w:sz w:val="16"/>
                <w:szCs w:val="16"/>
                <w:lang w:val="en-GB"/>
              </w:rPr>
              <w:t>Tableau C2</w:t>
            </w:r>
          </w:p>
          <w:p w14:paraId="3CAC6FB6" w14:textId="77777777" w:rsidR="003E7A56" w:rsidRDefault="003E7A56" w:rsidP="001309F3">
            <w:pPr>
              <w:ind w:right="-993"/>
              <w:rPr>
                <w:rFonts w:cs="Calibri"/>
                <w:b/>
                <w:sz w:val="16"/>
                <w:szCs w:val="16"/>
                <w:lang w:val="en-GB"/>
              </w:rPr>
            </w:pPr>
          </w:p>
        </w:tc>
        <w:tc>
          <w:tcPr>
            <w:tcW w:w="1275" w:type="dxa"/>
            <w:shd w:val="clear" w:color="auto" w:fill="D9D9D9" w:themeFill="background1" w:themeFillShade="D9"/>
          </w:tcPr>
          <w:p w14:paraId="3E4673EE"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Component</w:t>
            </w:r>
          </w:p>
          <w:p w14:paraId="2FDA50FF" w14:textId="77777777" w:rsidR="003E7A56" w:rsidRPr="00FD2002" w:rsidRDefault="003E7A56" w:rsidP="001309F3">
            <w:pPr>
              <w:ind w:right="-993"/>
              <w:rPr>
                <w:rFonts w:asciiTheme="majorHAnsi" w:hAnsiTheme="majorHAnsi" w:cs="Calibri"/>
                <w:b/>
                <w:sz w:val="16"/>
                <w:szCs w:val="16"/>
              </w:rPr>
            </w:pPr>
            <w:r w:rsidRPr="00FD2002">
              <w:rPr>
                <w:rFonts w:asciiTheme="majorHAnsi" w:hAnsiTheme="majorHAnsi" w:cs="Calibri"/>
                <w:b/>
                <w:sz w:val="16"/>
                <w:szCs w:val="16"/>
              </w:rPr>
              <w:t>code (if any)</w:t>
            </w:r>
          </w:p>
          <w:p w14:paraId="656210D0" w14:textId="77777777" w:rsidR="003E7A56" w:rsidRPr="002D2C83" w:rsidRDefault="003E7A56" w:rsidP="001309F3">
            <w:pPr>
              <w:jc w:val="center"/>
              <w:rPr>
                <w:rFonts w:ascii="Calibri" w:eastAsia="Times New Roman" w:hAnsi="Calibri" w:cs="Times New Roman"/>
                <w:bCs/>
                <w:color w:val="000000"/>
                <w:sz w:val="16"/>
                <w:szCs w:val="16"/>
                <w:lang w:eastAsia="en-GB"/>
              </w:rPr>
            </w:pPr>
            <w:r w:rsidRPr="002D2C83">
              <w:rPr>
                <w:rFonts w:asciiTheme="majorHAnsi" w:eastAsia="Times New Roman" w:hAnsiTheme="majorHAnsi" w:cs="Times New Roman"/>
                <w:bCs/>
                <w:color w:val="000000"/>
                <w:sz w:val="16"/>
                <w:szCs w:val="16"/>
                <w:lang w:eastAsia="en-GB"/>
              </w:rPr>
              <w:t>Référence de</w:t>
            </w:r>
            <w:r w:rsidRPr="002D2C83">
              <w:rPr>
                <w:rFonts w:ascii="Calibri" w:eastAsia="Times New Roman" w:hAnsi="Calibri" w:cs="Times New Roman"/>
                <w:bCs/>
                <w:color w:val="000000"/>
                <w:sz w:val="16"/>
                <w:szCs w:val="16"/>
                <w:lang w:eastAsia="en-GB"/>
              </w:rPr>
              <w:t xml:space="preserve"> la composante pédagogique</w:t>
            </w:r>
          </w:p>
          <w:p w14:paraId="7E2BF505" w14:textId="77777777" w:rsidR="003E7A56" w:rsidRPr="002D2C83" w:rsidRDefault="003E7A56"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p>
          <w:p w14:paraId="7763AB83" w14:textId="77777777" w:rsidR="003E7A56" w:rsidRDefault="003E7A56" w:rsidP="001309F3">
            <w:pPr>
              <w:ind w:right="-993"/>
              <w:rPr>
                <w:rFonts w:cs="Calibri"/>
                <w:b/>
                <w:sz w:val="16"/>
                <w:szCs w:val="16"/>
                <w:lang w:val="en-GB"/>
              </w:rPr>
            </w:pPr>
          </w:p>
        </w:tc>
        <w:tc>
          <w:tcPr>
            <w:tcW w:w="2762" w:type="dxa"/>
            <w:shd w:val="clear" w:color="auto" w:fill="D9D9D9" w:themeFill="background1" w:themeFillShade="D9"/>
          </w:tcPr>
          <w:p w14:paraId="45B7B39B"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w:t>
            </w:r>
          </w:p>
          <w:p w14:paraId="33721441" w14:textId="77777777" w:rsidR="003E7A56" w:rsidRDefault="003E7A56" w:rsidP="001309F3">
            <w:pPr>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Study programme  at the Receiving</w:t>
            </w:r>
          </w:p>
          <w:p w14:paraId="3A7FDE60" w14:textId="77777777" w:rsidR="003E7A56" w:rsidRDefault="003E7A56" w:rsidP="001309F3">
            <w:pPr>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Institution</w:t>
            </w:r>
          </w:p>
          <w:p w14:paraId="5682DDC5" w14:textId="77777777" w:rsidR="003E7A56" w:rsidRPr="0042544D" w:rsidRDefault="003E7A56" w:rsidP="001309F3">
            <w:pP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Intitulé de la composante pédagogique dans l’établissement d’accueil</w:t>
            </w:r>
          </w:p>
          <w:p w14:paraId="7582A0AF" w14:textId="77777777" w:rsidR="003E7A56" w:rsidRPr="00FD2002" w:rsidRDefault="003E7A56" w:rsidP="001309F3">
            <w:pPr>
              <w:ind w:right="-993"/>
              <w:rPr>
                <w:rFonts w:cs="Calibri"/>
                <w:b/>
                <w:sz w:val="16"/>
                <w:szCs w:val="16"/>
              </w:rPr>
            </w:pPr>
          </w:p>
        </w:tc>
        <w:tc>
          <w:tcPr>
            <w:tcW w:w="1667" w:type="dxa"/>
            <w:shd w:val="clear" w:color="auto" w:fill="D9D9D9" w:themeFill="background1" w:themeFillShade="D9"/>
          </w:tcPr>
          <w:p w14:paraId="2F5B5CC6" w14:textId="77777777" w:rsidR="003E7A56" w:rsidRPr="00090677" w:rsidRDefault="003E7A56" w:rsidP="001309F3">
            <w:pPr>
              <w:jc w:val="center"/>
              <w:rPr>
                <w:rFonts w:asciiTheme="majorHAnsi" w:hAnsiTheme="majorHAnsi" w:cstheme="majorHAnsi"/>
                <w:b/>
                <w:sz w:val="16"/>
                <w:szCs w:val="16"/>
                <w:lang w:val="en-GB"/>
              </w:rPr>
            </w:pPr>
            <w:r w:rsidRPr="00090677">
              <w:rPr>
                <w:rFonts w:asciiTheme="majorHAnsi" w:hAnsiTheme="majorHAnsi" w:cstheme="majorHAnsi"/>
                <w:b/>
                <w:sz w:val="16"/>
                <w:szCs w:val="16"/>
                <w:lang w:val="en-GB"/>
              </w:rPr>
              <w:t>Short description of</w:t>
            </w:r>
            <w:r>
              <w:rPr>
                <w:rFonts w:asciiTheme="majorHAnsi" w:hAnsiTheme="majorHAnsi" w:cstheme="majorHAnsi"/>
                <w:b/>
                <w:sz w:val="16"/>
                <w:szCs w:val="16"/>
                <w:lang w:val="en-GB"/>
              </w:rPr>
              <w:t xml:space="preserve"> </w:t>
            </w:r>
            <w:r w:rsidRPr="00090677">
              <w:rPr>
                <w:rFonts w:asciiTheme="majorHAnsi" w:hAnsiTheme="majorHAnsi" w:cstheme="majorHAnsi"/>
                <w:b/>
                <w:sz w:val="16"/>
                <w:szCs w:val="16"/>
                <w:lang w:val="en-GB"/>
              </w:rPr>
              <w:t xml:space="preserve">the virtual </w:t>
            </w:r>
            <w:r>
              <w:rPr>
                <w:rFonts w:asciiTheme="majorHAnsi" w:hAnsiTheme="majorHAnsi" w:cstheme="majorHAnsi"/>
                <w:b/>
                <w:sz w:val="16"/>
                <w:szCs w:val="16"/>
                <w:lang w:val="en-GB"/>
              </w:rPr>
              <w:t>c</w:t>
            </w:r>
            <w:r w:rsidRPr="00090677">
              <w:rPr>
                <w:rFonts w:asciiTheme="majorHAnsi" w:hAnsiTheme="majorHAnsi" w:cstheme="majorHAnsi"/>
                <w:b/>
                <w:sz w:val="16"/>
                <w:szCs w:val="16"/>
                <w:lang w:val="en-GB"/>
              </w:rPr>
              <w:t>omponent</w:t>
            </w:r>
          </w:p>
          <w:p w14:paraId="0F52609F" w14:textId="77777777" w:rsidR="003E7A56" w:rsidRPr="0042544D" w:rsidRDefault="003E7A56" w:rsidP="001309F3">
            <w:pPr>
              <w:jc w:val="center"/>
              <w:rPr>
                <w:rFonts w:asciiTheme="majorHAnsi" w:hAnsiTheme="majorHAnsi" w:cstheme="majorHAnsi"/>
                <w:sz w:val="16"/>
                <w:szCs w:val="16"/>
              </w:rPr>
            </w:pPr>
            <w:r w:rsidRPr="0042544D">
              <w:rPr>
                <w:rFonts w:asciiTheme="majorHAnsi" w:hAnsiTheme="majorHAnsi" w:cstheme="majorHAnsi"/>
                <w:sz w:val="16"/>
                <w:szCs w:val="16"/>
              </w:rPr>
              <w:t>Brève description de la composante virtuelle</w:t>
            </w:r>
          </w:p>
          <w:p w14:paraId="6651667C" w14:textId="0C6DDEAF" w:rsidR="003E7A56" w:rsidRDefault="003E7A56" w:rsidP="001309F3">
            <w:pPr>
              <w:jc w:val="center"/>
              <w:rPr>
                <w:rFonts w:cs="Calibri"/>
                <w:b/>
                <w:sz w:val="16"/>
                <w:szCs w:val="16"/>
                <w:lang w:val="en-GB"/>
              </w:rPr>
            </w:pPr>
          </w:p>
        </w:tc>
        <w:tc>
          <w:tcPr>
            <w:tcW w:w="1525" w:type="dxa"/>
            <w:shd w:val="clear" w:color="auto" w:fill="D9D9D9" w:themeFill="background1" w:themeFillShade="D9"/>
          </w:tcPr>
          <w:p w14:paraId="5BD5A220" w14:textId="175EA126"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Reason for</w:t>
            </w:r>
            <w:r w:rsidR="00DE2CF8" w:rsidRPr="00DE2CF8">
              <w:rPr>
                <w:rFonts w:ascii="Calibri" w:eastAsia="Times New Roman" w:hAnsi="Calibri" w:cs="Times New Roman"/>
                <w:b/>
                <w:bCs/>
                <w:color w:val="000000"/>
                <w:sz w:val="16"/>
                <w:szCs w:val="16"/>
                <w:lang w:val="en-GB" w:eastAsia="en-GB"/>
              </w:rPr>
              <w:t xml:space="preserve"> </w:t>
            </w:r>
            <w:r w:rsidRPr="00DE2CF8">
              <w:rPr>
                <w:rFonts w:ascii="Calibri" w:eastAsia="Times New Roman" w:hAnsi="Calibri" w:cs="Times New Roman"/>
                <w:b/>
                <w:bCs/>
                <w:color w:val="000000"/>
                <w:sz w:val="16"/>
                <w:szCs w:val="16"/>
                <w:lang w:val="en-GB" w:eastAsia="en-GB"/>
              </w:rPr>
              <w:t>change</w:t>
            </w:r>
          </w:p>
          <w:p w14:paraId="724E7272" w14:textId="4689817D" w:rsidR="003E7A56" w:rsidRPr="00DE2CF8" w:rsidRDefault="003E7A56" w:rsidP="00DE2CF8">
            <w:pPr>
              <w:jc w:val="center"/>
              <w:rPr>
                <w:rFonts w:ascii="Calibri" w:eastAsia="Times New Roman" w:hAnsi="Calibri" w:cs="Times New Roman"/>
                <w:b/>
                <w:bCs/>
                <w:color w:val="000000"/>
                <w:sz w:val="16"/>
                <w:szCs w:val="16"/>
                <w:lang w:val="en-GB" w:eastAsia="en-GB"/>
              </w:rPr>
            </w:pPr>
            <w:r w:rsidRPr="00DE2CF8">
              <w:rPr>
                <w:rFonts w:ascii="Calibri" w:eastAsia="Times New Roman" w:hAnsi="Calibri" w:cs="Times New Roman"/>
                <w:b/>
                <w:bCs/>
                <w:color w:val="000000"/>
                <w:sz w:val="16"/>
                <w:szCs w:val="16"/>
                <w:lang w:val="en-GB" w:eastAsia="en-GB"/>
              </w:rPr>
              <w:t>[Add the applicable reason code or write other reason]</w:t>
            </w:r>
          </w:p>
          <w:p w14:paraId="56BEAAC3" w14:textId="77777777" w:rsidR="003E7A56" w:rsidRPr="00DE2CF8" w:rsidRDefault="003E7A56" w:rsidP="00DE2CF8">
            <w:pPr>
              <w:jc w:val="center"/>
              <w:rPr>
                <w:rFonts w:ascii="Calibri" w:eastAsia="Times New Roman" w:hAnsi="Calibri" w:cs="Times New Roman"/>
                <w:bCs/>
                <w:color w:val="000000"/>
                <w:sz w:val="16"/>
                <w:szCs w:val="16"/>
                <w:lang w:val="en-GB" w:eastAsia="en-GB"/>
              </w:rPr>
            </w:pPr>
            <w:r w:rsidRPr="00DE2CF8">
              <w:rPr>
                <w:rFonts w:ascii="Calibri" w:eastAsia="Times New Roman" w:hAnsi="Calibri" w:cs="Times New Roman"/>
                <w:bCs/>
                <w:color w:val="000000"/>
                <w:sz w:val="16"/>
                <w:szCs w:val="16"/>
                <w:lang w:val="en-GB" w:eastAsia="en-GB"/>
              </w:rPr>
              <w:t>Raison du changement</w:t>
            </w:r>
          </w:p>
          <w:p w14:paraId="2DB981DD" w14:textId="6BA9D966" w:rsidR="003E7A56" w:rsidRPr="003E7A56" w:rsidRDefault="003E7A56" w:rsidP="00DE2CF8">
            <w:pPr>
              <w:jc w:val="center"/>
              <w:rPr>
                <w:rFonts w:ascii="Calibri" w:eastAsia="Times New Roman" w:hAnsi="Calibri" w:cs="Times New Roman"/>
                <w:b/>
                <w:color w:val="000000"/>
                <w:sz w:val="14"/>
                <w:szCs w:val="14"/>
                <w:lang w:val="en-GB" w:eastAsia="en-GB"/>
              </w:rPr>
            </w:pPr>
            <w:r w:rsidRPr="00DE2CF8">
              <w:rPr>
                <w:rFonts w:ascii="Calibri" w:eastAsia="Times New Roman" w:hAnsi="Calibri" w:cs="Times New Roman"/>
                <w:bCs/>
                <w:color w:val="000000"/>
                <w:sz w:val="16"/>
                <w:szCs w:val="16"/>
                <w:lang w:val="en-GB" w:eastAsia="en-GB"/>
              </w:rPr>
              <w:t>[sélectionner le code applicable ou écrire autre raison]</w:t>
            </w:r>
          </w:p>
        </w:tc>
        <w:tc>
          <w:tcPr>
            <w:tcW w:w="992" w:type="dxa"/>
            <w:shd w:val="clear" w:color="auto" w:fill="D9D9D9" w:themeFill="background1" w:themeFillShade="D9"/>
          </w:tcPr>
          <w:p w14:paraId="40B7C5C4" w14:textId="09FE9B52" w:rsidR="003E7A56" w:rsidRDefault="003E7A56"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00BC3C7E">
              <w:rPr>
                <w:rFonts w:ascii="Calibri" w:eastAsia="Times New Roman" w:hAnsi="Calibri" w:cs="Times New Roman"/>
                <w:b/>
                <w:color w:val="000000"/>
                <w:sz w:val="16"/>
                <w:szCs w:val="16"/>
                <w:lang w:val="en-GB" w:eastAsia="en-GB"/>
              </w:rPr>
              <w:t xml:space="preserve">(or equivalent) </w:t>
            </w:r>
            <w:r w:rsidRPr="008B0BDB">
              <w:rPr>
                <w:rFonts w:ascii="Calibri" w:eastAsia="Times New Roman" w:hAnsi="Calibri" w:cs="Times New Roman"/>
                <w:b/>
                <w:color w:val="000000"/>
                <w:sz w:val="16"/>
                <w:szCs w:val="16"/>
                <w:lang w:val="en-GB" w:eastAsia="en-GB"/>
              </w:rPr>
              <w:t>to be awarded</w:t>
            </w:r>
          </w:p>
          <w:p w14:paraId="652AB8CF" w14:textId="29C05FD6" w:rsidR="003E7A56" w:rsidRPr="0042544D" w:rsidRDefault="003E7A56" w:rsidP="001309F3">
            <w:pPr>
              <w:jc w:val="center"/>
              <w:rPr>
                <w:rFonts w:ascii="Calibri" w:eastAsia="Times New Roman" w:hAnsi="Calibri" w:cs="Times New Roman"/>
                <w:color w:val="000000"/>
                <w:sz w:val="16"/>
                <w:szCs w:val="16"/>
                <w:lang w:eastAsia="en-GB"/>
              </w:rPr>
            </w:pPr>
            <w:r w:rsidRPr="0042544D">
              <w:rPr>
                <w:rFonts w:ascii="Calibri" w:eastAsia="Times New Roman" w:hAnsi="Calibri" w:cs="Times New Roman"/>
                <w:color w:val="000000"/>
                <w:sz w:val="16"/>
                <w:szCs w:val="16"/>
                <w:lang w:eastAsia="en-GB"/>
              </w:rPr>
              <w:t xml:space="preserve">Nombre de crédits ECTS </w:t>
            </w:r>
            <w:r w:rsidR="00BC3C7E">
              <w:rPr>
                <w:rFonts w:ascii="Calibri" w:eastAsia="Times New Roman" w:hAnsi="Calibri" w:cs="Times New Roman"/>
                <w:color w:val="000000"/>
                <w:sz w:val="16"/>
                <w:szCs w:val="16"/>
                <w:lang w:eastAsia="en-GB"/>
              </w:rPr>
              <w:t>(ou équivalent)</w:t>
            </w:r>
            <w:r w:rsidRPr="0042544D">
              <w:rPr>
                <w:rFonts w:ascii="Calibri" w:eastAsia="Times New Roman" w:hAnsi="Calibri" w:cs="Times New Roman"/>
                <w:color w:val="000000"/>
                <w:sz w:val="16"/>
                <w:szCs w:val="16"/>
                <w:lang w:eastAsia="en-GB"/>
              </w:rPr>
              <w:t>à attribuer</w:t>
            </w:r>
          </w:p>
        </w:tc>
        <w:tc>
          <w:tcPr>
            <w:tcW w:w="1559" w:type="dxa"/>
            <w:shd w:val="clear" w:color="auto" w:fill="D9D9D9" w:themeFill="background1" w:themeFillShade="D9"/>
          </w:tcPr>
          <w:p w14:paraId="3097DFB6" w14:textId="77777777" w:rsidR="00DE2CF8" w:rsidRDefault="00DE2CF8" w:rsidP="00DE2CF8">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6E237B" w14:textId="77777777" w:rsidR="00DE2CF8" w:rsidRPr="003E7A56" w:rsidRDefault="00DE2CF8" w:rsidP="00DE2CF8">
            <w:pPr>
              <w:jc w:val="center"/>
              <w:rPr>
                <w:rFonts w:ascii="Calibri" w:eastAsia="Times New Roman" w:hAnsi="Calibri" w:cs="Times New Roman"/>
                <w:b/>
                <w:bCs/>
                <w:color w:val="000000"/>
                <w:sz w:val="16"/>
                <w:szCs w:val="16"/>
                <w:lang w:val="en-GB" w:eastAsia="en-GB"/>
              </w:rPr>
            </w:pPr>
            <w:r w:rsidRPr="003E7A56">
              <w:rPr>
                <w:rFonts w:ascii="Calibri" w:eastAsia="Times New Roman" w:hAnsi="Calibri" w:cs="Times New Roman"/>
                <w:b/>
                <w:color w:val="000000"/>
                <w:sz w:val="16"/>
                <w:szCs w:val="16"/>
                <w:lang w:val="en-GB" w:eastAsia="en-GB"/>
              </w:rPr>
              <w:t>[Yes/No]</w:t>
            </w:r>
          </w:p>
          <w:p w14:paraId="155401C6" w14:textId="77777777" w:rsidR="00DE2CF8" w:rsidRDefault="00DE2CF8" w:rsidP="00DE2CF8">
            <w:pPr>
              <w:jc w:val="center"/>
              <w:rPr>
                <w:rFonts w:ascii="Calibri" w:eastAsia="Times New Roman" w:hAnsi="Calibri" w:cs="Times New Roman"/>
                <w:bCs/>
                <w:color w:val="000000"/>
                <w:sz w:val="16"/>
                <w:szCs w:val="16"/>
                <w:lang w:val="en-GB" w:eastAsia="en-GB"/>
              </w:rPr>
            </w:pPr>
            <w:r w:rsidRPr="0042544D">
              <w:rPr>
                <w:rFonts w:ascii="Calibri" w:eastAsia="Times New Roman" w:hAnsi="Calibri" w:cs="Times New Roman"/>
                <w:bCs/>
                <w:color w:val="000000"/>
                <w:sz w:val="16"/>
                <w:szCs w:val="16"/>
                <w:lang w:val="en-GB" w:eastAsia="en-GB"/>
              </w:rPr>
              <w:t>Reconnaissance automatique</w:t>
            </w:r>
          </w:p>
          <w:p w14:paraId="3D892BA9" w14:textId="52D4C579" w:rsidR="003E7A56" w:rsidRPr="0042544D" w:rsidRDefault="00DE2CF8" w:rsidP="00DE2CF8">
            <w:pPr>
              <w:jc w:val="center"/>
              <w:rPr>
                <w:rFonts w:ascii="Calibri" w:eastAsia="Times New Roman" w:hAnsi="Calibri" w:cs="Times New Roman"/>
                <w:color w:val="000000"/>
                <w:sz w:val="16"/>
                <w:szCs w:val="16"/>
                <w:lang w:val="en-GB" w:eastAsia="en-GB"/>
              </w:rPr>
            </w:pPr>
            <w:r>
              <w:rPr>
                <w:rFonts w:ascii="Calibri" w:eastAsia="Times New Roman" w:hAnsi="Calibri" w:cs="Times New Roman"/>
                <w:bCs/>
                <w:color w:val="000000"/>
                <w:sz w:val="16"/>
                <w:szCs w:val="16"/>
                <w:lang w:val="en-GB" w:eastAsia="en-GB"/>
              </w:rPr>
              <w:t>[oui/non]</w:t>
            </w:r>
          </w:p>
        </w:tc>
      </w:tr>
      <w:tr w:rsidR="003E7A56" w14:paraId="14363974" w14:textId="77777777" w:rsidTr="0000734F">
        <w:trPr>
          <w:trHeight w:hRule="exact" w:val="341"/>
        </w:trPr>
        <w:tc>
          <w:tcPr>
            <w:tcW w:w="978" w:type="dxa"/>
            <w:vMerge/>
            <w:shd w:val="clear" w:color="auto" w:fill="C6D9F1" w:themeFill="text2" w:themeFillTint="33"/>
          </w:tcPr>
          <w:p w14:paraId="49EC2FCF" w14:textId="77777777" w:rsidR="003E7A56" w:rsidRDefault="003E7A56" w:rsidP="001309F3">
            <w:pPr>
              <w:ind w:right="-993"/>
              <w:rPr>
                <w:rFonts w:cs="Calibri"/>
                <w:b/>
                <w:sz w:val="16"/>
                <w:szCs w:val="16"/>
                <w:lang w:val="en-GB"/>
              </w:rPr>
            </w:pPr>
          </w:p>
        </w:tc>
        <w:tc>
          <w:tcPr>
            <w:tcW w:w="1275" w:type="dxa"/>
          </w:tcPr>
          <w:p w14:paraId="04F2F8B6" w14:textId="77777777" w:rsidR="003E7A56" w:rsidRDefault="003E7A56" w:rsidP="001309F3">
            <w:pPr>
              <w:ind w:right="-993"/>
              <w:rPr>
                <w:rFonts w:cs="Calibri"/>
                <w:b/>
                <w:sz w:val="16"/>
                <w:szCs w:val="16"/>
                <w:lang w:val="en-GB"/>
              </w:rPr>
            </w:pPr>
          </w:p>
        </w:tc>
        <w:tc>
          <w:tcPr>
            <w:tcW w:w="2762" w:type="dxa"/>
          </w:tcPr>
          <w:p w14:paraId="783C0FCB" w14:textId="77777777" w:rsidR="003E7A56" w:rsidRDefault="003E7A56" w:rsidP="001309F3">
            <w:pPr>
              <w:ind w:right="-993"/>
              <w:rPr>
                <w:rFonts w:cs="Calibri"/>
                <w:b/>
                <w:sz w:val="16"/>
                <w:szCs w:val="16"/>
                <w:lang w:val="en-GB"/>
              </w:rPr>
            </w:pPr>
          </w:p>
        </w:tc>
        <w:tc>
          <w:tcPr>
            <w:tcW w:w="1667" w:type="dxa"/>
          </w:tcPr>
          <w:p w14:paraId="3336C8FF"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57C9A7FE"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6E3E8E71"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70EB76B7" w14:textId="75B060F6" w:rsidR="003E7A56" w:rsidRDefault="003E7A56" w:rsidP="001309F3">
            <w:pPr>
              <w:jc w:val="center"/>
              <w:rPr>
                <w:rFonts w:ascii="Calibri" w:eastAsia="Times New Roman" w:hAnsi="Calibri" w:cs="Times New Roman"/>
                <w:color w:val="000000"/>
                <w:sz w:val="16"/>
                <w:szCs w:val="16"/>
                <w:lang w:val="en-GB" w:eastAsia="en-GB"/>
              </w:rPr>
            </w:pPr>
          </w:p>
        </w:tc>
      </w:tr>
      <w:tr w:rsidR="003E7A56" w14:paraId="02A39BE9" w14:textId="77777777" w:rsidTr="0000734F">
        <w:trPr>
          <w:trHeight w:hRule="exact" w:val="341"/>
        </w:trPr>
        <w:tc>
          <w:tcPr>
            <w:tcW w:w="978" w:type="dxa"/>
            <w:vMerge/>
            <w:shd w:val="clear" w:color="auto" w:fill="C6D9F1" w:themeFill="text2" w:themeFillTint="33"/>
          </w:tcPr>
          <w:p w14:paraId="7F46CB10" w14:textId="77777777" w:rsidR="003E7A56" w:rsidRDefault="003E7A56" w:rsidP="001309F3">
            <w:pPr>
              <w:ind w:right="-993"/>
              <w:rPr>
                <w:rFonts w:cs="Calibri"/>
                <w:b/>
                <w:sz w:val="16"/>
                <w:szCs w:val="16"/>
                <w:lang w:val="en-GB"/>
              </w:rPr>
            </w:pPr>
          </w:p>
        </w:tc>
        <w:tc>
          <w:tcPr>
            <w:tcW w:w="1275" w:type="dxa"/>
          </w:tcPr>
          <w:p w14:paraId="59E9204B" w14:textId="77777777" w:rsidR="003E7A56" w:rsidRDefault="003E7A56" w:rsidP="001309F3">
            <w:pPr>
              <w:ind w:right="-993"/>
              <w:rPr>
                <w:rFonts w:cs="Calibri"/>
                <w:b/>
                <w:sz w:val="16"/>
                <w:szCs w:val="16"/>
                <w:lang w:val="en-GB"/>
              </w:rPr>
            </w:pPr>
          </w:p>
        </w:tc>
        <w:tc>
          <w:tcPr>
            <w:tcW w:w="2762" w:type="dxa"/>
          </w:tcPr>
          <w:p w14:paraId="5F88C445" w14:textId="77777777" w:rsidR="003E7A56" w:rsidRDefault="003E7A56" w:rsidP="001309F3">
            <w:pPr>
              <w:ind w:right="-993"/>
              <w:rPr>
                <w:rFonts w:cs="Calibri"/>
                <w:b/>
                <w:sz w:val="16"/>
                <w:szCs w:val="16"/>
                <w:lang w:val="en-GB"/>
              </w:rPr>
            </w:pPr>
          </w:p>
        </w:tc>
        <w:tc>
          <w:tcPr>
            <w:tcW w:w="1667" w:type="dxa"/>
          </w:tcPr>
          <w:p w14:paraId="1CDE81E8" w14:textId="77777777" w:rsidR="003E7A56" w:rsidRDefault="003E7A56" w:rsidP="001309F3">
            <w:pPr>
              <w:rPr>
                <w:rFonts w:ascii="Calibri" w:eastAsia="Times New Roman" w:hAnsi="Calibri" w:cs="Times New Roman"/>
                <w:color w:val="000000"/>
                <w:sz w:val="16"/>
                <w:szCs w:val="16"/>
                <w:lang w:val="en-GB" w:eastAsia="en-GB"/>
              </w:rPr>
            </w:pPr>
          </w:p>
        </w:tc>
        <w:tc>
          <w:tcPr>
            <w:tcW w:w="1525" w:type="dxa"/>
          </w:tcPr>
          <w:p w14:paraId="1F2A57E8" w14:textId="77777777" w:rsidR="003E7A56" w:rsidRDefault="003E7A56" w:rsidP="001309F3">
            <w:pPr>
              <w:rPr>
                <w:rFonts w:ascii="Calibri" w:eastAsia="Times New Roman" w:hAnsi="Calibri" w:cs="Times New Roman"/>
                <w:color w:val="000000"/>
                <w:sz w:val="16"/>
                <w:szCs w:val="16"/>
                <w:lang w:val="en-GB" w:eastAsia="en-GB"/>
              </w:rPr>
            </w:pPr>
          </w:p>
        </w:tc>
        <w:tc>
          <w:tcPr>
            <w:tcW w:w="992" w:type="dxa"/>
          </w:tcPr>
          <w:p w14:paraId="367B22B8" w14:textId="77777777" w:rsidR="003E7A56" w:rsidRDefault="003E7A56" w:rsidP="001309F3">
            <w:pPr>
              <w:jc w:val="center"/>
              <w:rPr>
                <w:rFonts w:ascii="Calibri" w:eastAsia="Times New Roman" w:hAnsi="Calibri" w:cs="Times New Roman"/>
                <w:color w:val="000000"/>
                <w:sz w:val="16"/>
                <w:szCs w:val="16"/>
                <w:lang w:val="en-GB" w:eastAsia="en-GB"/>
              </w:rPr>
            </w:pPr>
          </w:p>
        </w:tc>
        <w:tc>
          <w:tcPr>
            <w:tcW w:w="1559" w:type="dxa"/>
            <w:vAlign w:val="bottom"/>
          </w:tcPr>
          <w:p w14:paraId="2CEFB29A" w14:textId="0BAD82D0" w:rsidR="003E7A56" w:rsidRDefault="003E7A56" w:rsidP="001309F3">
            <w:pPr>
              <w:jc w:val="center"/>
              <w:rPr>
                <w:rFonts w:ascii="Calibri" w:eastAsia="Times New Roman" w:hAnsi="Calibri" w:cs="Times New Roman"/>
                <w:color w:val="000000"/>
                <w:sz w:val="16"/>
                <w:szCs w:val="16"/>
                <w:lang w:val="en-GB" w:eastAsia="en-GB"/>
              </w:rPr>
            </w:pPr>
          </w:p>
        </w:tc>
      </w:tr>
    </w:tbl>
    <w:p w14:paraId="78D44F91" w14:textId="0122F9F7" w:rsidR="00131B4B" w:rsidRDefault="00131B4B" w:rsidP="00317794">
      <w:pPr>
        <w:ind w:right="28"/>
        <w:jc w:val="center"/>
        <w:rPr>
          <w:rFonts w:ascii="Verdana" w:eastAsia="Times New Roman" w:hAnsi="Verdana" w:cs="Arial"/>
          <w:b/>
          <w:color w:val="002060"/>
          <w:sz w:val="28"/>
          <w:szCs w:val="36"/>
          <w:lang w:val="en-GB"/>
        </w:rPr>
      </w:pPr>
    </w:p>
    <w:p w14:paraId="35DC3858" w14:textId="5C6A69FA" w:rsidR="00DE2CF8" w:rsidRDefault="00DE2CF8" w:rsidP="00317794">
      <w:pPr>
        <w:ind w:right="28"/>
        <w:jc w:val="center"/>
        <w:rPr>
          <w:rFonts w:ascii="Verdana" w:eastAsia="Times New Roman" w:hAnsi="Verdana" w:cs="Arial"/>
          <w:b/>
          <w:color w:val="002060"/>
          <w:sz w:val="28"/>
          <w:szCs w:val="36"/>
          <w:lang w:val="en-GB"/>
        </w:rPr>
      </w:pPr>
    </w:p>
    <w:p w14:paraId="7970713C" w14:textId="69B50DB2" w:rsidR="00DE2CF8" w:rsidRDefault="00DE2CF8" w:rsidP="00317794">
      <w:pPr>
        <w:ind w:right="28"/>
        <w:jc w:val="center"/>
        <w:rPr>
          <w:rFonts w:ascii="Verdana" w:eastAsia="Times New Roman" w:hAnsi="Verdana" w:cs="Arial"/>
          <w:b/>
          <w:color w:val="002060"/>
          <w:sz w:val="28"/>
          <w:szCs w:val="36"/>
          <w:lang w:val="en-GB"/>
        </w:rPr>
      </w:pPr>
    </w:p>
    <w:p w14:paraId="30F2B9A4" w14:textId="77777777" w:rsidR="00DE2CF8" w:rsidRPr="001C118A" w:rsidRDefault="00DE2CF8" w:rsidP="00603B32">
      <w:pPr>
        <w:ind w:right="28"/>
        <w:jc w:val="center"/>
        <w:rPr>
          <w:rFonts w:asciiTheme="majorHAnsi" w:eastAsia="Times New Roman" w:hAnsiTheme="majorHAnsi" w:cs="Arial"/>
          <w:b/>
          <w:color w:val="A6A6A6" w:themeColor="background1" w:themeShade="A6"/>
          <w:sz w:val="28"/>
          <w:szCs w:val="28"/>
          <w:lang w:val="en-GB"/>
        </w:rPr>
      </w:pPr>
      <w:bookmarkStart w:id="7" w:name="_Hlk138844021"/>
      <w:r w:rsidRPr="001C118A">
        <w:rPr>
          <w:rFonts w:asciiTheme="majorHAnsi" w:eastAsia="Times New Roman" w:hAnsiTheme="majorHAnsi" w:cs="Arial"/>
          <w:b/>
          <w:color w:val="A6A6A6" w:themeColor="background1" w:themeShade="A6"/>
          <w:sz w:val="28"/>
          <w:szCs w:val="28"/>
          <w:lang w:val="en-GB"/>
        </w:rPr>
        <w:t xml:space="preserve">Approval of exceptional changes to the learning agreement </w:t>
      </w:r>
    </w:p>
    <w:p w14:paraId="3DF475D3" w14:textId="65C263B6" w:rsidR="00DE2CF8" w:rsidRPr="001C118A" w:rsidRDefault="00DE2CF8" w:rsidP="00DE2CF8">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bookmarkEnd w:id="7"/>
    <w:p w14:paraId="659F96EB" w14:textId="197E8A92" w:rsidR="00DE2CF8" w:rsidRDefault="00DE2CF8">
      <w:pPr>
        <w:rPr>
          <w:rFonts w:ascii="Verdana" w:eastAsia="Times New Roman" w:hAnsi="Verdana" w:cs="Arial"/>
          <w:b/>
          <w:color w:val="002060"/>
          <w:sz w:val="28"/>
          <w:szCs w:val="36"/>
          <w:lang w:val="en-GB"/>
        </w:rPr>
      </w:pPr>
    </w:p>
    <w:tbl>
      <w:tblPr>
        <w:tblpPr w:leftFromText="180" w:rightFromText="180" w:vertAnchor="page" w:horzAnchor="margin" w:tblpY="21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0CC55B41"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CF489A6"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bookmarkStart w:id="8" w:name="_Hlk138843696"/>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6C5165D1"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09BC02D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FFFB3DB"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0A4A9718"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A933C5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D7E165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92CE24C"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29F268C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3A9AA93"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2F01A9E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6DE027A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B5F4ED2"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225FBE02"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E0925E5"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38AB45DA"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FA3C77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9278062"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B75283D"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8957092"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280C64A9"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7E7E762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873F9C"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A01950"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0FF80382"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CDF465F"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1DA39BC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4"/>
            </w:r>
          </w:p>
          <w:p w14:paraId="289CFEFC"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29EED88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AF55163"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040327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9DC9721"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1E9ECB05"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2B2F1F48"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C9B9643"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67E04375"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2188C56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170A01D2"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5F4A35D"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52C0AF7"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45AD7A06"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bookmarkEnd w:id="8"/>
    </w:tbl>
    <w:p w14:paraId="2696C820" w14:textId="0188393D" w:rsidR="0000734F" w:rsidRDefault="0000734F">
      <w:pPr>
        <w:rPr>
          <w:rFonts w:ascii="Verdana" w:eastAsia="Times New Roman" w:hAnsi="Verdana" w:cs="Arial"/>
          <w:b/>
          <w:color w:val="002060"/>
          <w:sz w:val="28"/>
          <w:szCs w:val="36"/>
          <w:lang w:val="en-GB"/>
        </w:rPr>
      </w:pPr>
    </w:p>
    <w:p w14:paraId="7F42B27E" w14:textId="47819A72" w:rsidR="0000734F" w:rsidRDefault="0000734F">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20EF196" w14:textId="77777777" w:rsidR="00DE2CF8" w:rsidRDefault="00DE2CF8" w:rsidP="00317794">
      <w:pPr>
        <w:ind w:right="28"/>
        <w:jc w:val="center"/>
        <w:rPr>
          <w:rFonts w:ascii="Verdana" w:eastAsia="Times New Roman" w:hAnsi="Verdana" w:cs="Arial"/>
          <w:b/>
          <w:color w:val="002060"/>
          <w:sz w:val="28"/>
          <w:szCs w:val="36"/>
          <w:lang w:val="en-GB"/>
        </w:rPr>
      </w:pPr>
    </w:p>
    <w:p w14:paraId="6FA2A8F8" w14:textId="5579C6B0" w:rsidR="00DE2CF8" w:rsidRDefault="00DE2CF8"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Learning agreement for short-term mobility with a mandatory virtual component</w:t>
      </w:r>
    </w:p>
    <w:p w14:paraId="587CE73F" w14:textId="77777777" w:rsidR="00603B32" w:rsidRPr="00603B32" w:rsidRDefault="00603B32" w:rsidP="00603B32">
      <w:pPr>
        <w:ind w:left="-284" w:right="-284"/>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385D1795" w14:textId="3DB6BFE5" w:rsidR="00DE2CF8" w:rsidRPr="001C118A" w:rsidRDefault="003E01C8" w:rsidP="00603B32">
      <w:pPr>
        <w:ind w:left="-284" w:right="-284"/>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u w:val="single"/>
          <w:lang w:val="en-GB"/>
        </w:rPr>
        <w:t>Contrat pédagogique pour les mobilités de courte durée avec activité virtuelle</w:t>
      </w:r>
    </w:p>
    <w:p w14:paraId="3F42D382" w14:textId="0E5DFC0D" w:rsidR="00317794" w:rsidRPr="001C118A" w:rsidRDefault="00317794" w:rsidP="00603B32">
      <w:pPr>
        <w:ind w:left="-284" w:right="-284"/>
        <w:jc w:val="center"/>
        <w:rPr>
          <w:rFonts w:asciiTheme="majorHAnsi" w:eastAsia="Times New Roman" w:hAnsiTheme="majorHAnsi" w:cs="Arial"/>
          <w:b/>
          <w:color w:val="002060"/>
          <w:sz w:val="28"/>
          <w:szCs w:val="28"/>
        </w:rPr>
      </w:pPr>
      <w:r w:rsidRPr="001C118A">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1C118A">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00603B32" w:rsidRPr="001C118A">
        <w:rPr>
          <w:rFonts w:asciiTheme="majorHAnsi" w:eastAsia="Times New Roman" w:hAnsiTheme="majorHAnsi" w:cs="Arial"/>
          <w:b/>
          <w:color w:val="002060"/>
          <w:sz w:val="28"/>
          <w:szCs w:val="28"/>
        </w:rPr>
        <w:t xml:space="preserve"> </w:t>
      </w:r>
      <w:r w:rsidRPr="001C118A">
        <w:rPr>
          <w:rFonts w:asciiTheme="majorHAnsi" w:eastAsia="Times New Roman" w:hAnsiTheme="majorHAnsi" w:cs="Arial"/>
          <w:b/>
          <w:color w:val="002060"/>
          <w:sz w:val="28"/>
          <w:szCs w:val="28"/>
        </w:rPr>
        <w:t>d’envoi</w:t>
      </w:r>
    </w:p>
    <w:p w14:paraId="50EB0D91" w14:textId="5A599BEF" w:rsidR="00317794" w:rsidRDefault="00317794" w:rsidP="00792515">
      <w:pPr>
        <w:spacing w:after="120"/>
        <w:ind w:right="28"/>
        <w:jc w:val="center"/>
        <w:rPr>
          <w:rFonts w:ascii="Verdana" w:eastAsia="Times New Roman" w:hAnsi="Verdana" w:cs="Arial"/>
          <w:b/>
          <w:i/>
          <w:color w:val="002060"/>
          <w:szCs w:val="36"/>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792515" w14:paraId="6235595E" w14:textId="77777777" w:rsidTr="00B65755">
        <w:trPr>
          <w:trHeight w:hRule="exact" w:val="1248"/>
        </w:trPr>
        <w:tc>
          <w:tcPr>
            <w:tcW w:w="870" w:type="dxa"/>
            <w:vMerge w:val="restart"/>
            <w:shd w:val="clear" w:color="auto" w:fill="C6D9F1" w:themeFill="text2" w:themeFillTint="33"/>
          </w:tcPr>
          <w:p w14:paraId="03E8CC3F" w14:textId="77777777" w:rsidR="003E01C8" w:rsidRDefault="003E01C8" w:rsidP="003E01C8">
            <w:pPr>
              <w:spacing w:line="480" w:lineRule="auto"/>
              <w:ind w:right="-992"/>
              <w:rPr>
                <w:rFonts w:cs="Calibri"/>
                <w:b/>
                <w:sz w:val="16"/>
                <w:szCs w:val="16"/>
              </w:rPr>
            </w:pPr>
            <w:bookmarkStart w:id="9" w:name="_Hlk82594871"/>
          </w:p>
          <w:p w14:paraId="1DDB482D" w14:textId="42B3B9B9" w:rsidR="00792515" w:rsidRDefault="003E01C8" w:rsidP="003E01C8">
            <w:pPr>
              <w:spacing w:line="480" w:lineRule="auto"/>
              <w:ind w:right="-992"/>
              <w:rPr>
                <w:rFonts w:cs="Calibri"/>
                <w:b/>
                <w:sz w:val="16"/>
                <w:szCs w:val="16"/>
              </w:rPr>
            </w:pPr>
            <w:r>
              <w:rPr>
                <w:rFonts w:cs="Calibri"/>
                <w:b/>
                <w:sz w:val="16"/>
                <w:szCs w:val="16"/>
              </w:rPr>
              <w:t>Table D</w:t>
            </w:r>
          </w:p>
          <w:p w14:paraId="1D4D2C03" w14:textId="3418A987" w:rsidR="003E01C8" w:rsidRPr="003E01C8" w:rsidRDefault="003E01C8" w:rsidP="003E01C8">
            <w:pPr>
              <w:spacing w:line="480" w:lineRule="auto"/>
              <w:ind w:right="-992"/>
              <w:rPr>
                <w:rFonts w:cs="Calibri"/>
                <w:sz w:val="16"/>
                <w:szCs w:val="16"/>
              </w:rPr>
            </w:pPr>
            <w:r w:rsidRPr="003E01C8">
              <w:rPr>
                <w:rFonts w:cs="Calibri"/>
                <w:sz w:val="16"/>
                <w:szCs w:val="16"/>
              </w:rPr>
              <w:t>Tableau D</w:t>
            </w:r>
          </w:p>
        </w:tc>
        <w:tc>
          <w:tcPr>
            <w:tcW w:w="1418" w:type="dxa"/>
            <w:shd w:val="clear" w:color="auto" w:fill="D9D9D9" w:themeFill="background1" w:themeFillShade="D9"/>
          </w:tcPr>
          <w:p w14:paraId="44F09DE9" w14:textId="77777777" w:rsidR="00B5547A" w:rsidRPr="00FD2002" w:rsidRDefault="00792515" w:rsidP="00FC5369">
            <w:pPr>
              <w:ind w:right="-993"/>
              <w:rPr>
                <w:rFonts w:asciiTheme="majorHAnsi" w:hAnsiTheme="majorHAnsi" w:cstheme="majorHAnsi"/>
                <w:b/>
                <w:sz w:val="16"/>
                <w:szCs w:val="16"/>
              </w:rPr>
            </w:pPr>
            <w:r w:rsidRPr="00FD2002">
              <w:rPr>
                <w:rFonts w:asciiTheme="majorHAnsi" w:hAnsiTheme="majorHAnsi" w:cstheme="majorHAnsi"/>
                <w:b/>
                <w:sz w:val="16"/>
                <w:szCs w:val="16"/>
              </w:rPr>
              <w:t>Component</w:t>
            </w:r>
            <w:r w:rsidR="00FC5369" w:rsidRPr="00FD2002">
              <w:rPr>
                <w:rFonts w:asciiTheme="majorHAnsi" w:hAnsiTheme="majorHAnsi" w:cstheme="majorHAnsi"/>
                <w:b/>
                <w:sz w:val="16"/>
                <w:szCs w:val="16"/>
              </w:rPr>
              <w:t xml:space="preserve"> </w:t>
            </w:r>
            <w:r w:rsidRPr="00FD2002">
              <w:rPr>
                <w:rFonts w:asciiTheme="majorHAnsi" w:hAnsiTheme="majorHAnsi" w:cstheme="majorHAnsi"/>
                <w:b/>
                <w:sz w:val="16"/>
                <w:szCs w:val="16"/>
              </w:rPr>
              <w:t>code</w:t>
            </w:r>
          </w:p>
          <w:p w14:paraId="068B64B6" w14:textId="1530186C" w:rsidR="00792515" w:rsidRPr="00FD2002" w:rsidRDefault="00B5547A" w:rsidP="00B5547A">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w:t>
            </w:r>
            <w:r w:rsidR="00792515" w:rsidRPr="00FD2002">
              <w:rPr>
                <w:rFonts w:asciiTheme="majorHAnsi" w:hAnsiTheme="majorHAnsi" w:cstheme="majorHAnsi"/>
                <w:b/>
                <w:sz w:val="16"/>
                <w:szCs w:val="16"/>
              </w:rPr>
              <w:t>(if any)</w:t>
            </w:r>
          </w:p>
          <w:p w14:paraId="5D19C393" w14:textId="77777777" w:rsidR="002804B0" w:rsidRPr="009A7D71" w:rsidRDefault="002804B0" w:rsidP="00FC5369">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4070D949" w14:textId="77777777" w:rsidR="002804B0" w:rsidRPr="0005473F" w:rsidRDefault="002804B0" w:rsidP="00FC5369">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A7A9E5A" w14:textId="77777777" w:rsidR="002804B0" w:rsidRDefault="002804B0" w:rsidP="00B843D7">
            <w:pPr>
              <w:ind w:right="-993"/>
              <w:rPr>
                <w:rFonts w:cs="Calibri"/>
                <w:b/>
                <w:sz w:val="16"/>
                <w:szCs w:val="16"/>
                <w:lang w:val="en-GB"/>
              </w:rPr>
            </w:pPr>
          </w:p>
          <w:p w14:paraId="34F97FCF" w14:textId="4AFA7C9D" w:rsidR="002804B0" w:rsidRDefault="002804B0" w:rsidP="00B843D7">
            <w:pPr>
              <w:ind w:right="-993"/>
              <w:rPr>
                <w:rFonts w:cs="Calibri"/>
                <w:b/>
                <w:sz w:val="16"/>
                <w:szCs w:val="16"/>
                <w:lang w:val="en-GB"/>
              </w:rPr>
            </w:pPr>
          </w:p>
        </w:tc>
        <w:tc>
          <w:tcPr>
            <w:tcW w:w="2835" w:type="dxa"/>
            <w:shd w:val="clear" w:color="auto" w:fill="D9D9D9" w:themeFill="background1" w:themeFillShade="D9"/>
          </w:tcPr>
          <w:p w14:paraId="570C15F1" w14:textId="1AE139F1" w:rsidR="00792515" w:rsidRDefault="00792515" w:rsidP="00B5547A">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w:t>
            </w:r>
            <w:r w:rsidR="003E01C8">
              <w:rPr>
                <w:rFonts w:ascii="Calibri" w:eastAsia="Times New Roman" w:hAnsi="Calibri" w:cs="Times New Roman"/>
                <w:b/>
                <w:bCs/>
                <w:color w:val="000000"/>
                <w:sz w:val="16"/>
                <w:szCs w:val="16"/>
                <w:lang w:val="en-GB" w:eastAsia="en-GB"/>
              </w:rPr>
              <w:t>study</w:t>
            </w:r>
            <w:r>
              <w:rPr>
                <w:rFonts w:ascii="Calibri" w:eastAsia="Times New Roman" w:hAnsi="Calibri" w:cs="Times New Roman"/>
                <w:b/>
                <w:bCs/>
                <w:color w:val="000000"/>
                <w:sz w:val="16"/>
                <w:szCs w:val="16"/>
                <w:lang w:val="en-GB" w:eastAsia="en-GB"/>
              </w:rPr>
              <w:t xml:space="preserve"> programme</w:t>
            </w:r>
          </w:p>
          <w:p w14:paraId="62A90123" w14:textId="7E28A72C" w:rsidR="002804B0" w:rsidRPr="009A7D71" w:rsidRDefault="002804B0" w:rsidP="00B5547A">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sidR="003E01C8">
              <w:rPr>
                <w:rFonts w:asciiTheme="majorHAnsi" w:hAnsiTheme="majorHAnsi" w:cstheme="majorHAnsi"/>
                <w:sz w:val="16"/>
                <w:szCs w:val="16"/>
              </w:rPr>
              <w:t>d’’études</w:t>
            </w:r>
          </w:p>
        </w:tc>
        <w:tc>
          <w:tcPr>
            <w:tcW w:w="3118" w:type="dxa"/>
            <w:shd w:val="clear" w:color="auto" w:fill="D9D9D9" w:themeFill="background1" w:themeFillShade="D9"/>
          </w:tcPr>
          <w:p w14:paraId="564C810D" w14:textId="1127CC12" w:rsidR="002804B0" w:rsidRPr="00E22681" w:rsidRDefault="00792515" w:rsidP="00B5547A">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sidR="00B5547A">
              <w:rPr>
                <w:rFonts w:asciiTheme="majorHAnsi" w:hAnsiTheme="majorHAnsi" w:cstheme="majorHAnsi"/>
                <w:b/>
                <w:sz w:val="16"/>
                <w:szCs w:val="16"/>
                <w:lang w:val="en-GB"/>
              </w:rPr>
              <w:br/>
            </w:r>
            <w:r w:rsidR="00B5547A">
              <w:rPr>
                <w:rFonts w:ascii="Calibri" w:hAnsi="Calibri" w:cs="Calibri"/>
                <w:b/>
                <w:sz w:val="16"/>
                <w:szCs w:val="16"/>
                <w:lang w:val="en-GB"/>
              </w:rPr>
              <w:t xml:space="preserve">          </w:t>
            </w:r>
            <w:r w:rsidR="002804B0" w:rsidRPr="00E22681">
              <w:rPr>
                <w:rFonts w:ascii="Calibri" w:hAnsi="Calibri" w:cs="Calibri"/>
                <w:sz w:val="16"/>
                <w:szCs w:val="16"/>
                <w:lang w:val="en-GB"/>
              </w:rPr>
              <w:t>Brève description de la composante</w:t>
            </w:r>
            <w:r w:rsidR="00B5547A" w:rsidRPr="00E22681">
              <w:rPr>
                <w:rFonts w:ascii="Calibri" w:hAnsi="Calibri" w:cs="Calibri"/>
                <w:sz w:val="16"/>
                <w:szCs w:val="16"/>
                <w:lang w:val="en-GB"/>
              </w:rPr>
              <w:br/>
            </w:r>
          </w:p>
          <w:p w14:paraId="69CF50FB" w14:textId="77777777" w:rsidR="002804B0" w:rsidRPr="002804B0" w:rsidRDefault="002804B0" w:rsidP="00B5547A">
            <w:pPr>
              <w:ind w:right="-993"/>
              <w:rPr>
                <w:rFonts w:asciiTheme="majorHAnsi" w:hAnsiTheme="majorHAnsi" w:cstheme="majorHAnsi"/>
                <w:b/>
                <w:sz w:val="16"/>
                <w:szCs w:val="16"/>
                <w:lang w:val="en-GB"/>
              </w:rPr>
            </w:pPr>
          </w:p>
          <w:p w14:paraId="4BBC535D" w14:textId="77777777" w:rsidR="00792515" w:rsidRDefault="00792515" w:rsidP="00B5547A">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1F5D9C5F" w14:textId="77777777" w:rsidR="00792515" w:rsidRDefault="00792515" w:rsidP="00B843D7">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12D6E670" w14:textId="729537BE" w:rsidR="002804B0" w:rsidRPr="00E22681" w:rsidRDefault="002804B0" w:rsidP="00B843D7">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4927DAAE" w14:textId="3ECC8923" w:rsidR="00792515" w:rsidRDefault="00792515"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7B5CFD8" w14:textId="4850A5BA" w:rsidR="003E01C8" w:rsidRDefault="003E01C8" w:rsidP="00B843D7">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702453F4" w14:textId="77777777" w:rsidR="002804B0" w:rsidRDefault="002804B0" w:rsidP="00B843D7">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530D62" w14:textId="51E967A1" w:rsidR="003E01C8" w:rsidRPr="00E22681" w:rsidRDefault="003E01C8" w:rsidP="00B843D7">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792515" w14:paraId="620C3225" w14:textId="77777777" w:rsidTr="00930502">
        <w:trPr>
          <w:trHeight w:hRule="exact" w:val="289"/>
        </w:trPr>
        <w:tc>
          <w:tcPr>
            <w:tcW w:w="870" w:type="dxa"/>
            <w:vMerge/>
            <w:shd w:val="clear" w:color="auto" w:fill="C6D9F1" w:themeFill="text2" w:themeFillTint="33"/>
          </w:tcPr>
          <w:p w14:paraId="33B25326" w14:textId="77777777" w:rsidR="00792515" w:rsidRDefault="00792515" w:rsidP="00B843D7">
            <w:pPr>
              <w:ind w:right="-993"/>
              <w:rPr>
                <w:rFonts w:cs="Calibri"/>
                <w:b/>
                <w:sz w:val="16"/>
                <w:szCs w:val="16"/>
                <w:lang w:val="en-GB"/>
              </w:rPr>
            </w:pPr>
          </w:p>
        </w:tc>
        <w:tc>
          <w:tcPr>
            <w:tcW w:w="1418" w:type="dxa"/>
          </w:tcPr>
          <w:p w14:paraId="5B2CB723" w14:textId="77777777" w:rsidR="00792515" w:rsidRDefault="00792515" w:rsidP="00B843D7">
            <w:pPr>
              <w:ind w:right="-993"/>
              <w:rPr>
                <w:rFonts w:cs="Calibri"/>
                <w:b/>
                <w:sz w:val="16"/>
                <w:szCs w:val="16"/>
                <w:lang w:val="en-GB"/>
              </w:rPr>
            </w:pPr>
          </w:p>
        </w:tc>
        <w:tc>
          <w:tcPr>
            <w:tcW w:w="2835" w:type="dxa"/>
          </w:tcPr>
          <w:p w14:paraId="5D7AADDA" w14:textId="77777777" w:rsidR="00792515" w:rsidRDefault="00792515" w:rsidP="00B843D7">
            <w:pPr>
              <w:ind w:right="-993"/>
              <w:rPr>
                <w:rFonts w:cs="Calibri"/>
                <w:b/>
                <w:sz w:val="16"/>
                <w:szCs w:val="16"/>
                <w:lang w:val="en-GB"/>
              </w:rPr>
            </w:pPr>
          </w:p>
        </w:tc>
        <w:tc>
          <w:tcPr>
            <w:tcW w:w="3118" w:type="dxa"/>
          </w:tcPr>
          <w:p w14:paraId="466C72DD"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497F6CFD"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885048C" w14:textId="4919AFAD" w:rsidR="00792515" w:rsidRDefault="00792515" w:rsidP="00B843D7">
            <w:pPr>
              <w:jc w:val="center"/>
              <w:rPr>
                <w:rFonts w:ascii="Calibri" w:eastAsia="Times New Roman" w:hAnsi="Calibri" w:cs="Times New Roman"/>
                <w:color w:val="000000"/>
                <w:sz w:val="16"/>
                <w:szCs w:val="16"/>
                <w:lang w:val="en-GB" w:eastAsia="en-GB"/>
              </w:rPr>
            </w:pPr>
          </w:p>
        </w:tc>
      </w:tr>
      <w:tr w:rsidR="00792515" w14:paraId="75BF5F6F" w14:textId="77777777" w:rsidTr="00930502">
        <w:trPr>
          <w:trHeight w:hRule="exact" w:val="289"/>
        </w:trPr>
        <w:tc>
          <w:tcPr>
            <w:tcW w:w="870" w:type="dxa"/>
            <w:vMerge/>
            <w:shd w:val="clear" w:color="auto" w:fill="C6D9F1" w:themeFill="text2" w:themeFillTint="33"/>
          </w:tcPr>
          <w:p w14:paraId="08EC93A1" w14:textId="77777777" w:rsidR="00792515" w:rsidRDefault="00792515" w:rsidP="00B843D7">
            <w:pPr>
              <w:ind w:right="-993"/>
              <w:rPr>
                <w:rFonts w:cs="Calibri"/>
                <w:b/>
                <w:sz w:val="16"/>
                <w:szCs w:val="16"/>
                <w:lang w:val="en-GB"/>
              </w:rPr>
            </w:pPr>
          </w:p>
        </w:tc>
        <w:tc>
          <w:tcPr>
            <w:tcW w:w="1418" w:type="dxa"/>
          </w:tcPr>
          <w:p w14:paraId="76E84753" w14:textId="77777777" w:rsidR="00792515" w:rsidRDefault="00792515" w:rsidP="00B843D7">
            <w:pPr>
              <w:ind w:right="-993"/>
              <w:rPr>
                <w:rFonts w:cs="Calibri"/>
                <w:b/>
                <w:sz w:val="16"/>
                <w:szCs w:val="16"/>
                <w:lang w:val="en-GB"/>
              </w:rPr>
            </w:pPr>
          </w:p>
        </w:tc>
        <w:tc>
          <w:tcPr>
            <w:tcW w:w="2835" w:type="dxa"/>
          </w:tcPr>
          <w:p w14:paraId="48053210" w14:textId="77777777" w:rsidR="00792515" w:rsidRDefault="00792515" w:rsidP="00B843D7">
            <w:pPr>
              <w:ind w:right="-993"/>
              <w:rPr>
                <w:rFonts w:cs="Calibri"/>
                <w:b/>
                <w:sz w:val="16"/>
                <w:szCs w:val="16"/>
                <w:lang w:val="en-GB"/>
              </w:rPr>
            </w:pPr>
          </w:p>
        </w:tc>
        <w:tc>
          <w:tcPr>
            <w:tcW w:w="3118" w:type="dxa"/>
          </w:tcPr>
          <w:p w14:paraId="0A5E73D8"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648EEBC0"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59F70D20" w14:textId="25E30614" w:rsidR="00792515" w:rsidRDefault="00792515" w:rsidP="00B843D7">
            <w:pPr>
              <w:jc w:val="center"/>
              <w:rPr>
                <w:rFonts w:ascii="Calibri" w:eastAsia="Times New Roman" w:hAnsi="Calibri" w:cs="Times New Roman"/>
                <w:color w:val="000000"/>
                <w:sz w:val="16"/>
                <w:szCs w:val="16"/>
                <w:lang w:val="en-GB" w:eastAsia="en-GB"/>
              </w:rPr>
            </w:pPr>
          </w:p>
        </w:tc>
      </w:tr>
      <w:tr w:rsidR="00792515" w14:paraId="7A14517A" w14:textId="77777777" w:rsidTr="00930502">
        <w:trPr>
          <w:trHeight w:hRule="exact" w:val="289"/>
        </w:trPr>
        <w:tc>
          <w:tcPr>
            <w:tcW w:w="870" w:type="dxa"/>
            <w:vMerge/>
            <w:shd w:val="clear" w:color="auto" w:fill="C6D9F1" w:themeFill="text2" w:themeFillTint="33"/>
          </w:tcPr>
          <w:p w14:paraId="49BD2B39" w14:textId="77777777" w:rsidR="00792515" w:rsidRDefault="00792515" w:rsidP="00B843D7">
            <w:pPr>
              <w:ind w:right="-993"/>
              <w:rPr>
                <w:rFonts w:cs="Calibri"/>
                <w:b/>
                <w:sz w:val="16"/>
                <w:szCs w:val="16"/>
                <w:lang w:val="en-GB"/>
              </w:rPr>
            </w:pPr>
          </w:p>
        </w:tc>
        <w:tc>
          <w:tcPr>
            <w:tcW w:w="1418" w:type="dxa"/>
          </w:tcPr>
          <w:p w14:paraId="792FF3F5" w14:textId="77777777" w:rsidR="00792515" w:rsidRDefault="00792515" w:rsidP="00B843D7">
            <w:pPr>
              <w:ind w:right="-993"/>
              <w:rPr>
                <w:rFonts w:cs="Calibri"/>
                <w:b/>
                <w:sz w:val="16"/>
                <w:szCs w:val="16"/>
                <w:lang w:val="en-GB"/>
              </w:rPr>
            </w:pPr>
          </w:p>
        </w:tc>
        <w:tc>
          <w:tcPr>
            <w:tcW w:w="2835" w:type="dxa"/>
          </w:tcPr>
          <w:p w14:paraId="3FAEFE6E" w14:textId="77777777" w:rsidR="00792515" w:rsidRDefault="00792515" w:rsidP="00B843D7">
            <w:pPr>
              <w:ind w:right="-993"/>
              <w:rPr>
                <w:rFonts w:cs="Calibri"/>
                <w:b/>
                <w:sz w:val="16"/>
                <w:szCs w:val="16"/>
                <w:lang w:val="en-GB"/>
              </w:rPr>
            </w:pPr>
          </w:p>
        </w:tc>
        <w:tc>
          <w:tcPr>
            <w:tcW w:w="3118" w:type="dxa"/>
          </w:tcPr>
          <w:p w14:paraId="3763A8B0"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054B42E8" w14:textId="77777777" w:rsidR="00792515" w:rsidRDefault="00792515" w:rsidP="00B843D7">
            <w:pPr>
              <w:rPr>
                <w:rFonts w:ascii="Calibri" w:eastAsia="Times New Roman" w:hAnsi="Calibri" w:cs="Times New Roman"/>
                <w:color w:val="000000"/>
                <w:sz w:val="16"/>
                <w:szCs w:val="16"/>
                <w:lang w:val="en-GB" w:eastAsia="en-GB"/>
              </w:rPr>
            </w:pPr>
          </w:p>
        </w:tc>
        <w:tc>
          <w:tcPr>
            <w:tcW w:w="1559" w:type="dxa"/>
            <w:vAlign w:val="bottom"/>
          </w:tcPr>
          <w:p w14:paraId="33525F07" w14:textId="515596C8" w:rsidR="00792515" w:rsidRDefault="00792515" w:rsidP="00B843D7">
            <w:pPr>
              <w:jc w:val="center"/>
              <w:rPr>
                <w:rFonts w:ascii="Calibri" w:eastAsia="Times New Roman" w:hAnsi="Calibri" w:cs="Times New Roman"/>
                <w:color w:val="000000"/>
                <w:sz w:val="16"/>
                <w:szCs w:val="16"/>
                <w:lang w:val="en-GB" w:eastAsia="en-GB"/>
              </w:rPr>
            </w:pPr>
          </w:p>
        </w:tc>
      </w:tr>
      <w:tr w:rsidR="00792515" w14:paraId="5713288C" w14:textId="77777777" w:rsidTr="00930502">
        <w:trPr>
          <w:trHeight w:hRule="exact" w:val="289"/>
        </w:trPr>
        <w:tc>
          <w:tcPr>
            <w:tcW w:w="870" w:type="dxa"/>
            <w:vMerge/>
            <w:shd w:val="clear" w:color="auto" w:fill="C6D9F1" w:themeFill="text2" w:themeFillTint="33"/>
          </w:tcPr>
          <w:p w14:paraId="7886AF86" w14:textId="77777777" w:rsidR="00792515" w:rsidRDefault="00792515" w:rsidP="00B843D7">
            <w:pPr>
              <w:ind w:right="-993"/>
              <w:rPr>
                <w:rFonts w:cs="Calibri"/>
                <w:b/>
                <w:sz w:val="16"/>
                <w:szCs w:val="16"/>
                <w:lang w:val="en-GB"/>
              </w:rPr>
            </w:pPr>
          </w:p>
        </w:tc>
        <w:tc>
          <w:tcPr>
            <w:tcW w:w="1418" w:type="dxa"/>
          </w:tcPr>
          <w:p w14:paraId="6208B1C5" w14:textId="77777777" w:rsidR="00792515" w:rsidRDefault="00792515" w:rsidP="00B843D7">
            <w:pPr>
              <w:ind w:right="-993"/>
              <w:rPr>
                <w:rFonts w:cs="Calibri"/>
                <w:b/>
                <w:sz w:val="16"/>
                <w:szCs w:val="16"/>
                <w:lang w:val="en-GB"/>
              </w:rPr>
            </w:pPr>
          </w:p>
        </w:tc>
        <w:tc>
          <w:tcPr>
            <w:tcW w:w="2835" w:type="dxa"/>
          </w:tcPr>
          <w:p w14:paraId="0298C9C8" w14:textId="77777777" w:rsidR="00792515" w:rsidRDefault="00792515" w:rsidP="00B843D7">
            <w:pPr>
              <w:ind w:right="-993"/>
              <w:rPr>
                <w:rFonts w:cs="Calibri"/>
                <w:b/>
                <w:sz w:val="16"/>
                <w:szCs w:val="16"/>
                <w:lang w:val="en-GB"/>
              </w:rPr>
            </w:pPr>
          </w:p>
        </w:tc>
        <w:tc>
          <w:tcPr>
            <w:tcW w:w="3118" w:type="dxa"/>
          </w:tcPr>
          <w:p w14:paraId="3A81B0C2" w14:textId="77777777" w:rsidR="00792515" w:rsidRDefault="00792515" w:rsidP="00B843D7">
            <w:pPr>
              <w:rPr>
                <w:rFonts w:ascii="Calibri" w:eastAsia="Times New Roman" w:hAnsi="Calibri" w:cs="Times New Roman"/>
                <w:color w:val="000000"/>
                <w:sz w:val="16"/>
                <w:szCs w:val="16"/>
                <w:lang w:val="en-GB" w:eastAsia="en-GB"/>
              </w:rPr>
            </w:pPr>
          </w:p>
        </w:tc>
        <w:tc>
          <w:tcPr>
            <w:tcW w:w="1276" w:type="dxa"/>
          </w:tcPr>
          <w:p w14:paraId="1C66D7AD" w14:textId="6BA8C89E" w:rsidR="00792515" w:rsidRDefault="00792515" w:rsidP="00B843D7">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306CC01F" w14:textId="77777777" w:rsidR="00792515" w:rsidRDefault="00792515" w:rsidP="00B843D7">
            <w:pPr>
              <w:jc w:val="center"/>
              <w:rPr>
                <w:rFonts w:ascii="Calibri" w:eastAsia="Times New Roman" w:hAnsi="Calibri" w:cs="Times New Roman"/>
                <w:i/>
                <w:iCs/>
                <w:color w:val="000000"/>
                <w:sz w:val="16"/>
                <w:szCs w:val="16"/>
                <w:lang w:val="en-GB" w:eastAsia="en-GB"/>
              </w:rPr>
            </w:pPr>
          </w:p>
        </w:tc>
      </w:tr>
      <w:bookmarkEnd w:id="6"/>
      <w:bookmarkEnd w:id="9"/>
    </w:tbl>
    <w:p w14:paraId="1507610C" w14:textId="77777777" w:rsidR="00792515" w:rsidRDefault="00792515" w:rsidP="00792515">
      <w:pPr>
        <w:spacing w:after="120"/>
        <w:ind w:right="28"/>
        <w:jc w:val="center"/>
        <w:rPr>
          <w:rFonts w:ascii="Verdana" w:eastAsia="Times New Roman" w:hAnsi="Verdana" w:cs="Arial"/>
          <w:b/>
          <w:color w:val="002060"/>
          <w:sz w:val="28"/>
          <w:szCs w:val="36"/>
          <w:lang w:val="en-GB"/>
        </w:rPr>
      </w:pPr>
    </w:p>
    <w:p w14:paraId="04F5BCB3" w14:textId="69114812" w:rsidR="009A1030" w:rsidRPr="001C118A" w:rsidRDefault="009A1030" w:rsidP="009A1030">
      <w:pPr>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Commitment of the three parties</w:t>
      </w:r>
    </w:p>
    <w:p w14:paraId="5706C90F" w14:textId="18E5FD18" w:rsidR="009A1030" w:rsidRPr="001C118A" w:rsidRDefault="009A1030" w:rsidP="009A1030">
      <w:pPr>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Accord des 3 parties</w:t>
      </w:r>
    </w:p>
    <w:p w14:paraId="6C8D7A13" w14:textId="1B4D3678" w:rsidR="00792515" w:rsidRDefault="00792515" w:rsidP="00492DAB">
      <w:pPr>
        <w:spacing w:after="120"/>
        <w:ind w:right="28"/>
        <w:rPr>
          <w:rFonts w:ascii="Verdana" w:eastAsia="Times New Roman" w:hAnsi="Verdana" w:cs="Arial"/>
          <w:b/>
          <w:color w:val="002060"/>
          <w:sz w:val="28"/>
          <w:szCs w:val="36"/>
          <w:lang w:val="en-GB"/>
        </w:rPr>
      </w:pPr>
    </w:p>
    <w:tbl>
      <w:tblPr>
        <w:tblpPr w:leftFromText="180" w:rightFromText="180" w:vertAnchor="page" w:horzAnchor="margin" w:tblpY="7650"/>
        <w:tblW w:w="10750" w:type="dxa"/>
        <w:tblLayout w:type="fixed"/>
        <w:tblLook w:val="04A0" w:firstRow="1" w:lastRow="0" w:firstColumn="1" w:lastColumn="0" w:noHBand="0" w:noVBand="1"/>
      </w:tblPr>
      <w:tblGrid>
        <w:gridCol w:w="2612"/>
        <w:gridCol w:w="2032"/>
        <w:gridCol w:w="2036"/>
        <w:gridCol w:w="1629"/>
        <w:gridCol w:w="882"/>
        <w:gridCol w:w="1559"/>
      </w:tblGrid>
      <w:tr w:rsidR="00603B32" w:rsidRPr="00A049C0" w14:paraId="3F2D91C5" w14:textId="77777777" w:rsidTr="00603B32">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4A32A6A" w14:textId="3DB86171" w:rsidR="00603B32" w:rsidRPr="00492DAB" w:rsidRDefault="00603B32" w:rsidP="00603B32">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229EE2ED" w14:textId="4CA9AF16" w:rsidR="00603B32" w:rsidRPr="00492DAB" w:rsidRDefault="00603B32" w:rsidP="00603B32">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44745D56" w14:textId="77777777" w:rsidR="00603B32" w:rsidRPr="00492DAB" w:rsidRDefault="00603B32" w:rsidP="00603B32">
            <w:pPr>
              <w:ind w:right="14"/>
              <w:jc w:val="center"/>
              <w:rPr>
                <w:rFonts w:ascii="Calibri" w:eastAsia="Times New Roman" w:hAnsi="Calibri" w:cs="Times New Roman"/>
                <w:color w:val="000000"/>
                <w:sz w:val="16"/>
                <w:szCs w:val="16"/>
                <w:lang w:eastAsia="en-GB"/>
              </w:rPr>
            </w:pPr>
          </w:p>
        </w:tc>
      </w:tr>
      <w:tr w:rsidR="00603B32" w:rsidRPr="002A00C3" w14:paraId="076E9960" w14:textId="77777777" w:rsidTr="00B65755">
        <w:trPr>
          <w:trHeight w:val="752"/>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23E1120"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3223DB4F"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24A121A5" w14:textId="77777777" w:rsidR="00603B32" w:rsidRDefault="00603B32" w:rsidP="00603B32">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4947668" w14:textId="77777777" w:rsidR="00603B32" w:rsidRPr="00E22681" w:rsidRDefault="00603B32" w:rsidP="00603B32">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5E8F47D9"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39C44864"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3A1A0822"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13B6D818"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688CDF17" w14:textId="77777777" w:rsidR="00603B32" w:rsidRDefault="00603B32" w:rsidP="00603B32">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7F577568" w14:textId="77777777" w:rsidR="00603B32" w:rsidRPr="00131B4B" w:rsidRDefault="00603B32" w:rsidP="00603B32">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94000E1" w14:textId="77777777" w:rsidR="00603B32" w:rsidRPr="00492DAB" w:rsidRDefault="00603B32" w:rsidP="00603B32">
            <w:pPr>
              <w:jc w:val="center"/>
              <w:rPr>
                <w:rFonts w:ascii="Calibri" w:eastAsia="Times New Roman" w:hAnsi="Calibri" w:cs="Times New Roman"/>
                <w:bCs/>
                <w:color w:val="000000"/>
                <w:sz w:val="16"/>
                <w:szCs w:val="16"/>
                <w:lang w:val="en-GB" w:eastAsia="en-GB"/>
              </w:rPr>
            </w:pPr>
          </w:p>
        </w:tc>
      </w:tr>
      <w:tr w:rsidR="00603B32" w:rsidRPr="002A00C3" w14:paraId="05E8A52F"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38FE9EFD"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B2622B5" w14:textId="77777777" w:rsidR="00603B32" w:rsidRPr="002A00C3" w:rsidRDefault="00603B32" w:rsidP="00603B32">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10E4895" w14:textId="77777777" w:rsidR="00603B32" w:rsidRPr="00784E7F" w:rsidRDefault="00603B32" w:rsidP="00603B32">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C0332E7" w14:textId="77777777" w:rsidR="00603B32" w:rsidRPr="00492DAB" w:rsidRDefault="00603B32" w:rsidP="00603B32">
            <w:pPr>
              <w:jc w:val="center"/>
              <w:rPr>
                <w:rFonts w:ascii="Calibri" w:eastAsia="Times New Roman" w:hAnsi="Calibri" w:cs="Times New Roman"/>
                <w:color w:val="000000"/>
                <w:sz w:val="16"/>
                <w:szCs w:val="16"/>
                <w:lang w:val="en-GB" w:eastAsia="en-GB"/>
              </w:rPr>
            </w:pPr>
          </w:p>
          <w:p w14:paraId="61C4994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E398FC3" w14:textId="77777777" w:rsidR="00603B32" w:rsidRPr="00492DAB" w:rsidRDefault="00603B32" w:rsidP="00603B32">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114D0A8D" w14:textId="77777777" w:rsidR="00603B32" w:rsidRPr="00492DAB" w:rsidRDefault="00603B32" w:rsidP="00603B32">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A8D7A" w14:textId="77777777" w:rsidR="00603B32" w:rsidRPr="00492DAB" w:rsidRDefault="00603B32" w:rsidP="00603B32">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6B325B62" w14:textId="77777777" w:rsidR="00603B32" w:rsidRPr="00492DAB" w:rsidRDefault="00603B32" w:rsidP="00603B32">
            <w:pPr>
              <w:jc w:val="center"/>
              <w:rPr>
                <w:rFonts w:ascii="Calibri" w:eastAsia="Times New Roman" w:hAnsi="Calibri" w:cs="Times New Roman"/>
                <w:b/>
                <w:bCs/>
                <w:color w:val="000000"/>
                <w:sz w:val="16"/>
                <w:szCs w:val="16"/>
                <w:lang w:val="en-GB" w:eastAsia="en-GB"/>
              </w:rPr>
            </w:pPr>
          </w:p>
        </w:tc>
      </w:tr>
      <w:tr w:rsidR="00603B32" w:rsidRPr="00A049C0" w14:paraId="0CFB421F"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4915A2D0"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5"/>
            </w:r>
          </w:p>
          <w:p w14:paraId="5E13DBE1"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AE72A2B"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1498EE2"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FB5716"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E489871"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20D22C2"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r w:rsidR="00603B32" w:rsidRPr="00A049C0" w14:paraId="0B8F20A3"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E246A58" w14:textId="77777777" w:rsidR="00603B32" w:rsidRPr="00E22681" w:rsidRDefault="00603B32" w:rsidP="00603B32">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76106597" w14:textId="77777777" w:rsidR="00603B32" w:rsidRPr="00FD2002" w:rsidRDefault="00603B32" w:rsidP="00603B32">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E1657D3" w14:textId="77777777" w:rsidR="00603B32" w:rsidRPr="00FD2002" w:rsidRDefault="00603B32" w:rsidP="00603B32">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6A343129"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F4EE74E" w14:textId="77777777" w:rsidR="00603B32" w:rsidRPr="001E1B32" w:rsidRDefault="00603B32" w:rsidP="00603B32">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10C8D61" w14:textId="77777777" w:rsidR="00603B32" w:rsidRPr="001E1B32" w:rsidRDefault="00603B32" w:rsidP="00603B32">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19988766" w14:textId="77777777" w:rsidR="00603B32" w:rsidRPr="001E1B32" w:rsidRDefault="00603B32" w:rsidP="00603B32">
            <w:pPr>
              <w:jc w:val="center"/>
              <w:rPr>
                <w:rFonts w:ascii="Calibri" w:eastAsia="Times New Roman" w:hAnsi="Calibri" w:cs="Times New Roman"/>
                <w:b/>
                <w:bCs/>
                <w:color w:val="000000"/>
                <w:sz w:val="16"/>
                <w:szCs w:val="16"/>
                <w:highlight w:val="cyan"/>
                <w:lang w:eastAsia="en-GB"/>
              </w:rPr>
            </w:pPr>
          </w:p>
        </w:tc>
      </w:tr>
    </w:tbl>
    <w:p w14:paraId="7E863593" w14:textId="7DC23AE4" w:rsidR="003E01C8" w:rsidRDefault="003E01C8" w:rsidP="00492DAB">
      <w:pPr>
        <w:spacing w:after="120"/>
        <w:ind w:right="28"/>
        <w:rPr>
          <w:rFonts w:ascii="Verdana" w:eastAsia="Times New Roman" w:hAnsi="Verdana" w:cs="Arial"/>
          <w:b/>
          <w:color w:val="002060"/>
          <w:sz w:val="28"/>
          <w:szCs w:val="36"/>
          <w:lang w:val="en-GB"/>
        </w:rPr>
      </w:pPr>
    </w:p>
    <w:p w14:paraId="1F5A2BA6" w14:textId="164D7008" w:rsidR="003E01C8" w:rsidRDefault="003E01C8" w:rsidP="00492DAB">
      <w:pPr>
        <w:spacing w:after="120"/>
        <w:ind w:right="28"/>
        <w:rPr>
          <w:rFonts w:ascii="Verdana" w:eastAsia="Times New Roman" w:hAnsi="Verdana" w:cs="Arial"/>
          <w:b/>
          <w:color w:val="002060"/>
          <w:sz w:val="28"/>
          <w:szCs w:val="36"/>
          <w:lang w:val="en-GB"/>
        </w:rPr>
      </w:pPr>
    </w:p>
    <w:p w14:paraId="33CF952F" w14:textId="3D9B0158" w:rsidR="00603B32" w:rsidRDefault="00603B32" w:rsidP="00492DAB">
      <w:pPr>
        <w:spacing w:after="120"/>
        <w:ind w:right="28"/>
        <w:rPr>
          <w:rFonts w:ascii="Verdana" w:eastAsia="Times New Roman" w:hAnsi="Verdana" w:cs="Arial"/>
          <w:b/>
          <w:color w:val="002060"/>
          <w:sz w:val="28"/>
          <w:szCs w:val="36"/>
          <w:lang w:val="en-GB"/>
        </w:rPr>
      </w:pPr>
    </w:p>
    <w:p w14:paraId="7E8F5B91" w14:textId="5CB8B845" w:rsidR="00603B32" w:rsidRDefault="00603B32" w:rsidP="00492DAB">
      <w:pPr>
        <w:spacing w:after="120"/>
        <w:ind w:right="28"/>
        <w:rPr>
          <w:rFonts w:ascii="Verdana" w:eastAsia="Times New Roman" w:hAnsi="Verdana" w:cs="Arial"/>
          <w:b/>
          <w:color w:val="002060"/>
          <w:sz w:val="28"/>
          <w:szCs w:val="36"/>
          <w:lang w:val="en-GB"/>
        </w:rPr>
      </w:pPr>
    </w:p>
    <w:p w14:paraId="35820CCD" w14:textId="5931F73A" w:rsidR="00603B32" w:rsidRDefault="00603B32" w:rsidP="00492DAB">
      <w:pPr>
        <w:spacing w:after="120"/>
        <w:ind w:right="28"/>
        <w:rPr>
          <w:rFonts w:ascii="Verdana" w:eastAsia="Times New Roman" w:hAnsi="Verdana" w:cs="Arial"/>
          <w:b/>
          <w:color w:val="002060"/>
          <w:sz w:val="28"/>
          <w:szCs w:val="36"/>
          <w:lang w:val="en-GB"/>
        </w:rPr>
      </w:pPr>
    </w:p>
    <w:p w14:paraId="6CE65558" w14:textId="77777777" w:rsidR="00603B32" w:rsidRDefault="00603B32" w:rsidP="00492DAB">
      <w:pPr>
        <w:spacing w:after="120"/>
        <w:ind w:right="28"/>
        <w:rPr>
          <w:rFonts w:ascii="Verdana" w:eastAsia="Times New Roman" w:hAnsi="Verdana" w:cs="Arial"/>
          <w:b/>
          <w:color w:val="002060"/>
          <w:sz w:val="28"/>
          <w:szCs w:val="36"/>
          <w:lang w:val="en-GB"/>
        </w:rPr>
      </w:pPr>
    </w:p>
    <w:p w14:paraId="164E1F5D" w14:textId="77777777" w:rsidR="003E01C8" w:rsidRPr="001C118A" w:rsidRDefault="003E01C8" w:rsidP="003E01C8">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 xml:space="preserve">Exceptional changes to the learning agreement </w:t>
      </w:r>
    </w:p>
    <w:p w14:paraId="4E15E882" w14:textId="07C9E7F9" w:rsidR="003E01C8" w:rsidRPr="001C118A" w:rsidRDefault="003E01C8" w:rsidP="003E01C8">
      <w:pPr>
        <w:ind w:right="28"/>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Modifications exceptionnelles du contrat pédagogique</w:t>
      </w:r>
    </w:p>
    <w:p w14:paraId="67D4EDA8" w14:textId="77777777" w:rsidR="00FC66A4" w:rsidRPr="00E22681" w:rsidRDefault="00FC66A4" w:rsidP="003E01C8">
      <w:pPr>
        <w:ind w:right="28"/>
        <w:jc w:val="center"/>
        <w:rPr>
          <w:rFonts w:ascii="Verdana" w:eastAsia="Times New Roman" w:hAnsi="Verdana" w:cs="Arial"/>
          <w:color w:val="002060"/>
          <w:sz w:val="28"/>
          <w:szCs w:val="36"/>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FC66A4" w:rsidRPr="00A049C0" w14:paraId="650C8D6D"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p w14:paraId="6EE59C94" w14:textId="77777777" w:rsidR="00FC66A4" w:rsidRPr="009317E8" w:rsidRDefault="00FC66A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79B4D2B2" w14:textId="32CC351E" w:rsidR="00FC66A4" w:rsidRPr="003E7A56" w:rsidRDefault="00FC66A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sidR="009A1030">
              <w:rPr>
                <w:rFonts w:ascii="Calibri" w:eastAsia="Times New Roman" w:hAnsi="Calibri" w:cs="Times New Roman"/>
                <w:b/>
                <w:sz w:val="16"/>
                <w:szCs w:val="16"/>
                <w:lang w:eastAsia="en-GB"/>
              </w:rPr>
              <w:t>D</w:t>
            </w:r>
            <w:r w:rsidRPr="009317E8">
              <w:rPr>
                <w:rFonts w:ascii="Calibri" w:eastAsia="Times New Roman" w:hAnsi="Calibri" w:cs="Times New Roman"/>
                <w:b/>
                <w:sz w:val="16"/>
                <w:szCs w:val="16"/>
                <w:lang w:eastAsia="en-GB"/>
              </w:rPr>
              <w:t xml:space="preserve"> </w:t>
            </w:r>
          </w:p>
          <w:p w14:paraId="2903FD76" w14:textId="2FE94847" w:rsidR="00FC66A4" w:rsidRPr="009317E8" w:rsidRDefault="00FC66A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sidR="009A1030">
              <w:rPr>
                <w:rFonts w:ascii="Calibri" w:eastAsia="Times New Roman" w:hAnsi="Calibri" w:cs="Times New Roman"/>
                <w:color w:val="000000"/>
                <w:sz w:val="16"/>
                <w:szCs w:val="16"/>
                <w:lang w:eastAsia="en-GB"/>
              </w:rPr>
              <w:t>D</w:t>
            </w:r>
          </w:p>
          <w:p w14:paraId="191F6904" w14:textId="77777777" w:rsidR="00FC66A4" w:rsidRPr="00FD2002" w:rsidRDefault="00FC66A4" w:rsidP="001309F3">
            <w:pPr>
              <w:ind w:right="17"/>
              <w:jc w:val="center"/>
              <w:rPr>
                <w:rFonts w:ascii="Calibri" w:eastAsia="Times New Roman" w:hAnsi="Calibri" w:cs="Times New Roman"/>
                <w:color w:val="000000"/>
                <w:sz w:val="14"/>
                <w:szCs w:val="14"/>
                <w:lang w:eastAsia="en-GB"/>
              </w:rPr>
            </w:pPr>
          </w:p>
        </w:tc>
      </w:tr>
      <w:tr w:rsidR="00FC66A4" w:rsidRPr="00A049C0" w14:paraId="29376A7C"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2D9A79AC"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D</w:t>
            </w:r>
            <w:r w:rsidRPr="002A00C3">
              <w:rPr>
                <w:rFonts w:ascii="Calibri" w:eastAsia="Times New Roman" w:hAnsi="Calibri" w:cs="Times New Roman"/>
                <w:b/>
                <w:bCs/>
                <w:color w:val="000000"/>
                <w:sz w:val="16"/>
                <w:szCs w:val="16"/>
                <w:lang w:val="en-GB" w:eastAsia="en-GB"/>
              </w:rPr>
              <w:t>2</w:t>
            </w:r>
          </w:p>
          <w:p w14:paraId="1A3A849E" w14:textId="77777777" w:rsidR="00FC66A4" w:rsidRPr="002D2C83"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D</w:t>
            </w:r>
            <w:r w:rsidRPr="002D2C83">
              <w:rPr>
                <w:rFonts w:ascii="Calibri" w:eastAsia="Times New Roman" w:hAnsi="Calibri" w:cs="Times New Roman"/>
                <w:bCs/>
                <w:color w:val="000000"/>
                <w:sz w:val="16"/>
                <w:szCs w:val="16"/>
                <w:lang w:val="en-GB" w:eastAsia="en-GB"/>
              </w:rPr>
              <w:t>2</w:t>
            </w:r>
          </w:p>
          <w:p w14:paraId="51FE5FAA"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6A8D46D" w14:textId="77777777" w:rsidR="00FC66A4" w:rsidRPr="002D2C83" w:rsidRDefault="00FC66A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35EA2101"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7201012C" w14:textId="77777777" w:rsidR="00FC66A4" w:rsidRDefault="00FC66A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2B96DE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5EAAAFB" w14:textId="77777777" w:rsidR="00FC66A4" w:rsidRPr="002D2C8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6AE483C"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715F29A"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7008B863"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996A1E2"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42CD0E94" w14:textId="77777777" w:rsidR="00FC66A4" w:rsidRPr="00FD2002"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FB51570" w14:textId="77777777" w:rsidR="00FC66A4" w:rsidRDefault="00FC66A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71044313" w14:textId="77777777" w:rsidR="00FC66A4" w:rsidRPr="002D2C83" w:rsidRDefault="00FC66A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4B8E247E"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71AC187"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87F2405" w14:textId="77777777" w:rsidR="00FC66A4" w:rsidRPr="003E7A56" w:rsidRDefault="00FC66A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5095B4B3" w14:textId="77777777" w:rsidR="00FC66A4" w:rsidRDefault="00FC66A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1A420B8D" w14:textId="77777777" w:rsidR="00FC66A4" w:rsidRPr="003E7A56" w:rsidRDefault="00FC66A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72C1CF80"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104252F2" w14:textId="77777777" w:rsidR="00FC66A4" w:rsidRPr="0042544D" w:rsidRDefault="00FC66A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5B74C1B0" w14:textId="77777777" w:rsidR="00FC66A4" w:rsidRPr="00FD2002" w:rsidRDefault="00FC66A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FC66A4" w:rsidRPr="002A00C3" w14:paraId="5D502BC6"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4DFCDFF4" w14:textId="77777777" w:rsidR="00FC66A4" w:rsidRPr="00FD2002" w:rsidRDefault="00FC66A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7928635C" w14:textId="77777777" w:rsidR="00FC66A4" w:rsidRPr="00FD2002" w:rsidRDefault="00FC66A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1D78CAD1" w14:textId="77777777" w:rsidR="00FC66A4" w:rsidRPr="00FD2002" w:rsidRDefault="00FC66A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E097A49" w14:textId="77777777" w:rsidR="00FC66A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5658839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0CA50B81" w14:textId="77777777" w:rsidR="00FC66A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48711092"/>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55671348"/>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32B70431"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3228ABB6"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C66A4" w:rsidRPr="002A00C3" w14:paraId="0734987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67AC2FC8" w14:textId="77777777" w:rsidR="00FC66A4" w:rsidRPr="002A00C3"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B1F83A" w14:textId="77777777" w:rsidR="00FC66A4" w:rsidRPr="002A00C3" w:rsidRDefault="00FC66A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6D8CAA7A" w14:textId="77777777" w:rsidR="00FC66A4" w:rsidRPr="002A00C3" w:rsidRDefault="00FC66A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74E941" w14:textId="77777777" w:rsidR="00FC66A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5325726"/>
                <w14:checkbox>
                  <w14:checked w14:val="0"/>
                  <w14:checkedState w14:val="2612" w14:font="MS Gothic"/>
                  <w14:uncheckedState w14:val="2610" w14:font="MS Gothic"/>
                </w14:checkbox>
              </w:sdtPr>
              <w:sdtContent>
                <w:r w:rsidR="00FC66A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82541D9" w14:textId="77777777" w:rsidR="00FC66A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15217036"/>
                <w14:checkbox>
                  <w14:checked w14:val="0"/>
                  <w14:checkedState w14:val="2612" w14:font="MS Gothic"/>
                  <w14:uncheckedState w14:val="2610" w14:font="MS Gothic"/>
                </w14:checkbox>
              </w:sdtPr>
              <w:sdtContent>
                <w:r w:rsidR="00FC66A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89876726"/>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585BF680"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B0C7014" w14:textId="77777777" w:rsidR="00FC66A4" w:rsidRPr="002A00C3"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FDCCBD1" w14:textId="77777777" w:rsidR="00603B32" w:rsidRDefault="00603B32" w:rsidP="003E01C8">
      <w:pPr>
        <w:spacing w:after="120"/>
        <w:ind w:right="28"/>
        <w:jc w:val="center"/>
        <w:rPr>
          <w:rFonts w:ascii="Verdana" w:eastAsia="Times New Roman" w:hAnsi="Verdana" w:cs="Arial"/>
          <w:b/>
          <w:color w:val="002060"/>
          <w:szCs w:val="36"/>
          <w:lang w:val="en-GB"/>
        </w:rPr>
      </w:pPr>
    </w:p>
    <w:p w14:paraId="653241C8" w14:textId="3989A070" w:rsidR="009A1030" w:rsidRPr="001C118A" w:rsidRDefault="009A1030" w:rsidP="00603B32">
      <w:pPr>
        <w:ind w:right="28"/>
        <w:jc w:val="center"/>
        <w:rPr>
          <w:rFonts w:asciiTheme="majorHAnsi" w:eastAsia="Times New Roman" w:hAnsiTheme="majorHAnsi" w:cs="Arial"/>
          <w:b/>
          <w:color w:val="A6A6A6" w:themeColor="background1" w:themeShade="A6"/>
          <w:sz w:val="28"/>
          <w:szCs w:val="28"/>
          <w:lang w:val="en-GB"/>
        </w:rPr>
      </w:pPr>
      <w:r w:rsidRPr="001C118A">
        <w:rPr>
          <w:rFonts w:asciiTheme="majorHAnsi" w:eastAsia="Times New Roman" w:hAnsiTheme="majorHAnsi" w:cs="Arial"/>
          <w:b/>
          <w:color w:val="A6A6A6" w:themeColor="background1" w:themeShade="A6"/>
          <w:sz w:val="28"/>
          <w:szCs w:val="28"/>
          <w:lang w:val="en-GB"/>
        </w:rPr>
        <w:t>Approval of exceptional changes to the Learning Agreement</w:t>
      </w:r>
    </w:p>
    <w:p w14:paraId="32143FBD" w14:textId="77777777" w:rsidR="009A1030" w:rsidRPr="001C118A" w:rsidRDefault="009A1030" w:rsidP="00603B32">
      <w:pPr>
        <w:ind w:left="-709" w:right="-426"/>
        <w:jc w:val="center"/>
        <w:rPr>
          <w:rFonts w:asciiTheme="majorHAnsi" w:eastAsia="Times New Roman" w:hAnsiTheme="majorHAnsi" w:cs="Arial"/>
          <w:b/>
          <w:color w:val="002060"/>
          <w:sz w:val="28"/>
          <w:szCs w:val="28"/>
          <w:lang w:val="en-GB"/>
        </w:rPr>
      </w:pPr>
      <w:r w:rsidRPr="001C118A">
        <w:rPr>
          <w:rFonts w:asciiTheme="majorHAnsi" w:eastAsia="Times New Roman" w:hAnsiTheme="majorHAnsi" w:cs="Arial"/>
          <w:b/>
          <w:color w:val="002060"/>
          <w:sz w:val="28"/>
          <w:szCs w:val="28"/>
          <w:lang w:val="en-GB"/>
        </w:rPr>
        <w:t>Approbation des modifications exceptionnelles du contrat pédagogique</w:t>
      </w:r>
    </w:p>
    <w:p w14:paraId="5ED96F3A"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659946C9" w14:textId="77777777" w:rsidR="009A1030" w:rsidRDefault="009A1030" w:rsidP="003E01C8">
      <w:pPr>
        <w:spacing w:after="120"/>
        <w:ind w:right="28"/>
        <w:jc w:val="center"/>
        <w:rPr>
          <w:rFonts w:ascii="Verdana" w:eastAsia="Times New Roman" w:hAnsi="Verdana" w:cs="Arial"/>
          <w:b/>
          <w:color w:val="002060"/>
          <w:sz w:val="28"/>
          <w:szCs w:val="36"/>
          <w:lang w:val="en-GB"/>
        </w:rPr>
      </w:pPr>
    </w:p>
    <w:p w14:paraId="0CD2BE04" w14:textId="4DDE1618" w:rsidR="003E01C8" w:rsidRDefault="003E01C8" w:rsidP="003E01C8">
      <w:pPr>
        <w:ind w:left="-709" w:right="-426"/>
        <w:jc w:val="center"/>
        <w:rPr>
          <w:rFonts w:ascii="Verdana" w:eastAsia="Times New Roman" w:hAnsi="Verdana" w:cs="Arial"/>
          <w:color w:val="002060"/>
          <w:sz w:val="28"/>
          <w:szCs w:val="36"/>
          <w:lang w:val="en-GB"/>
        </w:rPr>
      </w:pPr>
    </w:p>
    <w:tbl>
      <w:tblPr>
        <w:tblpPr w:leftFromText="180" w:rightFromText="180" w:vertAnchor="page" w:horzAnchor="margin" w:tblpY="7777"/>
        <w:tblW w:w="10750" w:type="dxa"/>
        <w:tblLayout w:type="fixed"/>
        <w:tblLook w:val="04A0" w:firstRow="1" w:lastRow="0" w:firstColumn="1" w:lastColumn="0" w:noHBand="0" w:noVBand="1"/>
      </w:tblPr>
      <w:tblGrid>
        <w:gridCol w:w="2612"/>
        <w:gridCol w:w="2032"/>
        <w:gridCol w:w="2036"/>
        <w:gridCol w:w="1629"/>
        <w:gridCol w:w="882"/>
        <w:gridCol w:w="1559"/>
      </w:tblGrid>
      <w:tr w:rsidR="003E01C8" w:rsidRPr="00A049C0" w14:paraId="19755E82" w14:textId="77777777" w:rsidTr="009A1030">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BD05482" w14:textId="24AECFD6" w:rsidR="003E01C8" w:rsidRPr="00492DAB" w:rsidRDefault="003E01C8" w:rsidP="009A1030">
            <w:pPr>
              <w:ind w:right="14"/>
              <w:jc w:val="center"/>
              <w:rPr>
                <w:rFonts w:ascii="Calibri" w:eastAsia="Times New Roman" w:hAnsi="Calibri" w:cs="Times New Roman"/>
                <w:b/>
                <w:color w:val="000000"/>
                <w:sz w:val="14"/>
                <w:szCs w:val="16"/>
                <w:lang w:val="en-GB" w:eastAsia="en-GB"/>
              </w:rPr>
            </w:pPr>
            <w:r w:rsidRPr="00492DAB">
              <w:rPr>
                <w:rFonts w:ascii="Calibri" w:eastAsia="Times New Roman" w:hAnsi="Calibri" w:cs="Times New Roman"/>
                <w:b/>
                <w:color w:val="000000"/>
                <w:sz w:val="14"/>
                <w:szCs w:val="16"/>
                <w:lang w:val="en-GB" w:eastAsia="en-GB"/>
              </w:rPr>
              <w:t>B</w:t>
            </w:r>
            <w:r w:rsidRPr="003E01C8">
              <w:rPr>
                <w:rFonts w:ascii="Calibri" w:eastAsia="Times New Roman" w:hAnsi="Calibri" w:cs="Times New Roman"/>
                <w:b/>
                <w:color w:val="000000" w:themeColor="text1"/>
                <w:sz w:val="14"/>
                <w:szCs w:val="16"/>
                <w:lang w:val="en-GB" w:eastAsia="en-GB"/>
              </w:rPr>
              <w:t xml:space="preserve">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5246A36B" w14:textId="683CE466" w:rsidR="003E01C8" w:rsidRPr="00492DAB" w:rsidRDefault="003E01C8" w:rsidP="009A1030">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AF80F71" w14:textId="77777777" w:rsidR="003E01C8" w:rsidRPr="00492DAB" w:rsidRDefault="003E01C8" w:rsidP="009A1030">
            <w:pPr>
              <w:ind w:right="14"/>
              <w:jc w:val="center"/>
              <w:rPr>
                <w:rFonts w:ascii="Calibri" w:eastAsia="Times New Roman" w:hAnsi="Calibri" w:cs="Times New Roman"/>
                <w:color w:val="000000"/>
                <w:sz w:val="16"/>
                <w:szCs w:val="16"/>
                <w:lang w:eastAsia="en-GB"/>
              </w:rPr>
            </w:pPr>
          </w:p>
        </w:tc>
      </w:tr>
      <w:tr w:rsidR="003E01C8" w:rsidRPr="002A00C3" w14:paraId="4C6FAA38" w14:textId="77777777" w:rsidTr="00B65755">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6B76FD4"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0649E040"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B2CAE9F" w14:textId="77777777" w:rsidR="003E01C8" w:rsidRDefault="003E01C8" w:rsidP="009A1030">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5C33EC84" w14:textId="77777777" w:rsidR="003E01C8" w:rsidRPr="00E22681" w:rsidRDefault="003E01C8" w:rsidP="009A1030">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4F056D3A"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E3C2BC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056845BE"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0C483257"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8BFDC71" w14:textId="77777777" w:rsidR="003E01C8" w:rsidRDefault="003E01C8" w:rsidP="009A1030">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378B4AB" w14:textId="77777777" w:rsidR="003E01C8" w:rsidRPr="00131B4B" w:rsidRDefault="003E01C8" w:rsidP="009A1030">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48B7C0E3" w14:textId="77777777" w:rsidR="003E01C8" w:rsidRPr="00492DAB" w:rsidRDefault="003E01C8" w:rsidP="009A1030">
            <w:pPr>
              <w:jc w:val="center"/>
              <w:rPr>
                <w:rFonts w:ascii="Calibri" w:eastAsia="Times New Roman" w:hAnsi="Calibri" w:cs="Times New Roman"/>
                <w:bCs/>
                <w:color w:val="000000"/>
                <w:sz w:val="16"/>
                <w:szCs w:val="16"/>
                <w:lang w:val="en-GB" w:eastAsia="en-GB"/>
              </w:rPr>
            </w:pPr>
          </w:p>
        </w:tc>
      </w:tr>
      <w:tr w:rsidR="003E01C8" w:rsidRPr="002A00C3" w14:paraId="42E38ACE" w14:textId="77777777" w:rsidTr="00B6575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2E1F371"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614532BB" w14:textId="77777777" w:rsidR="003E01C8" w:rsidRPr="002A00C3" w:rsidRDefault="003E01C8" w:rsidP="009A1030">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6B8135D" w14:textId="77777777" w:rsidR="003E01C8" w:rsidRPr="00784E7F" w:rsidRDefault="003E01C8" w:rsidP="009A1030">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ECBB20C" w14:textId="77777777" w:rsidR="003E01C8" w:rsidRPr="00492DAB" w:rsidRDefault="003E01C8" w:rsidP="009A1030">
            <w:pPr>
              <w:jc w:val="center"/>
              <w:rPr>
                <w:rFonts w:ascii="Calibri" w:eastAsia="Times New Roman" w:hAnsi="Calibri" w:cs="Times New Roman"/>
                <w:color w:val="000000"/>
                <w:sz w:val="16"/>
                <w:szCs w:val="16"/>
                <w:lang w:val="en-GB" w:eastAsia="en-GB"/>
              </w:rPr>
            </w:pPr>
          </w:p>
          <w:p w14:paraId="777A5956"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BC2366C" w14:textId="77777777" w:rsidR="003E01C8" w:rsidRPr="00492DAB" w:rsidRDefault="003E01C8" w:rsidP="009A1030">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54AEA294" w14:textId="77777777" w:rsidR="003E01C8" w:rsidRPr="00492DAB" w:rsidRDefault="003E01C8" w:rsidP="009A1030">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A9FDD55" w14:textId="77777777" w:rsidR="003E01C8" w:rsidRPr="00492DAB" w:rsidRDefault="003E01C8" w:rsidP="009A1030">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71FAF059" w14:textId="77777777" w:rsidR="003E01C8" w:rsidRPr="00492DAB" w:rsidRDefault="003E01C8" w:rsidP="009A1030">
            <w:pPr>
              <w:jc w:val="center"/>
              <w:rPr>
                <w:rFonts w:ascii="Calibri" w:eastAsia="Times New Roman" w:hAnsi="Calibri" w:cs="Times New Roman"/>
                <w:b/>
                <w:bCs/>
                <w:color w:val="000000"/>
                <w:sz w:val="16"/>
                <w:szCs w:val="16"/>
                <w:lang w:val="en-GB" w:eastAsia="en-GB"/>
              </w:rPr>
            </w:pPr>
          </w:p>
        </w:tc>
      </w:tr>
      <w:tr w:rsidR="003E01C8" w:rsidRPr="00A049C0" w14:paraId="4BE34AB5" w14:textId="77777777" w:rsidTr="00B6575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E50E012"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6"/>
            </w:r>
          </w:p>
          <w:p w14:paraId="6FB0E73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70A2BFD5"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2EA637A8"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9B1E373"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786F8E30"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6AAEB85A"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r w:rsidR="003E01C8" w:rsidRPr="00A049C0" w14:paraId="6375B3FF" w14:textId="77777777" w:rsidTr="00B6575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69B5DED0" w14:textId="77777777" w:rsidR="003E01C8" w:rsidRPr="00E22681" w:rsidRDefault="003E01C8" w:rsidP="009A1030">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131C255" w14:textId="77777777" w:rsidR="003E01C8" w:rsidRPr="00FD2002" w:rsidRDefault="003E01C8" w:rsidP="009A1030">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CF8F884" w14:textId="77777777" w:rsidR="003E01C8" w:rsidRPr="00FD2002" w:rsidRDefault="003E01C8" w:rsidP="009A1030">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662BE4A"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2AF646" w14:textId="77777777" w:rsidR="003E01C8" w:rsidRPr="001E1B32" w:rsidRDefault="003E01C8" w:rsidP="009A1030">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4C36A9A8" w14:textId="77777777" w:rsidR="003E01C8" w:rsidRPr="001E1B32" w:rsidRDefault="003E01C8" w:rsidP="009A1030">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68175DC8" w14:textId="77777777" w:rsidR="003E01C8" w:rsidRPr="001E1B32" w:rsidRDefault="003E01C8" w:rsidP="009A1030">
            <w:pPr>
              <w:jc w:val="center"/>
              <w:rPr>
                <w:rFonts w:ascii="Calibri" w:eastAsia="Times New Roman" w:hAnsi="Calibri" w:cs="Times New Roman"/>
                <w:b/>
                <w:bCs/>
                <w:color w:val="000000"/>
                <w:sz w:val="16"/>
                <w:szCs w:val="16"/>
                <w:highlight w:val="cyan"/>
                <w:lang w:eastAsia="en-GB"/>
              </w:rPr>
            </w:pPr>
          </w:p>
        </w:tc>
      </w:tr>
    </w:tbl>
    <w:p w14:paraId="35871E85" w14:textId="77777777" w:rsidR="003E01C8" w:rsidRPr="00DE2CF8" w:rsidRDefault="003E01C8" w:rsidP="003E01C8">
      <w:pPr>
        <w:ind w:left="-709" w:right="-426"/>
        <w:jc w:val="center"/>
        <w:rPr>
          <w:rFonts w:ascii="Verdana" w:eastAsia="Times New Roman" w:hAnsi="Verdana" w:cs="Arial"/>
          <w:color w:val="002060"/>
          <w:sz w:val="28"/>
          <w:szCs w:val="36"/>
          <w:lang w:val="en-GB"/>
        </w:rPr>
      </w:pPr>
    </w:p>
    <w:p w14:paraId="5FF99D2C" w14:textId="060F90EE" w:rsidR="003E01C8" w:rsidRDefault="003E01C8" w:rsidP="00492DAB">
      <w:pPr>
        <w:spacing w:after="120"/>
        <w:ind w:right="28"/>
        <w:rPr>
          <w:rFonts w:ascii="Verdana" w:eastAsia="Times New Roman" w:hAnsi="Verdana" w:cs="Arial"/>
          <w:b/>
          <w:color w:val="002060"/>
          <w:sz w:val="28"/>
          <w:szCs w:val="36"/>
          <w:lang w:val="en-GB"/>
        </w:rPr>
      </w:pPr>
    </w:p>
    <w:p w14:paraId="1E37BC2D" w14:textId="5B3AC949" w:rsidR="003E01C8" w:rsidRDefault="003E01C8" w:rsidP="00492DAB">
      <w:pPr>
        <w:spacing w:after="120"/>
        <w:ind w:right="28"/>
        <w:rPr>
          <w:rFonts w:ascii="Verdana" w:eastAsia="Times New Roman" w:hAnsi="Verdana" w:cs="Arial"/>
          <w:b/>
          <w:color w:val="002060"/>
          <w:sz w:val="28"/>
          <w:szCs w:val="36"/>
          <w:lang w:val="en-GB"/>
        </w:rPr>
      </w:pPr>
    </w:p>
    <w:p w14:paraId="17C234E5" w14:textId="5914856A" w:rsidR="003E01C8" w:rsidRDefault="003E01C8" w:rsidP="00492DAB">
      <w:pPr>
        <w:spacing w:after="120"/>
        <w:ind w:right="28"/>
        <w:rPr>
          <w:rFonts w:ascii="Verdana" w:eastAsia="Times New Roman" w:hAnsi="Verdana" w:cs="Arial"/>
          <w:b/>
          <w:color w:val="002060"/>
          <w:sz w:val="28"/>
          <w:szCs w:val="36"/>
          <w:lang w:val="en-GB"/>
        </w:rPr>
      </w:pPr>
    </w:p>
    <w:p w14:paraId="28298B7C" w14:textId="5CD8D575" w:rsidR="003E01C8" w:rsidRDefault="003E01C8" w:rsidP="00492DAB">
      <w:pPr>
        <w:spacing w:after="120"/>
        <w:ind w:right="28"/>
        <w:rPr>
          <w:rFonts w:ascii="Verdana" w:eastAsia="Times New Roman" w:hAnsi="Verdana" w:cs="Arial"/>
          <w:b/>
          <w:color w:val="002060"/>
          <w:sz w:val="28"/>
          <w:szCs w:val="36"/>
          <w:lang w:val="en-GB"/>
        </w:rPr>
      </w:pPr>
    </w:p>
    <w:p w14:paraId="0581D94D" w14:textId="0FDCE827" w:rsidR="003E01C8" w:rsidRPr="00B65755" w:rsidRDefault="00FC2E78" w:rsidP="00603B32">
      <w:pPr>
        <w:ind w:right="28"/>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Learning agreement for short-term doctoral mobility</w:t>
      </w:r>
    </w:p>
    <w:p w14:paraId="17AAF115" w14:textId="77777777" w:rsidR="00B65755" w:rsidRPr="00B65755" w:rsidRDefault="00B65755" w:rsidP="00B65755">
      <w:pPr>
        <w:ind w:left="-284" w:right="-567"/>
        <w:jc w:val="center"/>
        <w:rPr>
          <w:rFonts w:asciiTheme="majorHAnsi" w:eastAsia="Times New Roman" w:hAnsiTheme="majorHAnsi" w:cs="Arial"/>
          <w:b/>
          <w:color w:val="A6A6A6" w:themeColor="background1" w:themeShade="A6"/>
          <w:sz w:val="28"/>
          <w:szCs w:val="28"/>
          <w:lang w:val="en-GB"/>
        </w:rPr>
      </w:pPr>
      <w:r w:rsidRPr="00B65755">
        <w:rPr>
          <w:rFonts w:asciiTheme="majorHAnsi" w:eastAsia="Times New Roman" w:hAnsiTheme="majorHAnsi" w:cs="Arial"/>
          <w:b/>
          <w:color w:val="A6A6A6" w:themeColor="background1" w:themeShade="A6"/>
          <w:sz w:val="28"/>
          <w:szCs w:val="28"/>
          <w:lang w:val="en-GB"/>
        </w:rPr>
        <w:t>Study Programme at Receiving Institution and recognition at the Sending Institution</w:t>
      </w:r>
    </w:p>
    <w:p w14:paraId="705736FB" w14:textId="1FECD94F" w:rsidR="002D224F" w:rsidRPr="00B65755" w:rsidRDefault="002D224F" w:rsidP="00603B32">
      <w:pPr>
        <w:ind w:left="-284" w:right="-284"/>
        <w:jc w:val="center"/>
        <w:rPr>
          <w:rFonts w:asciiTheme="majorHAnsi" w:eastAsia="Times New Roman" w:hAnsiTheme="majorHAnsi" w:cs="Arial"/>
          <w:b/>
          <w:color w:val="002060"/>
          <w:sz w:val="28"/>
          <w:szCs w:val="28"/>
          <w:u w:val="single"/>
          <w:lang w:val="en-GB"/>
        </w:rPr>
      </w:pPr>
      <w:r w:rsidRPr="00B65755">
        <w:rPr>
          <w:rFonts w:asciiTheme="majorHAnsi" w:eastAsia="Times New Roman" w:hAnsiTheme="majorHAnsi" w:cs="Arial"/>
          <w:b/>
          <w:color w:val="002060"/>
          <w:sz w:val="28"/>
          <w:szCs w:val="28"/>
          <w:u w:val="single"/>
          <w:lang w:val="en-GB"/>
        </w:rPr>
        <w:t>Contrat pédagogique pour les mobilités doctorales de courte durée</w:t>
      </w:r>
    </w:p>
    <w:p w14:paraId="77EC4A84" w14:textId="09CC77A9" w:rsidR="00FC66A4" w:rsidRPr="00B65755" w:rsidRDefault="00FC66A4" w:rsidP="00603B32">
      <w:pPr>
        <w:ind w:right="-567"/>
        <w:jc w:val="center"/>
        <w:rPr>
          <w:rFonts w:asciiTheme="majorHAnsi" w:eastAsia="Times New Roman" w:hAnsiTheme="majorHAnsi" w:cs="Arial"/>
          <w:b/>
          <w:color w:val="002060"/>
          <w:sz w:val="28"/>
          <w:szCs w:val="28"/>
        </w:rPr>
      </w:pPr>
      <w:r w:rsidRPr="00B65755">
        <w:rPr>
          <w:rFonts w:asciiTheme="majorHAnsi" w:eastAsia="Times New Roman" w:hAnsiTheme="majorHAnsi" w:cs="Arial"/>
          <w:b/>
          <w:color w:val="002060"/>
          <w:sz w:val="28"/>
          <w:szCs w:val="28"/>
        </w:rPr>
        <w:t xml:space="preserve">Programme d’études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d’accueil et reconnaissance dans </w:t>
      </w:r>
      <w:r w:rsidR="008270C8">
        <w:rPr>
          <w:rFonts w:asciiTheme="majorHAnsi" w:eastAsia="Times New Roman" w:hAnsiTheme="majorHAnsi" w:cs="Arial"/>
          <w:b/>
          <w:color w:val="002060"/>
          <w:sz w:val="28"/>
          <w:szCs w:val="28"/>
        </w:rPr>
        <w:t>l’établissement</w:t>
      </w:r>
      <w:r w:rsidRPr="00B65755">
        <w:rPr>
          <w:rFonts w:asciiTheme="majorHAnsi" w:eastAsia="Times New Roman" w:hAnsiTheme="majorHAnsi" w:cs="Arial"/>
          <w:b/>
          <w:color w:val="002060"/>
          <w:sz w:val="28"/>
          <w:szCs w:val="28"/>
        </w:rPr>
        <w:t xml:space="preserve"> d’envoi</w:t>
      </w:r>
    </w:p>
    <w:p w14:paraId="232E16EF" w14:textId="3A3297BB" w:rsidR="003E01C8" w:rsidRDefault="003E01C8" w:rsidP="00492DAB">
      <w:pPr>
        <w:spacing w:after="120"/>
        <w:ind w:right="28"/>
        <w:rPr>
          <w:rFonts w:ascii="Verdana" w:eastAsia="Times New Roman" w:hAnsi="Verdana" w:cs="Arial"/>
          <w:b/>
          <w:color w:val="002060"/>
          <w:sz w:val="28"/>
          <w:szCs w:val="36"/>
          <w:lang w:val="en-GB"/>
        </w:rPr>
      </w:pPr>
    </w:p>
    <w:tbl>
      <w:tblPr>
        <w:tblStyle w:val="Grilledutableau"/>
        <w:tblW w:w="11076"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0"/>
        <w:gridCol w:w="1418"/>
        <w:gridCol w:w="2835"/>
        <w:gridCol w:w="3118"/>
        <w:gridCol w:w="1276"/>
        <w:gridCol w:w="1559"/>
      </w:tblGrid>
      <w:tr w:rsidR="00FC66A4" w14:paraId="20835BE8" w14:textId="77777777" w:rsidTr="00B65755">
        <w:trPr>
          <w:trHeight w:hRule="exact" w:val="1248"/>
        </w:trPr>
        <w:tc>
          <w:tcPr>
            <w:tcW w:w="870" w:type="dxa"/>
            <w:vMerge w:val="restart"/>
            <w:shd w:val="clear" w:color="auto" w:fill="C6D9F1" w:themeFill="text2" w:themeFillTint="33"/>
          </w:tcPr>
          <w:p w14:paraId="437119E1" w14:textId="77777777" w:rsidR="00FC66A4" w:rsidRDefault="00FC66A4" w:rsidP="001309F3">
            <w:pPr>
              <w:spacing w:line="480" w:lineRule="auto"/>
              <w:ind w:right="-992"/>
              <w:rPr>
                <w:rFonts w:cs="Calibri"/>
                <w:b/>
                <w:sz w:val="16"/>
                <w:szCs w:val="16"/>
              </w:rPr>
            </w:pPr>
            <w:bookmarkStart w:id="10" w:name="_Hlk138846602"/>
          </w:p>
          <w:p w14:paraId="64FAB077" w14:textId="2F694835" w:rsidR="00FC66A4" w:rsidRDefault="00FC66A4" w:rsidP="001309F3">
            <w:pPr>
              <w:spacing w:line="480" w:lineRule="auto"/>
              <w:ind w:right="-992"/>
              <w:rPr>
                <w:rFonts w:cs="Calibri"/>
                <w:b/>
                <w:sz w:val="16"/>
                <w:szCs w:val="16"/>
              </w:rPr>
            </w:pPr>
            <w:r>
              <w:rPr>
                <w:rFonts w:cs="Calibri"/>
                <w:b/>
                <w:sz w:val="16"/>
                <w:szCs w:val="16"/>
              </w:rPr>
              <w:t>Table E</w:t>
            </w:r>
          </w:p>
          <w:p w14:paraId="0050BC5F" w14:textId="30027A63" w:rsidR="00FC66A4" w:rsidRPr="003E01C8" w:rsidRDefault="00FC66A4" w:rsidP="001309F3">
            <w:pPr>
              <w:spacing w:line="480" w:lineRule="auto"/>
              <w:ind w:right="-992"/>
              <w:rPr>
                <w:rFonts w:cs="Calibri"/>
                <w:sz w:val="16"/>
                <w:szCs w:val="16"/>
              </w:rPr>
            </w:pPr>
            <w:r w:rsidRPr="003E01C8">
              <w:rPr>
                <w:rFonts w:cs="Calibri"/>
                <w:sz w:val="16"/>
                <w:szCs w:val="16"/>
              </w:rPr>
              <w:t xml:space="preserve">Tableau </w:t>
            </w:r>
            <w:r>
              <w:rPr>
                <w:rFonts w:cs="Calibri"/>
                <w:sz w:val="16"/>
                <w:szCs w:val="16"/>
              </w:rPr>
              <w:t>E</w:t>
            </w:r>
          </w:p>
        </w:tc>
        <w:tc>
          <w:tcPr>
            <w:tcW w:w="1418" w:type="dxa"/>
            <w:shd w:val="clear" w:color="auto" w:fill="D9D9D9" w:themeFill="background1" w:themeFillShade="D9"/>
          </w:tcPr>
          <w:p w14:paraId="345734A5"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Component code</w:t>
            </w:r>
          </w:p>
          <w:p w14:paraId="108B7743" w14:textId="77777777" w:rsidR="00FC66A4" w:rsidRPr="00FD2002" w:rsidRDefault="00FC66A4" w:rsidP="001309F3">
            <w:pPr>
              <w:ind w:right="-993"/>
              <w:rPr>
                <w:rFonts w:asciiTheme="majorHAnsi" w:hAnsiTheme="majorHAnsi" w:cstheme="majorHAnsi"/>
                <w:b/>
                <w:sz w:val="16"/>
                <w:szCs w:val="16"/>
              </w:rPr>
            </w:pPr>
            <w:r w:rsidRPr="00FD2002">
              <w:rPr>
                <w:rFonts w:asciiTheme="majorHAnsi" w:hAnsiTheme="majorHAnsi" w:cstheme="majorHAnsi"/>
                <w:b/>
                <w:sz w:val="16"/>
                <w:szCs w:val="16"/>
              </w:rPr>
              <w:t xml:space="preserve">         (if any)</w:t>
            </w:r>
          </w:p>
          <w:p w14:paraId="516AF49E" w14:textId="77777777" w:rsidR="00FC66A4" w:rsidRPr="009A7D71" w:rsidRDefault="00FC66A4" w:rsidP="001309F3">
            <w:pPr>
              <w:jc w:val="center"/>
              <w:rPr>
                <w:rFonts w:ascii="Calibri" w:eastAsia="Times New Roman" w:hAnsi="Calibri" w:cs="Times New Roman"/>
                <w:bCs/>
                <w:color w:val="000000"/>
                <w:sz w:val="16"/>
                <w:szCs w:val="16"/>
                <w:lang w:eastAsia="en-GB"/>
              </w:rPr>
            </w:pPr>
            <w:r w:rsidRPr="009A7D71">
              <w:rPr>
                <w:rFonts w:ascii="Calibri" w:eastAsia="Times New Roman" w:hAnsi="Calibri" w:cs="Times New Roman"/>
                <w:bCs/>
                <w:color w:val="000000"/>
                <w:sz w:val="16"/>
                <w:szCs w:val="16"/>
                <w:lang w:eastAsia="en-GB"/>
              </w:rPr>
              <w:t>Référence de la composante pédagogique</w:t>
            </w:r>
          </w:p>
          <w:p w14:paraId="0F3742D8" w14:textId="77777777" w:rsidR="00FC66A4" w:rsidRPr="0005473F" w:rsidRDefault="00FC66A4" w:rsidP="001309F3">
            <w:pPr>
              <w:jc w:val="center"/>
              <w:rPr>
                <w:rFonts w:ascii="Calibri" w:eastAsia="Times New Roman" w:hAnsi="Calibri" w:cs="Times New Roman"/>
                <w:bCs/>
                <w:color w:val="000000"/>
                <w:sz w:val="16"/>
                <w:szCs w:val="16"/>
                <w:lang w:val="en-GB" w:eastAsia="en-GB"/>
              </w:rPr>
            </w:pPr>
            <w:r w:rsidRPr="00AC77B1">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560C0C18" w14:textId="77777777" w:rsidR="00FC66A4" w:rsidRDefault="00FC66A4" w:rsidP="001309F3">
            <w:pPr>
              <w:ind w:right="-993"/>
              <w:rPr>
                <w:rFonts w:cs="Calibri"/>
                <w:b/>
                <w:sz w:val="16"/>
                <w:szCs w:val="16"/>
                <w:lang w:val="en-GB"/>
              </w:rPr>
            </w:pPr>
          </w:p>
          <w:p w14:paraId="2738D454" w14:textId="77777777" w:rsidR="00FC66A4" w:rsidRDefault="00FC66A4" w:rsidP="001309F3">
            <w:pPr>
              <w:ind w:right="-993"/>
              <w:rPr>
                <w:rFonts w:cs="Calibri"/>
                <w:b/>
                <w:sz w:val="16"/>
                <w:szCs w:val="16"/>
                <w:lang w:val="en-GB"/>
              </w:rPr>
            </w:pPr>
          </w:p>
        </w:tc>
        <w:tc>
          <w:tcPr>
            <w:tcW w:w="2835" w:type="dxa"/>
            <w:shd w:val="clear" w:color="auto" w:fill="D9D9D9" w:themeFill="background1" w:themeFillShade="D9"/>
          </w:tcPr>
          <w:p w14:paraId="4A366BAA" w14:textId="77777777" w:rsidR="00FC66A4" w:rsidRDefault="00FC66A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w:t>
            </w:r>
          </w:p>
          <w:p w14:paraId="24CD27BC" w14:textId="77777777" w:rsidR="00FC66A4" w:rsidRPr="009A7D71" w:rsidRDefault="00FC66A4" w:rsidP="001309F3">
            <w:pPr>
              <w:jc w:val="center"/>
              <w:rPr>
                <w:rFonts w:asciiTheme="majorHAnsi" w:hAnsiTheme="majorHAnsi" w:cstheme="majorHAnsi"/>
                <w:sz w:val="16"/>
                <w:szCs w:val="16"/>
              </w:rPr>
            </w:pPr>
            <w:r w:rsidRPr="009A7D71">
              <w:rPr>
                <w:rFonts w:asciiTheme="majorHAnsi" w:hAnsiTheme="majorHAnsi" w:cstheme="majorHAnsi"/>
                <w:sz w:val="16"/>
                <w:szCs w:val="16"/>
              </w:rPr>
              <w:t xml:space="preserve">Intitulé de la composante ou description du programme </w:t>
            </w:r>
            <w:r>
              <w:rPr>
                <w:rFonts w:asciiTheme="majorHAnsi" w:hAnsiTheme="majorHAnsi" w:cstheme="majorHAnsi"/>
                <w:sz w:val="16"/>
                <w:szCs w:val="16"/>
              </w:rPr>
              <w:t>d’’études</w:t>
            </w:r>
          </w:p>
        </w:tc>
        <w:tc>
          <w:tcPr>
            <w:tcW w:w="3118" w:type="dxa"/>
            <w:shd w:val="clear" w:color="auto" w:fill="D9D9D9" w:themeFill="background1" w:themeFillShade="D9"/>
          </w:tcPr>
          <w:p w14:paraId="6D7A1C01" w14:textId="77777777" w:rsidR="00FC66A4" w:rsidRPr="00E22681" w:rsidRDefault="00FC66A4" w:rsidP="001309F3">
            <w:pPr>
              <w:ind w:right="-993"/>
              <w:rPr>
                <w:rFonts w:ascii="Calibri" w:hAnsi="Calibri" w:cs="Calibri"/>
                <w:sz w:val="16"/>
                <w:szCs w:val="16"/>
                <w:lang w:val="en-GB"/>
              </w:rPr>
            </w:pPr>
            <w:r w:rsidRPr="002804B0">
              <w:rPr>
                <w:rFonts w:asciiTheme="majorHAnsi" w:hAnsiTheme="majorHAnsi" w:cstheme="majorHAnsi"/>
                <w:b/>
                <w:sz w:val="16"/>
                <w:szCs w:val="16"/>
                <w:lang w:val="en-GB"/>
              </w:rPr>
              <w:t>Short description of the virtual component</w:t>
            </w:r>
            <w:r>
              <w:rPr>
                <w:rFonts w:asciiTheme="majorHAnsi" w:hAnsiTheme="majorHAnsi" w:cstheme="majorHAnsi"/>
                <w:b/>
                <w:sz w:val="16"/>
                <w:szCs w:val="16"/>
                <w:lang w:val="en-GB"/>
              </w:rPr>
              <w:br/>
            </w:r>
            <w:r>
              <w:rPr>
                <w:rFonts w:ascii="Calibri" w:hAnsi="Calibri" w:cs="Calibri"/>
                <w:b/>
                <w:sz w:val="16"/>
                <w:szCs w:val="16"/>
                <w:lang w:val="en-GB"/>
              </w:rPr>
              <w:t xml:space="preserve">          </w:t>
            </w:r>
            <w:r w:rsidRPr="00E22681">
              <w:rPr>
                <w:rFonts w:ascii="Calibri" w:hAnsi="Calibri" w:cs="Calibri"/>
                <w:sz w:val="16"/>
                <w:szCs w:val="16"/>
                <w:lang w:val="en-GB"/>
              </w:rPr>
              <w:t>Brève description de la composante</w:t>
            </w:r>
            <w:r w:rsidRPr="00E22681">
              <w:rPr>
                <w:rFonts w:ascii="Calibri" w:hAnsi="Calibri" w:cs="Calibri"/>
                <w:sz w:val="16"/>
                <w:szCs w:val="16"/>
                <w:lang w:val="en-GB"/>
              </w:rPr>
              <w:br/>
            </w:r>
          </w:p>
          <w:p w14:paraId="009141DC" w14:textId="77777777" w:rsidR="00FC66A4" w:rsidRPr="002804B0" w:rsidRDefault="00FC66A4" w:rsidP="001309F3">
            <w:pPr>
              <w:ind w:right="-993"/>
              <w:rPr>
                <w:rFonts w:asciiTheme="majorHAnsi" w:hAnsiTheme="majorHAnsi" w:cstheme="majorHAnsi"/>
                <w:b/>
                <w:sz w:val="16"/>
                <w:szCs w:val="16"/>
                <w:lang w:val="en-GB"/>
              </w:rPr>
            </w:pPr>
          </w:p>
          <w:p w14:paraId="5F985330"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shd w:val="clear" w:color="auto" w:fill="D9D9D9" w:themeFill="background1" w:themeFillShade="D9"/>
          </w:tcPr>
          <w:p w14:paraId="71BC301A" w14:textId="77777777" w:rsidR="00FC66A4" w:rsidRDefault="00FC66A4" w:rsidP="001309F3">
            <w:pPr>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p w14:paraId="5B8E4EAE" w14:textId="77777777" w:rsidR="00FC66A4" w:rsidRPr="00E22681" w:rsidRDefault="00FC66A4" w:rsidP="001309F3">
            <w:pPr>
              <w:jc w:val="center"/>
              <w:rPr>
                <w:rFonts w:ascii="Calibri" w:eastAsia="Times New Roman" w:hAnsi="Calibri" w:cs="Times New Roman"/>
                <w:color w:val="000000"/>
                <w:sz w:val="16"/>
                <w:szCs w:val="16"/>
                <w:lang w:eastAsia="en-GB"/>
              </w:rPr>
            </w:pPr>
            <w:r w:rsidRPr="00E22681">
              <w:rPr>
                <w:rFonts w:ascii="Calibri" w:eastAsia="Times New Roman" w:hAnsi="Calibri" w:cs="Times New Roman"/>
                <w:color w:val="000000"/>
                <w:sz w:val="16"/>
                <w:szCs w:val="16"/>
                <w:lang w:eastAsia="en-GB"/>
              </w:rPr>
              <w:t>Nombre de crédits ECTS à attribuer</w:t>
            </w:r>
          </w:p>
        </w:tc>
        <w:tc>
          <w:tcPr>
            <w:tcW w:w="1559" w:type="dxa"/>
            <w:shd w:val="clear" w:color="auto" w:fill="D9D9D9" w:themeFill="background1" w:themeFillShade="D9"/>
          </w:tcPr>
          <w:p w14:paraId="7D6D3F26"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31CA21E" w14:textId="77777777" w:rsidR="00FC66A4" w:rsidRDefault="00FC66A4" w:rsidP="001309F3">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[yes/no]</w:t>
            </w:r>
          </w:p>
          <w:p w14:paraId="5C8448EA" w14:textId="77777777" w:rsidR="00FC66A4" w:rsidRDefault="00FC66A4" w:rsidP="001309F3">
            <w:pPr>
              <w:jc w:val="center"/>
              <w:rPr>
                <w:rFonts w:ascii="Calibri" w:eastAsia="Times New Roman" w:hAnsi="Calibri" w:cs="Times New Roman"/>
                <w:color w:val="000000"/>
                <w:sz w:val="16"/>
                <w:szCs w:val="16"/>
                <w:lang w:val="en-GB" w:eastAsia="en-GB"/>
              </w:rPr>
            </w:pPr>
            <w:r w:rsidRPr="00E22681">
              <w:rPr>
                <w:rFonts w:ascii="Calibri" w:eastAsia="Times New Roman" w:hAnsi="Calibri" w:cs="Times New Roman"/>
                <w:color w:val="000000"/>
                <w:sz w:val="16"/>
                <w:szCs w:val="16"/>
                <w:lang w:val="en-GB" w:eastAsia="en-GB"/>
              </w:rPr>
              <w:t>Reconnaissance automatique</w:t>
            </w:r>
          </w:p>
          <w:p w14:paraId="59EE280D" w14:textId="77777777" w:rsidR="00FC66A4" w:rsidRPr="00E22681" w:rsidRDefault="00FC66A4" w:rsidP="001309F3">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[oui/non]</w:t>
            </w:r>
          </w:p>
        </w:tc>
      </w:tr>
      <w:tr w:rsidR="00FC66A4" w14:paraId="26676017" w14:textId="77777777" w:rsidTr="001309F3">
        <w:trPr>
          <w:trHeight w:hRule="exact" w:val="289"/>
        </w:trPr>
        <w:tc>
          <w:tcPr>
            <w:tcW w:w="870" w:type="dxa"/>
            <w:vMerge/>
            <w:shd w:val="clear" w:color="auto" w:fill="C6D9F1" w:themeFill="text2" w:themeFillTint="33"/>
          </w:tcPr>
          <w:p w14:paraId="6A699D4F" w14:textId="77777777" w:rsidR="00FC66A4" w:rsidRDefault="00FC66A4" w:rsidP="001309F3">
            <w:pPr>
              <w:ind w:right="-993"/>
              <w:rPr>
                <w:rFonts w:cs="Calibri"/>
                <w:b/>
                <w:sz w:val="16"/>
                <w:szCs w:val="16"/>
                <w:lang w:val="en-GB"/>
              </w:rPr>
            </w:pPr>
          </w:p>
        </w:tc>
        <w:tc>
          <w:tcPr>
            <w:tcW w:w="1418" w:type="dxa"/>
          </w:tcPr>
          <w:p w14:paraId="70C4CB38" w14:textId="77777777" w:rsidR="00FC66A4" w:rsidRDefault="00FC66A4" w:rsidP="001309F3">
            <w:pPr>
              <w:ind w:right="-993"/>
              <w:rPr>
                <w:rFonts w:cs="Calibri"/>
                <w:b/>
                <w:sz w:val="16"/>
                <w:szCs w:val="16"/>
                <w:lang w:val="en-GB"/>
              </w:rPr>
            </w:pPr>
          </w:p>
        </w:tc>
        <w:tc>
          <w:tcPr>
            <w:tcW w:w="2835" w:type="dxa"/>
          </w:tcPr>
          <w:p w14:paraId="48B51649" w14:textId="77777777" w:rsidR="00FC66A4" w:rsidRDefault="00FC66A4" w:rsidP="001309F3">
            <w:pPr>
              <w:ind w:right="-993"/>
              <w:rPr>
                <w:rFonts w:cs="Calibri"/>
                <w:b/>
                <w:sz w:val="16"/>
                <w:szCs w:val="16"/>
                <w:lang w:val="en-GB"/>
              </w:rPr>
            </w:pPr>
          </w:p>
        </w:tc>
        <w:tc>
          <w:tcPr>
            <w:tcW w:w="3118" w:type="dxa"/>
          </w:tcPr>
          <w:p w14:paraId="6624BA92"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2A165AE4"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6A9AD3A"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2B338D89" w14:textId="77777777" w:rsidTr="001309F3">
        <w:trPr>
          <w:trHeight w:hRule="exact" w:val="289"/>
        </w:trPr>
        <w:tc>
          <w:tcPr>
            <w:tcW w:w="870" w:type="dxa"/>
            <w:vMerge/>
            <w:shd w:val="clear" w:color="auto" w:fill="C6D9F1" w:themeFill="text2" w:themeFillTint="33"/>
          </w:tcPr>
          <w:p w14:paraId="66DE19E9" w14:textId="77777777" w:rsidR="00FC66A4" w:rsidRDefault="00FC66A4" w:rsidP="001309F3">
            <w:pPr>
              <w:ind w:right="-993"/>
              <w:rPr>
                <w:rFonts w:cs="Calibri"/>
                <w:b/>
                <w:sz w:val="16"/>
                <w:szCs w:val="16"/>
                <w:lang w:val="en-GB"/>
              </w:rPr>
            </w:pPr>
          </w:p>
        </w:tc>
        <w:tc>
          <w:tcPr>
            <w:tcW w:w="1418" w:type="dxa"/>
          </w:tcPr>
          <w:p w14:paraId="7194EB64" w14:textId="77777777" w:rsidR="00FC66A4" w:rsidRDefault="00FC66A4" w:rsidP="001309F3">
            <w:pPr>
              <w:ind w:right="-993"/>
              <w:rPr>
                <w:rFonts w:cs="Calibri"/>
                <w:b/>
                <w:sz w:val="16"/>
                <w:szCs w:val="16"/>
                <w:lang w:val="en-GB"/>
              </w:rPr>
            </w:pPr>
          </w:p>
        </w:tc>
        <w:tc>
          <w:tcPr>
            <w:tcW w:w="2835" w:type="dxa"/>
          </w:tcPr>
          <w:p w14:paraId="79173CCF" w14:textId="77777777" w:rsidR="00FC66A4" w:rsidRDefault="00FC66A4" w:rsidP="001309F3">
            <w:pPr>
              <w:ind w:right="-993"/>
              <w:rPr>
                <w:rFonts w:cs="Calibri"/>
                <w:b/>
                <w:sz w:val="16"/>
                <w:szCs w:val="16"/>
                <w:lang w:val="en-GB"/>
              </w:rPr>
            </w:pPr>
          </w:p>
        </w:tc>
        <w:tc>
          <w:tcPr>
            <w:tcW w:w="3118" w:type="dxa"/>
          </w:tcPr>
          <w:p w14:paraId="0B84B72E"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7D741B6D"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6A4D1BE2"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3152E6EE" w14:textId="77777777" w:rsidTr="001309F3">
        <w:trPr>
          <w:trHeight w:hRule="exact" w:val="289"/>
        </w:trPr>
        <w:tc>
          <w:tcPr>
            <w:tcW w:w="870" w:type="dxa"/>
            <w:vMerge/>
            <w:shd w:val="clear" w:color="auto" w:fill="C6D9F1" w:themeFill="text2" w:themeFillTint="33"/>
          </w:tcPr>
          <w:p w14:paraId="73C991D7" w14:textId="77777777" w:rsidR="00FC66A4" w:rsidRDefault="00FC66A4" w:rsidP="001309F3">
            <w:pPr>
              <w:ind w:right="-993"/>
              <w:rPr>
                <w:rFonts w:cs="Calibri"/>
                <w:b/>
                <w:sz w:val="16"/>
                <w:szCs w:val="16"/>
                <w:lang w:val="en-GB"/>
              </w:rPr>
            </w:pPr>
          </w:p>
        </w:tc>
        <w:tc>
          <w:tcPr>
            <w:tcW w:w="1418" w:type="dxa"/>
          </w:tcPr>
          <w:p w14:paraId="16ECD37A" w14:textId="77777777" w:rsidR="00FC66A4" w:rsidRDefault="00FC66A4" w:rsidP="001309F3">
            <w:pPr>
              <w:ind w:right="-993"/>
              <w:rPr>
                <w:rFonts w:cs="Calibri"/>
                <w:b/>
                <w:sz w:val="16"/>
                <w:szCs w:val="16"/>
                <w:lang w:val="en-GB"/>
              </w:rPr>
            </w:pPr>
          </w:p>
        </w:tc>
        <w:tc>
          <w:tcPr>
            <w:tcW w:w="2835" w:type="dxa"/>
          </w:tcPr>
          <w:p w14:paraId="1679B83A" w14:textId="77777777" w:rsidR="00FC66A4" w:rsidRDefault="00FC66A4" w:rsidP="001309F3">
            <w:pPr>
              <w:ind w:right="-993"/>
              <w:rPr>
                <w:rFonts w:cs="Calibri"/>
                <w:b/>
                <w:sz w:val="16"/>
                <w:szCs w:val="16"/>
                <w:lang w:val="en-GB"/>
              </w:rPr>
            </w:pPr>
          </w:p>
        </w:tc>
        <w:tc>
          <w:tcPr>
            <w:tcW w:w="3118" w:type="dxa"/>
          </w:tcPr>
          <w:p w14:paraId="569D58CB"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6D6447C6" w14:textId="77777777" w:rsidR="00FC66A4" w:rsidRDefault="00FC66A4" w:rsidP="001309F3">
            <w:pPr>
              <w:rPr>
                <w:rFonts w:ascii="Calibri" w:eastAsia="Times New Roman" w:hAnsi="Calibri" w:cs="Times New Roman"/>
                <w:color w:val="000000"/>
                <w:sz w:val="16"/>
                <w:szCs w:val="16"/>
                <w:lang w:val="en-GB" w:eastAsia="en-GB"/>
              </w:rPr>
            </w:pPr>
          </w:p>
        </w:tc>
        <w:tc>
          <w:tcPr>
            <w:tcW w:w="1559" w:type="dxa"/>
            <w:vAlign w:val="bottom"/>
          </w:tcPr>
          <w:p w14:paraId="3B226394" w14:textId="77777777" w:rsidR="00FC66A4" w:rsidRDefault="00FC66A4" w:rsidP="001309F3">
            <w:pPr>
              <w:jc w:val="center"/>
              <w:rPr>
                <w:rFonts w:ascii="Calibri" w:eastAsia="Times New Roman" w:hAnsi="Calibri" w:cs="Times New Roman"/>
                <w:color w:val="000000"/>
                <w:sz w:val="16"/>
                <w:szCs w:val="16"/>
                <w:lang w:val="en-GB" w:eastAsia="en-GB"/>
              </w:rPr>
            </w:pPr>
          </w:p>
        </w:tc>
      </w:tr>
      <w:tr w:rsidR="00FC66A4" w14:paraId="7B77716B" w14:textId="77777777" w:rsidTr="001309F3">
        <w:trPr>
          <w:trHeight w:hRule="exact" w:val="289"/>
        </w:trPr>
        <w:tc>
          <w:tcPr>
            <w:tcW w:w="870" w:type="dxa"/>
            <w:vMerge/>
            <w:shd w:val="clear" w:color="auto" w:fill="C6D9F1" w:themeFill="text2" w:themeFillTint="33"/>
          </w:tcPr>
          <w:p w14:paraId="5471FAD9" w14:textId="77777777" w:rsidR="00FC66A4" w:rsidRDefault="00FC66A4" w:rsidP="001309F3">
            <w:pPr>
              <w:ind w:right="-993"/>
              <w:rPr>
                <w:rFonts w:cs="Calibri"/>
                <w:b/>
                <w:sz w:val="16"/>
                <w:szCs w:val="16"/>
                <w:lang w:val="en-GB"/>
              </w:rPr>
            </w:pPr>
          </w:p>
        </w:tc>
        <w:tc>
          <w:tcPr>
            <w:tcW w:w="1418" w:type="dxa"/>
          </w:tcPr>
          <w:p w14:paraId="33B12E20" w14:textId="77777777" w:rsidR="00FC66A4" w:rsidRDefault="00FC66A4" w:rsidP="001309F3">
            <w:pPr>
              <w:ind w:right="-993"/>
              <w:rPr>
                <w:rFonts w:cs="Calibri"/>
                <w:b/>
                <w:sz w:val="16"/>
                <w:szCs w:val="16"/>
                <w:lang w:val="en-GB"/>
              </w:rPr>
            </w:pPr>
          </w:p>
        </w:tc>
        <w:tc>
          <w:tcPr>
            <w:tcW w:w="2835" w:type="dxa"/>
          </w:tcPr>
          <w:p w14:paraId="2F434C8E" w14:textId="77777777" w:rsidR="00FC66A4" w:rsidRDefault="00FC66A4" w:rsidP="001309F3">
            <w:pPr>
              <w:ind w:right="-993"/>
              <w:rPr>
                <w:rFonts w:cs="Calibri"/>
                <w:b/>
                <w:sz w:val="16"/>
                <w:szCs w:val="16"/>
                <w:lang w:val="en-GB"/>
              </w:rPr>
            </w:pPr>
          </w:p>
        </w:tc>
        <w:tc>
          <w:tcPr>
            <w:tcW w:w="3118" w:type="dxa"/>
          </w:tcPr>
          <w:p w14:paraId="43DCAFA3" w14:textId="77777777" w:rsidR="00FC66A4" w:rsidRDefault="00FC66A4" w:rsidP="001309F3">
            <w:pPr>
              <w:rPr>
                <w:rFonts w:ascii="Calibri" w:eastAsia="Times New Roman" w:hAnsi="Calibri" w:cs="Times New Roman"/>
                <w:color w:val="000000"/>
                <w:sz w:val="16"/>
                <w:szCs w:val="16"/>
                <w:lang w:val="en-GB" w:eastAsia="en-GB"/>
              </w:rPr>
            </w:pPr>
          </w:p>
        </w:tc>
        <w:tc>
          <w:tcPr>
            <w:tcW w:w="1276" w:type="dxa"/>
          </w:tcPr>
          <w:p w14:paraId="044AE812" w14:textId="77777777" w:rsidR="00FC66A4" w:rsidRDefault="00FC66A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p>
        </w:tc>
        <w:tc>
          <w:tcPr>
            <w:tcW w:w="1559" w:type="dxa"/>
            <w:vAlign w:val="bottom"/>
          </w:tcPr>
          <w:p w14:paraId="48B5A493" w14:textId="77777777" w:rsidR="00FC66A4" w:rsidRDefault="00FC66A4" w:rsidP="001309F3">
            <w:pPr>
              <w:jc w:val="center"/>
              <w:rPr>
                <w:rFonts w:ascii="Calibri" w:eastAsia="Times New Roman" w:hAnsi="Calibri" w:cs="Times New Roman"/>
                <w:i/>
                <w:iCs/>
                <w:color w:val="000000"/>
                <w:sz w:val="16"/>
                <w:szCs w:val="16"/>
                <w:lang w:val="en-GB" w:eastAsia="en-GB"/>
              </w:rPr>
            </w:pPr>
          </w:p>
        </w:tc>
      </w:tr>
    </w:tbl>
    <w:p w14:paraId="05EEA9FB" w14:textId="5C9C94DE" w:rsidR="00792515" w:rsidRPr="00FD2002" w:rsidRDefault="00792515" w:rsidP="00792515">
      <w:pPr>
        <w:spacing w:after="120"/>
        <w:ind w:right="28"/>
        <w:rPr>
          <w:rFonts w:ascii="Verdana" w:eastAsia="Times New Roman" w:hAnsi="Verdana" w:cs="Arial"/>
          <w:b/>
          <w:i/>
          <w:color w:val="002060"/>
          <w:szCs w:val="36"/>
        </w:rPr>
      </w:pPr>
      <w:bookmarkStart w:id="11" w:name="_Hlk132882468"/>
      <w:bookmarkEnd w:id="10"/>
    </w:p>
    <w:bookmarkEnd w:id="11"/>
    <w:p w14:paraId="16B4F59D" w14:textId="77777777" w:rsidR="00FC66A4" w:rsidRPr="00603B32" w:rsidRDefault="00FC66A4" w:rsidP="00FC66A4">
      <w:pPr>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Commitment of the three parties </w:t>
      </w:r>
    </w:p>
    <w:p w14:paraId="3A0832E7" w14:textId="244AA1A4" w:rsidR="00792515" w:rsidRPr="00603B32" w:rsidRDefault="00FC66A4" w:rsidP="00703C2A">
      <w:pPr>
        <w:ind w:right="28"/>
        <w:jc w:val="center"/>
        <w:rPr>
          <w:rFonts w:asciiTheme="majorHAnsi" w:eastAsia="Times New Roman" w:hAnsiTheme="majorHAnsi" w:cs="Arial"/>
          <w:b/>
          <w:color w:val="002060"/>
          <w:sz w:val="28"/>
          <w:szCs w:val="28"/>
          <w:lang w:val="en-GB"/>
        </w:rPr>
      </w:pPr>
      <w:r w:rsidRPr="00603B32">
        <w:rPr>
          <w:rFonts w:asciiTheme="majorHAnsi" w:eastAsia="Times New Roman" w:hAnsiTheme="majorHAnsi" w:cs="Arial"/>
          <w:b/>
          <w:color w:val="002060"/>
          <w:sz w:val="28"/>
          <w:szCs w:val="28"/>
          <w:lang w:val="en-GB"/>
        </w:rPr>
        <w:t>Accord des 3 parties</w:t>
      </w:r>
      <w:bookmarkStart w:id="12" w:name="_Hlk132883113"/>
    </w:p>
    <w:p w14:paraId="506AC2A2" w14:textId="34DE7171" w:rsidR="00B01CCD" w:rsidRDefault="00B01CCD" w:rsidP="00B01CCD">
      <w:pPr>
        <w:jc w:val="center"/>
        <w:rPr>
          <w:rFonts w:ascii="Verdana" w:eastAsia="Times New Roman" w:hAnsi="Verdana" w:cs="Arial"/>
          <w:color w:val="002060"/>
          <w:sz w:val="28"/>
          <w:szCs w:val="36"/>
          <w:lang w:val="en-GB"/>
        </w:rPr>
      </w:pPr>
      <w:bookmarkStart w:id="13" w:name="_Hlk132883214"/>
      <w:bookmarkEnd w:id="12"/>
    </w:p>
    <w:p w14:paraId="54B2CCAC" w14:textId="6A62CD68" w:rsidR="00FC66A4" w:rsidRDefault="00FC66A4" w:rsidP="00B01CCD">
      <w:pPr>
        <w:jc w:val="center"/>
        <w:rPr>
          <w:color w:val="000000" w:themeColor="text1"/>
          <w:lang w:val="en-GB"/>
        </w:rPr>
      </w:pPr>
    </w:p>
    <w:tbl>
      <w:tblPr>
        <w:tblpPr w:leftFromText="180" w:rightFromText="180" w:vertAnchor="page" w:horzAnchor="margin" w:tblpY="8000"/>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36A0B01B"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9EE6004"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3058DE">
              <w:rPr>
                <w:rFonts w:ascii="Calibri" w:eastAsia="Times New Roman" w:hAnsi="Calibri" w:cs="Times New Roman"/>
                <w:b/>
                <w:sz w:val="14"/>
                <w:szCs w:val="16"/>
                <w:lang w:val="en-GB" w:eastAsia="en-GB"/>
              </w:rPr>
              <w:t>By s</w:t>
            </w:r>
            <w:r w:rsidRPr="00492DAB">
              <w:rPr>
                <w:rFonts w:ascii="Calibri" w:eastAsia="Times New Roman" w:hAnsi="Calibri" w:cs="Times New Roman"/>
                <w:b/>
                <w:color w:val="000000"/>
                <w:sz w:val="14"/>
                <w:szCs w:val="16"/>
                <w:lang w:val="en-GB" w:eastAsia="en-GB"/>
              </w:rPr>
              <w:t>igni</w:t>
            </w:r>
            <w:r>
              <w:rPr>
                <w:rFonts w:ascii="Calibri" w:eastAsia="Times New Roman" w:hAnsi="Calibri" w:cs="Times New Roman"/>
                <w:b/>
                <w:color w:val="000000"/>
                <w:sz w:val="14"/>
                <w:szCs w:val="16"/>
                <w:lang w:val="en-GB" w:eastAsia="en-GB"/>
              </w:rPr>
              <w:t>ng</w:t>
            </w:r>
            <w:r w:rsidRPr="00492DAB">
              <w:rPr>
                <w:rFonts w:ascii="Calibri" w:eastAsia="Times New Roman" w:hAnsi="Calibri" w:cs="Times New Roman"/>
                <w:b/>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38E637A5"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72F185A3"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0B385478" w14:textId="77777777" w:rsidTr="0000734F">
        <w:trPr>
          <w:trHeight w:val="1037"/>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4D90D93E"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48EB0CC5"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7C55B4F5"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7F0C219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0F70E6F0"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9583344"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7B3ACBE"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52F6C45F"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5FD85810"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9B738B4"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55071187"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330EFEE"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B0D2CB4"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1378B635"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18F2C74E"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4D4A9B8"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D7FBC07"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85D3DA0"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7C11D7DF"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393816B"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5CD8C601"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46C5DC4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07712F97"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7"/>
            </w:r>
          </w:p>
          <w:p w14:paraId="1C3B7B31"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0F1CE46"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78328F6"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C7392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2EE94060"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45577239"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7212795D"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2F9FAADE"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1B6AC6CA"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6A58F970"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2663785"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66CD07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27875043"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0D1ECFB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B6EF056" w14:textId="732186A2" w:rsidR="00FC66A4" w:rsidRDefault="00FC66A4" w:rsidP="00B01CCD">
      <w:pPr>
        <w:jc w:val="center"/>
        <w:rPr>
          <w:color w:val="000000" w:themeColor="text1"/>
          <w:lang w:val="en-GB"/>
        </w:rPr>
      </w:pPr>
    </w:p>
    <w:p w14:paraId="6836EE62" w14:textId="0E864B55" w:rsidR="00FC66A4" w:rsidRDefault="00FC66A4" w:rsidP="00B01CCD">
      <w:pPr>
        <w:jc w:val="center"/>
        <w:rPr>
          <w:color w:val="000000" w:themeColor="text1"/>
          <w:lang w:val="en-GB"/>
        </w:rPr>
      </w:pPr>
    </w:p>
    <w:p w14:paraId="5104A8AF" w14:textId="598A1F2C" w:rsidR="00FC66A4" w:rsidRDefault="00FC66A4" w:rsidP="00B01CCD">
      <w:pPr>
        <w:jc w:val="center"/>
        <w:rPr>
          <w:color w:val="000000" w:themeColor="text1"/>
          <w:lang w:val="en-GB"/>
        </w:rPr>
      </w:pPr>
    </w:p>
    <w:p w14:paraId="22DAC562" w14:textId="41FFDCE4" w:rsidR="00FC66A4" w:rsidRDefault="00FC66A4" w:rsidP="00B01CCD">
      <w:pPr>
        <w:jc w:val="center"/>
        <w:rPr>
          <w:color w:val="000000" w:themeColor="text1"/>
          <w:lang w:val="en-GB"/>
        </w:rPr>
      </w:pPr>
    </w:p>
    <w:p w14:paraId="0FC9E61B" w14:textId="4F8D5407" w:rsidR="00603B32" w:rsidRDefault="00603B32" w:rsidP="00B01CCD">
      <w:pPr>
        <w:jc w:val="center"/>
        <w:rPr>
          <w:color w:val="000000" w:themeColor="text1"/>
          <w:lang w:val="en-GB"/>
        </w:rPr>
      </w:pPr>
    </w:p>
    <w:p w14:paraId="7BDD6F8C" w14:textId="790D5A59" w:rsidR="00603B32" w:rsidRDefault="00603B32" w:rsidP="00B01CCD">
      <w:pPr>
        <w:jc w:val="center"/>
        <w:rPr>
          <w:color w:val="000000" w:themeColor="text1"/>
          <w:lang w:val="en-GB"/>
        </w:rPr>
      </w:pPr>
    </w:p>
    <w:p w14:paraId="104FF85A" w14:textId="77777777" w:rsidR="00603B32" w:rsidRDefault="00603B32" w:rsidP="00B01CCD">
      <w:pPr>
        <w:jc w:val="center"/>
        <w:rPr>
          <w:color w:val="000000" w:themeColor="text1"/>
          <w:lang w:val="en-GB"/>
        </w:rPr>
      </w:pPr>
    </w:p>
    <w:p w14:paraId="2D85CFFA" w14:textId="77777777" w:rsidR="00B65755" w:rsidRDefault="00B65755" w:rsidP="00992754">
      <w:pPr>
        <w:ind w:right="28"/>
        <w:jc w:val="center"/>
        <w:rPr>
          <w:rFonts w:asciiTheme="majorHAnsi" w:eastAsia="Times New Roman" w:hAnsiTheme="majorHAnsi" w:cs="Arial"/>
          <w:b/>
          <w:color w:val="A6A6A6" w:themeColor="background1" w:themeShade="A6"/>
          <w:sz w:val="28"/>
          <w:szCs w:val="36"/>
          <w:lang w:val="en-GB"/>
        </w:rPr>
      </w:pPr>
    </w:p>
    <w:p w14:paraId="24E00A7E" w14:textId="4D8200B1" w:rsidR="00992754" w:rsidRPr="00603B32" w:rsidRDefault="00992754" w:rsidP="00992754">
      <w:pPr>
        <w:ind w:right="28"/>
        <w:jc w:val="center"/>
        <w:rPr>
          <w:rFonts w:asciiTheme="majorHAnsi" w:eastAsia="Times New Roman" w:hAnsiTheme="majorHAnsi" w:cs="Arial"/>
          <w:b/>
          <w:color w:val="A6A6A6" w:themeColor="background1" w:themeShade="A6"/>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Exceptional changes to the learning agreement </w:t>
      </w:r>
    </w:p>
    <w:p w14:paraId="0EB6E7A9" w14:textId="41FF5034" w:rsidR="00FC66A4" w:rsidRPr="00603B32" w:rsidRDefault="00992754" w:rsidP="00992754">
      <w:pPr>
        <w:jc w:val="center"/>
        <w:rPr>
          <w:rFonts w:asciiTheme="majorHAnsi" w:hAnsiTheme="majorHAnsi"/>
          <w:b/>
          <w:color w:val="000000" w:themeColor="text1"/>
          <w:lang w:val="en-GB"/>
        </w:rPr>
      </w:pPr>
      <w:r w:rsidRPr="00603B32">
        <w:rPr>
          <w:rFonts w:asciiTheme="majorHAnsi" w:eastAsia="Times New Roman" w:hAnsiTheme="majorHAnsi" w:cs="Arial"/>
          <w:b/>
          <w:color w:val="002060"/>
          <w:sz w:val="28"/>
          <w:szCs w:val="36"/>
          <w:lang w:val="en-GB"/>
        </w:rPr>
        <w:t>Modifications exceptionnelles du contrat pédagogique</w:t>
      </w:r>
    </w:p>
    <w:p w14:paraId="14E5A4F0" w14:textId="50E5B5D5" w:rsidR="00FC66A4" w:rsidRDefault="00FC66A4" w:rsidP="00B01CCD">
      <w:pPr>
        <w:jc w:val="center"/>
        <w:rPr>
          <w:color w:val="000000" w:themeColor="text1"/>
          <w:lang w:val="en-GB"/>
        </w:rPr>
      </w:pPr>
    </w:p>
    <w:p w14:paraId="177D92A9" w14:textId="6A80763D" w:rsidR="00FC66A4" w:rsidRDefault="00FC66A4" w:rsidP="00B01CCD">
      <w:pPr>
        <w:jc w:val="center"/>
        <w:rPr>
          <w:color w:val="000000" w:themeColor="text1"/>
          <w:lang w:val="en-GB"/>
        </w:rPr>
      </w:pPr>
    </w:p>
    <w:p w14:paraId="5D44E9A2" w14:textId="77777777" w:rsidR="00FC66A4" w:rsidRPr="0070746D" w:rsidRDefault="00FC66A4" w:rsidP="00B01CCD">
      <w:pPr>
        <w:jc w:val="center"/>
        <w:rPr>
          <w:color w:val="000000" w:themeColor="text1"/>
          <w:lang w:val="en-GB"/>
        </w:rPr>
      </w:pPr>
    </w:p>
    <w:tbl>
      <w:tblPr>
        <w:tblpPr w:leftFromText="141" w:rightFromText="141" w:vertAnchor="text" w:horzAnchor="margin" w:tblpY="42"/>
        <w:tblW w:w="10785" w:type="dxa"/>
        <w:tblLayout w:type="fixed"/>
        <w:tblLook w:val="04A0" w:firstRow="1" w:lastRow="0" w:firstColumn="1" w:lastColumn="0" w:noHBand="0" w:noVBand="1"/>
      </w:tblPr>
      <w:tblGrid>
        <w:gridCol w:w="1146"/>
        <w:gridCol w:w="1454"/>
        <w:gridCol w:w="2916"/>
        <w:gridCol w:w="1361"/>
        <w:gridCol w:w="1361"/>
        <w:gridCol w:w="1554"/>
        <w:gridCol w:w="993"/>
      </w:tblGrid>
      <w:tr w:rsidR="00992754" w:rsidRPr="00A049C0" w14:paraId="7BD748BC" w14:textId="77777777" w:rsidTr="001309F3">
        <w:trPr>
          <w:trHeight w:val="76"/>
        </w:trPr>
        <w:tc>
          <w:tcPr>
            <w:tcW w:w="1146" w:type="dxa"/>
            <w:tcBorders>
              <w:top w:val="double" w:sz="6" w:space="0" w:color="000000"/>
              <w:left w:val="double" w:sz="6" w:space="0" w:color="auto"/>
              <w:bottom w:val="nil"/>
              <w:right w:val="nil"/>
            </w:tcBorders>
            <w:shd w:val="clear" w:color="auto" w:fill="C6D9F1" w:themeFill="text2" w:themeFillTint="33"/>
            <w:noWrap/>
            <w:vAlign w:val="bottom"/>
            <w:hideMark/>
          </w:tcPr>
          <w:bookmarkEnd w:id="13"/>
          <w:p w14:paraId="5B37E3DF" w14:textId="77777777" w:rsidR="00992754" w:rsidRPr="009317E8" w:rsidRDefault="00992754" w:rsidP="001309F3">
            <w:pPr>
              <w:rPr>
                <w:rFonts w:ascii="Calibri" w:eastAsia="Times New Roman" w:hAnsi="Calibri" w:cs="Times New Roman"/>
                <w:color w:val="000000"/>
                <w:sz w:val="16"/>
                <w:szCs w:val="16"/>
                <w:lang w:val="en-GB" w:eastAsia="en-GB"/>
              </w:rPr>
            </w:pPr>
            <w:r w:rsidRPr="009317E8">
              <w:rPr>
                <w:rFonts w:ascii="Calibri" w:eastAsia="Times New Roman" w:hAnsi="Calibri" w:cs="Times New Roman"/>
                <w:color w:val="000000"/>
                <w:sz w:val="16"/>
                <w:szCs w:val="16"/>
                <w:lang w:val="en-GB" w:eastAsia="en-GB"/>
              </w:rPr>
              <w:t> </w:t>
            </w:r>
          </w:p>
        </w:tc>
        <w:tc>
          <w:tcPr>
            <w:tcW w:w="9639" w:type="dxa"/>
            <w:gridSpan w:val="6"/>
            <w:tcBorders>
              <w:top w:val="double" w:sz="6" w:space="0" w:color="000000"/>
              <w:left w:val="nil"/>
              <w:bottom w:val="single" w:sz="8" w:space="0" w:color="auto"/>
              <w:right w:val="double" w:sz="6" w:space="0" w:color="000000"/>
            </w:tcBorders>
            <w:shd w:val="clear" w:color="auto" w:fill="C6D9F1" w:themeFill="text2" w:themeFillTint="33"/>
            <w:vAlign w:val="center"/>
            <w:hideMark/>
          </w:tcPr>
          <w:p w14:paraId="0A2DCE49" w14:textId="5F9E1765" w:rsidR="00992754" w:rsidRPr="003E7A56" w:rsidRDefault="00992754" w:rsidP="001309F3">
            <w:pPr>
              <w:shd w:val="clear" w:color="auto" w:fill="C6D9F1" w:themeFill="text2" w:themeFillTint="33"/>
              <w:jc w:val="center"/>
              <w:rPr>
                <w:rFonts w:ascii="Calibri" w:eastAsia="Times New Roman" w:hAnsi="Calibri" w:cs="Times New Roman"/>
                <w:b/>
                <w:color w:val="000000" w:themeColor="text1"/>
                <w:sz w:val="16"/>
                <w:szCs w:val="16"/>
                <w:lang w:eastAsia="en-GB"/>
              </w:rPr>
            </w:pPr>
            <w:r w:rsidRPr="009317E8">
              <w:rPr>
                <w:rFonts w:ascii="Calibri" w:eastAsia="Times New Roman" w:hAnsi="Calibri" w:cs="Times New Roman"/>
                <w:b/>
                <w:color w:val="000000"/>
                <w:sz w:val="16"/>
                <w:szCs w:val="16"/>
                <w:lang w:eastAsia="en-GB"/>
              </w:rPr>
              <w:t xml:space="preserve">Exceptional changes to Table </w:t>
            </w:r>
            <w:r>
              <w:rPr>
                <w:rFonts w:ascii="Calibri" w:eastAsia="Times New Roman" w:hAnsi="Calibri" w:cs="Times New Roman"/>
                <w:b/>
                <w:sz w:val="16"/>
                <w:szCs w:val="16"/>
                <w:lang w:eastAsia="en-GB"/>
              </w:rPr>
              <w:t>E</w:t>
            </w:r>
            <w:r w:rsidRPr="009317E8">
              <w:rPr>
                <w:rFonts w:ascii="Calibri" w:eastAsia="Times New Roman" w:hAnsi="Calibri" w:cs="Times New Roman"/>
                <w:b/>
                <w:sz w:val="16"/>
                <w:szCs w:val="16"/>
                <w:lang w:eastAsia="en-GB"/>
              </w:rPr>
              <w:t xml:space="preserve"> </w:t>
            </w:r>
          </w:p>
          <w:p w14:paraId="1A4F8C0E" w14:textId="12190830" w:rsidR="00992754" w:rsidRPr="009317E8" w:rsidRDefault="00992754" w:rsidP="001309F3">
            <w:pPr>
              <w:shd w:val="clear" w:color="auto" w:fill="C6D9F1" w:themeFill="text2" w:themeFillTint="33"/>
              <w:jc w:val="center"/>
              <w:rPr>
                <w:rFonts w:ascii="Calibri" w:eastAsia="Times New Roman" w:hAnsi="Calibri" w:cs="Times New Roman"/>
                <w:color w:val="000000"/>
                <w:sz w:val="16"/>
                <w:szCs w:val="16"/>
                <w:lang w:eastAsia="en-GB"/>
              </w:rPr>
            </w:pPr>
            <w:r w:rsidRPr="009317E8">
              <w:rPr>
                <w:rFonts w:ascii="Calibri" w:eastAsia="Times New Roman" w:hAnsi="Calibri" w:cs="Times New Roman"/>
                <w:color w:val="000000"/>
                <w:sz w:val="16"/>
                <w:szCs w:val="16"/>
                <w:lang w:eastAsia="en-GB"/>
              </w:rPr>
              <w:t xml:space="preserve">Modifications exceptionnelles apportées au tableau </w:t>
            </w:r>
            <w:r>
              <w:rPr>
                <w:rFonts w:ascii="Calibri" w:eastAsia="Times New Roman" w:hAnsi="Calibri" w:cs="Times New Roman"/>
                <w:color w:val="000000"/>
                <w:sz w:val="16"/>
                <w:szCs w:val="16"/>
                <w:lang w:eastAsia="en-GB"/>
              </w:rPr>
              <w:t>E</w:t>
            </w:r>
          </w:p>
          <w:p w14:paraId="78BCBE23" w14:textId="77777777" w:rsidR="00992754" w:rsidRPr="00FD2002" w:rsidRDefault="00992754" w:rsidP="001309F3">
            <w:pPr>
              <w:ind w:right="17"/>
              <w:jc w:val="center"/>
              <w:rPr>
                <w:rFonts w:ascii="Calibri" w:eastAsia="Times New Roman" w:hAnsi="Calibri" w:cs="Times New Roman"/>
                <w:color w:val="000000"/>
                <w:sz w:val="14"/>
                <w:szCs w:val="14"/>
                <w:lang w:eastAsia="en-GB"/>
              </w:rPr>
            </w:pPr>
          </w:p>
        </w:tc>
      </w:tr>
      <w:tr w:rsidR="00992754" w:rsidRPr="00A049C0" w14:paraId="6C0D748B" w14:textId="77777777" w:rsidTr="00B65755">
        <w:trPr>
          <w:trHeight w:val="653"/>
        </w:trPr>
        <w:tc>
          <w:tcPr>
            <w:tcW w:w="1146" w:type="dxa"/>
            <w:tcBorders>
              <w:top w:val="nil"/>
              <w:left w:val="double" w:sz="6" w:space="0" w:color="auto"/>
              <w:bottom w:val="nil"/>
              <w:right w:val="single" w:sz="8" w:space="0" w:color="auto"/>
            </w:tcBorders>
            <w:shd w:val="clear" w:color="auto" w:fill="C6D9F1" w:themeFill="text2" w:themeFillTint="33"/>
            <w:vAlign w:val="center"/>
            <w:hideMark/>
          </w:tcPr>
          <w:p w14:paraId="0D0E569A" w14:textId="10C4FCAC"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Pr>
                <w:rFonts w:ascii="Calibri" w:eastAsia="Times New Roman" w:hAnsi="Calibri" w:cs="Times New Roman"/>
                <w:b/>
                <w:bCs/>
                <w:color w:val="000000"/>
                <w:sz w:val="16"/>
                <w:szCs w:val="16"/>
                <w:lang w:val="en-GB" w:eastAsia="en-GB"/>
              </w:rPr>
              <w:t>E</w:t>
            </w:r>
            <w:r w:rsidRPr="002A00C3">
              <w:rPr>
                <w:rFonts w:ascii="Calibri" w:eastAsia="Times New Roman" w:hAnsi="Calibri" w:cs="Times New Roman"/>
                <w:b/>
                <w:bCs/>
                <w:color w:val="000000"/>
                <w:sz w:val="16"/>
                <w:szCs w:val="16"/>
                <w:lang w:val="en-GB" w:eastAsia="en-GB"/>
              </w:rPr>
              <w:t>2</w:t>
            </w:r>
          </w:p>
          <w:p w14:paraId="7A1D009F" w14:textId="4953717F" w:rsidR="00992754" w:rsidRPr="002D2C83"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val="en-GB" w:eastAsia="en-GB"/>
              </w:rPr>
              <w:t xml:space="preserve">Tableau </w:t>
            </w:r>
            <w:r>
              <w:rPr>
                <w:rFonts w:ascii="Calibri" w:eastAsia="Times New Roman" w:hAnsi="Calibri" w:cs="Times New Roman"/>
                <w:bCs/>
                <w:color w:val="000000"/>
                <w:sz w:val="16"/>
                <w:szCs w:val="16"/>
                <w:lang w:val="en-GB" w:eastAsia="en-GB"/>
              </w:rPr>
              <w:t>E</w:t>
            </w:r>
            <w:r w:rsidRPr="002D2C83">
              <w:rPr>
                <w:rFonts w:ascii="Calibri" w:eastAsia="Times New Roman" w:hAnsi="Calibri" w:cs="Times New Roman"/>
                <w:bCs/>
                <w:color w:val="000000"/>
                <w:sz w:val="16"/>
                <w:szCs w:val="16"/>
                <w:lang w:val="en-GB" w:eastAsia="en-GB"/>
              </w:rPr>
              <w:t>2</w:t>
            </w:r>
          </w:p>
          <w:p w14:paraId="45ADDA2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14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99811D2" w14:textId="77777777" w:rsidR="00992754" w:rsidRPr="002D2C83" w:rsidRDefault="00992754" w:rsidP="001309F3">
            <w:pPr>
              <w:jc w:val="cente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xml:space="preserve">Component code </w:t>
            </w:r>
            <w:r w:rsidRPr="00FD2002">
              <w:rPr>
                <w:rFonts w:ascii="Calibri" w:eastAsia="Times New Roman" w:hAnsi="Calibri" w:cs="Times New Roman"/>
                <w:b/>
                <w:bCs/>
                <w:color w:val="000000"/>
                <w:sz w:val="16"/>
                <w:szCs w:val="16"/>
                <w:lang w:eastAsia="en-GB"/>
              </w:rPr>
              <w:br/>
            </w:r>
            <w:r w:rsidRPr="002D2C83">
              <w:rPr>
                <w:rFonts w:ascii="Calibri" w:eastAsia="Times New Roman" w:hAnsi="Calibri" w:cs="Times New Roman"/>
                <w:b/>
                <w:bCs/>
                <w:color w:val="000000"/>
                <w:sz w:val="16"/>
                <w:szCs w:val="16"/>
                <w:lang w:eastAsia="en-GB"/>
              </w:rPr>
              <w:t>(if any)</w:t>
            </w:r>
          </w:p>
          <w:p w14:paraId="19F0697A"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Référence de la composante pédagogique</w:t>
            </w:r>
          </w:p>
          <w:p w14:paraId="370B2C09" w14:textId="77777777" w:rsidR="00992754" w:rsidRDefault="00992754" w:rsidP="001309F3">
            <w:pPr>
              <w:jc w:val="center"/>
              <w:rPr>
                <w:rFonts w:ascii="Calibri" w:eastAsia="Times New Roman" w:hAnsi="Calibri" w:cs="Times New Roman"/>
                <w:bCs/>
                <w:color w:val="000000"/>
                <w:sz w:val="16"/>
                <w:szCs w:val="16"/>
                <w:lang w:val="en-GB" w:eastAsia="en-GB"/>
              </w:rPr>
            </w:pPr>
            <w:r w:rsidRPr="002D2C83">
              <w:rPr>
                <w:rFonts w:ascii="Calibri" w:eastAsia="Times New Roman" w:hAnsi="Calibri" w:cs="Times New Roman"/>
                <w:bCs/>
                <w:color w:val="000000"/>
                <w:sz w:val="16"/>
                <w:szCs w:val="16"/>
                <w:lang w:eastAsia="en-GB"/>
              </w:rPr>
              <w:t>(si existante</w:t>
            </w:r>
            <w:r>
              <w:rPr>
                <w:rFonts w:ascii="Calibri" w:eastAsia="Times New Roman" w:hAnsi="Calibri" w:cs="Times New Roman"/>
                <w:bCs/>
                <w:color w:val="000000"/>
                <w:sz w:val="16"/>
                <w:szCs w:val="16"/>
                <w:lang w:eastAsia="en-GB"/>
              </w:rPr>
              <w:t>)</w:t>
            </w:r>
          </w:p>
          <w:p w14:paraId="42A53062"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p>
        </w:tc>
        <w:tc>
          <w:tcPr>
            <w:tcW w:w="2916"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63DF4A5" w14:textId="77777777" w:rsidR="00992754" w:rsidRPr="002D2C8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(as indicated in the course catalogue)</w:t>
            </w:r>
          </w:p>
          <w:p w14:paraId="21DF3E0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C3574A">
              <w:rPr>
                <w:rFonts w:ascii="Calibri" w:eastAsia="Times New Roman" w:hAnsi="Calibri" w:cs="Times New Roman"/>
                <w:b/>
                <w:bCs/>
                <w:color w:val="000000"/>
                <w:sz w:val="16"/>
                <w:szCs w:val="16"/>
                <w:lang w:val="en-GB" w:eastAsia="en-GB"/>
              </w:rPr>
              <w:t xml:space="preserve"> </w:t>
            </w:r>
            <w:r w:rsidRPr="002D2C83">
              <w:rPr>
                <w:rFonts w:ascii="Calibri" w:eastAsia="Times New Roman" w:hAnsi="Calibri" w:cs="Times New Roman"/>
                <w:bCs/>
                <w:color w:val="000000"/>
                <w:sz w:val="16"/>
                <w:szCs w:val="16"/>
                <w:lang w:eastAsia="en-GB"/>
              </w:rPr>
              <w:t>Intitulé de la composante pédagogique dans l’établissement d’accueil</w:t>
            </w:r>
          </w:p>
          <w:p w14:paraId="0C5A5A99"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(tel qu’indiqué dans le catalogue de cours)</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15255D6"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4EB39356"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supprimée</w:t>
            </w:r>
          </w:p>
          <w:p w14:paraId="5A28249B" w14:textId="77777777" w:rsidR="00992754" w:rsidRPr="00FD2002"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36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11135DC" w14:textId="77777777" w:rsidR="00992754" w:rsidRDefault="00992754" w:rsidP="001309F3">
            <w:pPr>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D2C83">
              <w:rPr>
                <w:rFonts w:ascii="Calibri" w:eastAsia="Times New Roman" w:hAnsi="Calibri" w:cs="Times New Roman"/>
                <w:b/>
                <w:bCs/>
                <w:color w:val="000000"/>
                <w:sz w:val="16"/>
                <w:szCs w:val="16"/>
                <w:lang w:val="en-GB" w:eastAsia="en-GB"/>
              </w:rPr>
              <w:t>[tick if applicable]</w:t>
            </w:r>
          </w:p>
          <w:p w14:paraId="1C4C13D0" w14:textId="77777777" w:rsidR="00992754" w:rsidRPr="002D2C83" w:rsidRDefault="00992754" w:rsidP="001309F3">
            <w:pPr>
              <w:jc w:val="center"/>
              <w:rPr>
                <w:rFonts w:ascii="Calibri" w:eastAsia="Times New Roman" w:hAnsi="Calibri" w:cs="Times New Roman"/>
                <w:bCs/>
                <w:color w:val="000000"/>
                <w:sz w:val="16"/>
                <w:szCs w:val="16"/>
                <w:lang w:eastAsia="en-GB"/>
              </w:rPr>
            </w:pPr>
            <w:r w:rsidRPr="002D2C83">
              <w:rPr>
                <w:rFonts w:ascii="Calibri" w:eastAsia="Times New Roman" w:hAnsi="Calibri" w:cs="Times New Roman"/>
                <w:bCs/>
                <w:color w:val="000000"/>
                <w:sz w:val="16"/>
                <w:szCs w:val="16"/>
                <w:lang w:eastAsia="en-GB"/>
              </w:rPr>
              <w:t>Composante ajoutée</w:t>
            </w:r>
          </w:p>
          <w:p w14:paraId="2DA0D2B4"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2D2C83">
              <w:rPr>
                <w:rFonts w:ascii="Calibri" w:eastAsia="Times New Roman" w:hAnsi="Calibri" w:cs="Times New Roman"/>
                <w:bCs/>
                <w:color w:val="000000"/>
                <w:sz w:val="16"/>
                <w:szCs w:val="16"/>
                <w:lang w:eastAsia="en-GB"/>
              </w:rPr>
              <w:t>[cocher si applicable]</w:t>
            </w:r>
          </w:p>
        </w:tc>
        <w:tc>
          <w:tcPr>
            <w:tcW w:w="155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DC009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1B375440" w14:textId="77777777" w:rsidR="00992754" w:rsidRPr="003E7A56" w:rsidRDefault="00992754" w:rsidP="001309F3">
            <w:pPr>
              <w:jc w:val="center"/>
              <w:rPr>
                <w:rFonts w:ascii="Calibri" w:eastAsia="Times New Roman" w:hAnsi="Calibri" w:cs="Times New Roman"/>
                <w:b/>
                <w:bCs/>
                <w:color w:val="000000"/>
                <w:sz w:val="14"/>
                <w:szCs w:val="14"/>
                <w:lang w:val="en-GB" w:eastAsia="en-GB"/>
              </w:rPr>
            </w:pPr>
            <w:r w:rsidRPr="003E7A56">
              <w:rPr>
                <w:rFonts w:ascii="Calibri" w:eastAsia="Times New Roman" w:hAnsi="Calibri" w:cs="Times New Roman"/>
                <w:color w:val="000000"/>
                <w:sz w:val="14"/>
                <w:szCs w:val="14"/>
                <w:lang w:val="en-GB" w:eastAsia="en-GB"/>
              </w:rPr>
              <w:t>[</w:t>
            </w:r>
            <w:r w:rsidRPr="003E7A56">
              <w:rPr>
                <w:rFonts w:ascii="Calibri" w:eastAsia="Times New Roman" w:hAnsi="Calibri" w:cs="Times New Roman"/>
                <w:bCs/>
                <w:color w:val="000000"/>
                <w:sz w:val="14"/>
                <w:szCs w:val="14"/>
                <w:lang w:val="en-GB" w:eastAsia="en-GB"/>
              </w:rPr>
              <w:t>Add the applicable reason code or write other reason]</w:t>
            </w:r>
          </w:p>
          <w:p w14:paraId="34A7DC10" w14:textId="77777777" w:rsidR="00992754" w:rsidRDefault="00992754" w:rsidP="001309F3">
            <w:pPr>
              <w:jc w:val="center"/>
              <w:rPr>
                <w:rFonts w:ascii="Calibri" w:eastAsia="Times New Roman" w:hAnsi="Calibri" w:cs="Times New Roman"/>
                <w:bCs/>
                <w:color w:val="000000"/>
                <w:sz w:val="16"/>
                <w:szCs w:val="16"/>
                <w:lang w:val="en-GB" w:eastAsia="en-GB"/>
              </w:rPr>
            </w:pPr>
            <w:r w:rsidRPr="00C3574A">
              <w:rPr>
                <w:rFonts w:ascii="Calibri" w:eastAsia="Times New Roman" w:hAnsi="Calibri" w:cs="Times New Roman"/>
                <w:bCs/>
                <w:color w:val="000000"/>
                <w:sz w:val="16"/>
                <w:szCs w:val="16"/>
                <w:lang w:val="en-GB" w:eastAsia="en-GB"/>
              </w:rPr>
              <w:t>Raison du changement</w:t>
            </w:r>
          </w:p>
          <w:p w14:paraId="26B23039" w14:textId="77777777" w:rsidR="00992754" w:rsidRPr="003E7A56" w:rsidRDefault="00992754" w:rsidP="001309F3">
            <w:pPr>
              <w:jc w:val="center"/>
              <w:rPr>
                <w:rFonts w:ascii="Calibri" w:eastAsia="Times New Roman" w:hAnsi="Calibri" w:cs="Times New Roman"/>
                <w:bCs/>
                <w:color w:val="000000"/>
                <w:sz w:val="14"/>
                <w:szCs w:val="14"/>
                <w:lang w:val="en-GB" w:eastAsia="en-GB"/>
              </w:rPr>
            </w:pPr>
            <w:r w:rsidRPr="003E7A56">
              <w:rPr>
                <w:rFonts w:ascii="Calibri" w:eastAsia="Times New Roman" w:hAnsi="Calibri" w:cs="Times New Roman"/>
                <w:bCs/>
                <w:color w:val="000000"/>
                <w:sz w:val="14"/>
                <w:szCs w:val="14"/>
                <w:lang w:val="en-GB" w:eastAsia="en-GB"/>
              </w:rPr>
              <w:t>[sélectionner le code applicable ou écrire autre raison]</w:t>
            </w:r>
          </w:p>
        </w:tc>
        <w:tc>
          <w:tcPr>
            <w:tcW w:w="993" w:type="dxa"/>
            <w:tcBorders>
              <w:top w:val="single" w:sz="8" w:space="0" w:color="auto"/>
              <w:left w:val="nil"/>
              <w:bottom w:val="single" w:sz="8" w:space="0" w:color="auto"/>
              <w:right w:val="double" w:sz="6" w:space="0" w:color="000000"/>
            </w:tcBorders>
            <w:shd w:val="clear" w:color="auto" w:fill="D9D9D9" w:themeFill="background1" w:themeFillShade="D9"/>
            <w:vAlign w:val="center"/>
            <w:hideMark/>
          </w:tcPr>
          <w:p w14:paraId="1CF0CF74" w14:textId="77777777" w:rsidR="00992754"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p w14:paraId="5D535953" w14:textId="77777777" w:rsidR="00992754" w:rsidRPr="0042544D" w:rsidRDefault="00992754" w:rsidP="001309F3">
            <w:pPr>
              <w:jc w:val="center"/>
              <w:rPr>
                <w:rFonts w:ascii="Calibri" w:eastAsia="Times New Roman" w:hAnsi="Calibri" w:cs="Times New Roman"/>
                <w:bCs/>
                <w:color w:val="000000"/>
                <w:sz w:val="16"/>
                <w:szCs w:val="16"/>
                <w:lang w:eastAsia="en-GB"/>
              </w:rPr>
            </w:pPr>
            <w:r w:rsidRPr="0042544D">
              <w:rPr>
                <w:rFonts w:ascii="Calibri" w:eastAsia="Times New Roman" w:hAnsi="Calibri" w:cs="Times New Roman"/>
                <w:bCs/>
                <w:color w:val="000000"/>
                <w:sz w:val="16"/>
                <w:szCs w:val="16"/>
                <w:lang w:eastAsia="en-GB"/>
              </w:rPr>
              <w:t>Nombre de crédits ECTS</w:t>
            </w:r>
          </w:p>
          <w:p w14:paraId="6196AA3B" w14:textId="77777777" w:rsidR="00992754" w:rsidRPr="00FD2002" w:rsidRDefault="00992754" w:rsidP="001309F3">
            <w:pPr>
              <w:jc w:val="center"/>
              <w:rPr>
                <w:rFonts w:ascii="Calibri" w:eastAsia="Times New Roman" w:hAnsi="Calibri" w:cs="Times New Roman"/>
                <w:b/>
                <w:bCs/>
                <w:color w:val="000000"/>
                <w:sz w:val="16"/>
                <w:szCs w:val="16"/>
                <w:lang w:eastAsia="en-GB"/>
              </w:rPr>
            </w:pPr>
            <w:r w:rsidRPr="0042544D">
              <w:rPr>
                <w:rFonts w:ascii="Calibri" w:eastAsia="Times New Roman" w:hAnsi="Calibri" w:cs="Times New Roman"/>
                <w:bCs/>
                <w:color w:val="000000"/>
                <w:sz w:val="16"/>
                <w:szCs w:val="16"/>
                <w:lang w:eastAsia="en-GB"/>
              </w:rPr>
              <w:t>(ou équivalent)</w:t>
            </w:r>
          </w:p>
        </w:tc>
      </w:tr>
      <w:tr w:rsidR="00992754" w:rsidRPr="002A00C3" w14:paraId="65A5A65E" w14:textId="77777777" w:rsidTr="001309F3">
        <w:trPr>
          <w:trHeight w:val="104"/>
        </w:trPr>
        <w:tc>
          <w:tcPr>
            <w:tcW w:w="1146" w:type="dxa"/>
            <w:tcBorders>
              <w:top w:val="nil"/>
              <w:left w:val="double" w:sz="6" w:space="0" w:color="auto"/>
              <w:bottom w:val="nil"/>
              <w:right w:val="single" w:sz="8" w:space="0" w:color="auto"/>
            </w:tcBorders>
            <w:shd w:val="clear" w:color="auto" w:fill="C6D9F1" w:themeFill="text2" w:themeFillTint="33"/>
            <w:noWrap/>
            <w:vAlign w:val="bottom"/>
            <w:hideMark/>
          </w:tcPr>
          <w:p w14:paraId="5B3CF3E7" w14:textId="77777777" w:rsidR="00992754" w:rsidRPr="00FD2002" w:rsidRDefault="00992754" w:rsidP="001309F3">
            <w:pP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 </w:t>
            </w:r>
          </w:p>
        </w:tc>
        <w:tc>
          <w:tcPr>
            <w:tcW w:w="1454" w:type="dxa"/>
            <w:tcBorders>
              <w:top w:val="nil"/>
              <w:left w:val="nil"/>
              <w:bottom w:val="nil"/>
              <w:right w:val="single" w:sz="8" w:space="0" w:color="auto"/>
            </w:tcBorders>
            <w:shd w:val="clear" w:color="auto" w:fill="auto"/>
            <w:vAlign w:val="center"/>
            <w:hideMark/>
          </w:tcPr>
          <w:p w14:paraId="4C65C50D" w14:textId="77777777" w:rsidR="00992754" w:rsidRPr="00FD2002" w:rsidRDefault="00992754" w:rsidP="001309F3">
            <w:pPr>
              <w:rPr>
                <w:rFonts w:ascii="Calibri" w:eastAsia="Times New Roman" w:hAnsi="Calibri" w:cs="Times New Roman"/>
                <w:color w:val="0000FF"/>
                <w:sz w:val="16"/>
                <w:szCs w:val="16"/>
                <w:lang w:eastAsia="en-GB"/>
              </w:rPr>
            </w:pPr>
            <w:r w:rsidRPr="00FD2002">
              <w:rPr>
                <w:rFonts w:ascii="Calibri" w:eastAsia="Times New Roman" w:hAnsi="Calibri" w:cs="Times New Roman"/>
                <w:color w:val="0000FF"/>
                <w:sz w:val="16"/>
                <w:szCs w:val="16"/>
                <w:lang w:eastAsia="en-GB"/>
              </w:rPr>
              <w:t> </w:t>
            </w:r>
          </w:p>
        </w:tc>
        <w:tc>
          <w:tcPr>
            <w:tcW w:w="2916" w:type="dxa"/>
            <w:tcBorders>
              <w:top w:val="nil"/>
              <w:left w:val="nil"/>
              <w:bottom w:val="nil"/>
              <w:right w:val="single" w:sz="8" w:space="0" w:color="auto"/>
            </w:tcBorders>
            <w:shd w:val="clear" w:color="auto" w:fill="auto"/>
            <w:vAlign w:val="center"/>
            <w:hideMark/>
          </w:tcPr>
          <w:p w14:paraId="77455F48" w14:textId="77777777" w:rsidR="00992754" w:rsidRPr="00FD2002" w:rsidRDefault="00992754" w:rsidP="001309F3">
            <w:pPr>
              <w:rPr>
                <w:rFonts w:ascii="Calibri" w:eastAsia="Times New Roman" w:hAnsi="Calibri" w:cs="Times New Roman"/>
                <w:b/>
                <w:bCs/>
                <w:color w:val="000000"/>
                <w:sz w:val="16"/>
                <w:szCs w:val="16"/>
                <w:lang w:eastAsia="en-GB"/>
              </w:rPr>
            </w:pPr>
            <w:r w:rsidRPr="00FD2002">
              <w:rPr>
                <w:rFonts w:ascii="Calibri" w:eastAsia="Times New Roman" w:hAnsi="Calibri" w:cs="Times New Roman"/>
                <w:b/>
                <w:bCs/>
                <w:color w:val="000000"/>
                <w:sz w:val="16"/>
                <w:szCs w:val="16"/>
                <w:lang w:eastAsia="en-GB"/>
              </w:rPr>
              <w:t> </w:t>
            </w:r>
          </w:p>
        </w:tc>
        <w:tc>
          <w:tcPr>
            <w:tcW w:w="1361" w:type="dxa"/>
            <w:tcBorders>
              <w:top w:val="nil"/>
              <w:left w:val="nil"/>
              <w:bottom w:val="nil"/>
              <w:right w:val="single" w:sz="8" w:space="0" w:color="auto"/>
            </w:tcBorders>
            <w:shd w:val="clear" w:color="auto" w:fill="auto"/>
            <w:vAlign w:val="center"/>
            <w:hideMark/>
          </w:tcPr>
          <w:p w14:paraId="3B654C03" w14:textId="77777777" w:rsidR="0099275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067478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3821D67F" w14:textId="77777777" w:rsidR="0099275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0773053"/>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10902262"/>
            <w:showingPlcHdr/>
            <w:dropDownList>
              <w:listItem w:value="Choose an item."/>
              <w:listItem w:displayText="1" w:value="1"/>
              <w:listItem w:displayText="2" w:value="2"/>
              <w:listItem w:displayText="3" w:value="3"/>
              <w:listItem w:displayText="4" w:value="4"/>
            </w:dropDownList>
          </w:sdtPr>
          <w:sdtContent>
            <w:tc>
              <w:tcPr>
                <w:tcW w:w="1554" w:type="dxa"/>
                <w:tcBorders>
                  <w:top w:val="nil"/>
                  <w:left w:val="nil"/>
                  <w:bottom w:val="nil"/>
                  <w:right w:val="single" w:sz="8" w:space="0" w:color="auto"/>
                </w:tcBorders>
                <w:shd w:val="clear" w:color="auto" w:fill="auto"/>
                <w:vAlign w:val="center"/>
                <w:hideMark/>
              </w:tcPr>
              <w:p w14:paraId="052EA3F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single" w:sz="8" w:space="0" w:color="auto"/>
              <w:right w:val="double" w:sz="6" w:space="0" w:color="000000"/>
            </w:tcBorders>
            <w:shd w:val="clear" w:color="auto" w:fill="auto"/>
            <w:vAlign w:val="bottom"/>
            <w:hideMark/>
          </w:tcPr>
          <w:p w14:paraId="695464A3"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92754" w:rsidRPr="002A00C3" w14:paraId="0EAEA3C8" w14:textId="77777777" w:rsidTr="001309F3">
        <w:trPr>
          <w:trHeight w:val="174"/>
        </w:trPr>
        <w:tc>
          <w:tcPr>
            <w:tcW w:w="1146" w:type="dxa"/>
            <w:tcBorders>
              <w:top w:val="nil"/>
              <w:left w:val="double" w:sz="6" w:space="0" w:color="auto"/>
              <w:bottom w:val="double" w:sz="6" w:space="0" w:color="auto"/>
              <w:right w:val="single" w:sz="8" w:space="0" w:color="auto"/>
            </w:tcBorders>
            <w:shd w:val="clear" w:color="auto" w:fill="C6D9F1" w:themeFill="text2" w:themeFillTint="33"/>
            <w:noWrap/>
            <w:vAlign w:val="bottom"/>
            <w:hideMark/>
          </w:tcPr>
          <w:p w14:paraId="1EEC463B" w14:textId="77777777" w:rsidR="00992754" w:rsidRPr="002A00C3" w:rsidRDefault="00992754" w:rsidP="001309F3">
            <w:pP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454"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4F165B" w14:textId="77777777" w:rsidR="00992754" w:rsidRPr="002A00C3" w:rsidRDefault="00992754" w:rsidP="001309F3">
            <w:pPr>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1A19817E" w14:textId="77777777" w:rsidR="00992754" w:rsidRPr="002A00C3" w:rsidRDefault="00992754" w:rsidP="001309F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5F898FD8" w14:textId="77777777" w:rsidR="0099275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927108802"/>
                <w14:checkbox>
                  <w14:checked w14:val="0"/>
                  <w14:checkedState w14:val="2612" w14:font="MS Gothic"/>
                  <w14:uncheckedState w14:val="2610" w14:font="MS Gothic"/>
                </w14:checkbox>
              </w:sdtPr>
              <w:sdtContent>
                <w:r w:rsidR="00992754"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3B603FD7" w14:textId="77777777" w:rsidR="00992754" w:rsidRPr="002A00C3" w:rsidRDefault="00000000" w:rsidP="001309F3">
            <w:pPr>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72003460"/>
                <w14:checkbox>
                  <w14:checked w14:val="0"/>
                  <w14:checkedState w14:val="2612" w14:font="MS Gothic"/>
                  <w14:uncheckedState w14:val="2610" w14:font="MS Gothic"/>
                </w14:checkbox>
              </w:sdtPr>
              <w:sdtContent>
                <w:r w:rsidR="009927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73440492"/>
            <w:showingPlcHdr/>
            <w:dropDownList>
              <w:listItem w:value="Choose an item."/>
              <w:listItem w:displayText="5" w:value="5"/>
              <w:listItem w:displayText="6" w:value="6"/>
              <w:listItem w:displayText="7" w:value="7"/>
            </w:dropDownList>
          </w:sdtPr>
          <w:sdtContent>
            <w:tc>
              <w:tcPr>
                <w:tcW w:w="1554" w:type="dxa"/>
                <w:tcBorders>
                  <w:top w:val="single" w:sz="8" w:space="0" w:color="auto"/>
                  <w:left w:val="nil"/>
                  <w:bottom w:val="double" w:sz="6" w:space="0" w:color="auto"/>
                  <w:right w:val="single" w:sz="8" w:space="0" w:color="auto"/>
                </w:tcBorders>
                <w:shd w:val="clear" w:color="auto" w:fill="auto"/>
                <w:vAlign w:val="center"/>
                <w:hideMark/>
              </w:tcPr>
              <w:p w14:paraId="767DE3EF"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993" w:type="dxa"/>
            <w:tcBorders>
              <w:top w:val="single" w:sz="8" w:space="0" w:color="auto"/>
              <w:left w:val="nil"/>
              <w:bottom w:val="double" w:sz="6" w:space="0" w:color="auto"/>
              <w:right w:val="double" w:sz="6" w:space="0" w:color="000000"/>
            </w:tcBorders>
            <w:shd w:val="clear" w:color="auto" w:fill="auto"/>
            <w:vAlign w:val="bottom"/>
            <w:hideMark/>
          </w:tcPr>
          <w:p w14:paraId="569E36F1" w14:textId="77777777" w:rsidR="00992754" w:rsidRPr="002A00C3" w:rsidRDefault="00992754" w:rsidP="001309F3">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1DE05385" w14:textId="77777777" w:rsidR="00792515" w:rsidRDefault="00792515" w:rsidP="00792515">
      <w:pPr>
        <w:rPr>
          <w:lang w:val="en-GB"/>
        </w:rPr>
      </w:pPr>
    </w:p>
    <w:p w14:paraId="7671FD9B" w14:textId="77777777" w:rsidR="00992754" w:rsidRPr="00603B32" w:rsidRDefault="00992754" w:rsidP="00603B32">
      <w:pPr>
        <w:ind w:right="28"/>
        <w:jc w:val="center"/>
        <w:rPr>
          <w:rFonts w:asciiTheme="majorHAnsi" w:eastAsia="Times New Roman" w:hAnsiTheme="majorHAnsi" w:cs="Arial"/>
          <w:b/>
          <w:color w:val="A6A6A6" w:themeColor="background1" w:themeShade="A6"/>
          <w:sz w:val="28"/>
          <w:szCs w:val="28"/>
          <w:lang w:val="en-GB"/>
        </w:rPr>
      </w:pPr>
      <w:r w:rsidRPr="00603B32">
        <w:rPr>
          <w:rFonts w:asciiTheme="majorHAnsi" w:eastAsia="Times New Roman" w:hAnsiTheme="majorHAnsi" w:cs="Arial"/>
          <w:b/>
          <w:color w:val="A6A6A6" w:themeColor="background1" w:themeShade="A6"/>
          <w:sz w:val="28"/>
          <w:szCs w:val="28"/>
          <w:lang w:val="en-GB"/>
        </w:rPr>
        <w:t>Approval of exceptional changes to the Learning Agreement</w:t>
      </w:r>
    </w:p>
    <w:p w14:paraId="41F0DB86" w14:textId="4316FFC9" w:rsidR="00792515" w:rsidRPr="00603B32" w:rsidRDefault="00992754" w:rsidP="00603B32">
      <w:pPr>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002060"/>
          <w:sz w:val="28"/>
          <w:szCs w:val="36"/>
          <w:lang w:val="en-GB"/>
        </w:rPr>
        <w:t>Approbation des modifications exceptionnelles du contrat pédagogique</w:t>
      </w:r>
    </w:p>
    <w:p w14:paraId="645FA6DF" w14:textId="4491A595" w:rsidR="00992754" w:rsidRDefault="00992754" w:rsidP="00992754">
      <w:pPr>
        <w:rPr>
          <w:lang w:val="en-GB"/>
        </w:rPr>
      </w:pPr>
    </w:p>
    <w:p w14:paraId="228A268A" w14:textId="28F534B5" w:rsidR="00992754" w:rsidRDefault="00992754" w:rsidP="00992754">
      <w:pPr>
        <w:rPr>
          <w:lang w:val="en-GB"/>
        </w:rPr>
      </w:pPr>
    </w:p>
    <w:tbl>
      <w:tblPr>
        <w:tblpPr w:leftFromText="180" w:rightFromText="180" w:vertAnchor="page" w:horzAnchor="margin" w:tblpY="8266"/>
        <w:tblW w:w="10750" w:type="dxa"/>
        <w:tblLayout w:type="fixed"/>
        <w:tblLook w:val="04A0" w:firstRow="1" w:lastRow="0" w:firstColumn="1" w:lastColumn="0" w:noHBand="0" w:noVBand="1"/>
      </w:tblPr>
      <w:tblGrid>
        <w:gridCol w:w="2612"/>
        <w:gridCol w:w="2032"/>
        <w:gridCol w:w="2036"/>
        <w:gridCol w:w="1629"/>
        <w:gridCol w:w="882"/>
        <w:gridCol w:w="1559"/>
      </w:tblGrid>
      <w:tr w:rsidR="0000734F" w:rsidRPr="00A049C0" w14:paraId="77C17832" w14:textId="77777777" w:rsidTr="0000734F">
        <w:trPr>
          <w:trHeight w:val="1237"/>
        </w:trPr>
        <w:tc>
          <w:tcPr>
            <w:tcW w:w="1075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DAC8DE7" w14:textId="77777777" w:rsidR="0000734F" w:rsidRPr="00492DAB" w:rsidRDefault="0000734F" w:rsidP="0000734F">
            <w:pPr>
              <w:ind w:right="14"/>
              <w:jc w:val="center"/>
              <w:rPr>
                <w:rFonts w:ascii="Calibri" w:eastAsia="Times New Roman" w:hAnsi="Calibri" w:cs="Times New Roman"/>
                <w:b/>
                <w:color w:val="000000"/>
                <w:sz w:val="14"/>
                <w:szCs w:val="16"/>
                <w:lang w:val="en-GB" w:eastAsia="en-GB"/>
              </w:rPr>
            </w:pPr>
            <w:r w:rsidRPr="00C51A5F">
              <w:rPr>
                <w:rFonts w:ascii="Calibri" w:eastAsia="Times New Roman" w:hAnsi="Calibri" w:cs="Times New Roman"/>
                <w:b/>
                <w:color w:val="000000" w:themeColor="text1"/>
                <w:sz w:val="14"/>
                <w:szCs w:val="16"/>
                <w:lang w:val="en-GB" w:eastAsia="en-GB"/>
              </w:rPr>
              <w:t xml:space="preserve">By </w:t>
            </w:r>
            <w:r w:rsidRPr="00492DAB">
              <w:rPr>
                <w:rFonts w:ascii="Calibri" w:eastAsia="Times New Roman" w:hAnsi="Calibri" w:cs="Times New Roman"/>
                <w:b/>
                <w:color w:val="000000"/>
                <w:sz w:val="14"/>
                <w:szCs w:val="16"/>
                <w:lang w:val="en-GB" w:eastAsia="en-GB"/>
              </w:rPr>
              <w:t xml:space="preserve">signing, the student, the Sending Institution and the Receiving Institution confirm that they approve the </w:t>
            </w:r>
            <w:r>
              <w:rPr>
                <w:rFonts w:ascii="Calibri" w:eastAsia="Times New Roman" w:hAnsi="Calibri" w:cs="Times New Roman"/>
                <w:b/>
                <w:color w:val="000000"/>
                <w:sz w:val="14"/>
                <w:szCs w:val="16"/>
                <w:lang w:val="en-GB" w:eastAsia="en-GB"/>
              </w:rPr>
              <w:t>l</w:t>
            </w:r>
            <w:r w:rsidRPr="00492DAB">
              <w:rPr>
                <w:rFonts w:ascii="Calibri" w:eastAsia="Times New Roman" w:hAnsi="Calibri" w:cs="Times New Roman"/>
                <w:b/>
                <w:color w:val="000000"/>
                <w:sz w:val="14"/>
                <w:szCs w:val="16"/>
                <w:lang w:val="en-GB" w:eastAsia="en-GB"/>
              </w:rPr>
              <w:t xml:space="preserve">earning </w:t>
            </w:r>
            <w:r>
              <w:rPr>
                <w:rFonts w:ascii="Calibri" w:eastAsia="Times New Roman" w:hAnsi="Calibri" w:cs="Times New Roman"/>
                <w:b/>
                <w:color w:val="000000"/>
                <w:sz w:val="14"/>
                <w:szCs w:val="16"/>
                <w:lang w:val="en-GB" w:eastAsia="en-GB"/>
              </w:rPr>
              <w:t>a</w:t>
            </w:r>
            <w:r w:rsidRPr="00492DAB">
              <w:rPr>
                <w:rFonts w:ascii="Calibri" w:eastAsia="Times New Roman" w:hAnsi="Calibri" w:cs="Times New Roman"/>
                <w:b/>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Beneficiary Institution and the student </w:t>
            </w:r>
            <w:r>
              <w:rPr>
                <w:rFonts w:ascii="Calibri" w:eastAsia="Times New Roman" w:hAnsi="Calibri" w:cs="Times New Roman"/>
                <w:b/>
                <w:color w:val="000000"/>
                <w:sz w:val="14"/>
                <w:szCs w:val="16"/>
                <w:lang w:val="en-GB" w:eastAsia="en-GB"/>
              </w:rPr>
              <w:t>must</w:t>
            </w:r>
            <w:r w:rsidRPr="00492DAB">
              <w:rPr>
                <w:rFonts w:ascii="Calibri" w:eastAsia="Times New Roman" w:hAnsi="Calibri" w:cs="Times New Roman"/>
                <w:b/>
                <w:color w:val="000000"/>
                <w:sz w:val="14"/>
                <w:szCs w:val="16"/>
                <w:lang w:val="en-GB" w:eastAsia="en-GB"/>
              </w:rPr>
              <w:t xml:space="preserve">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p w14:paraId="7FCC89CA" w14:textId="77777777" w:rsidR="0000734F" w:rsidRPr="00492DAB" w:rsidRDefault="0000734F" w:rsidP="0000734F">
            <w:pPr>
              <w:ind w:right="14"/>
              <w:jc w:val="center"/>
              <w:rPr>
                <w:rFonts w:ascii="Calibri" w:eastAsia="Times New Roman" w:hAnsi="Calibri" w:cs="Times New Roman"/>
                <w:color w:val="000000"/>
                <w:sz w:val="14"/>
                <w:szCs w:val="14"/>
                <w:lang w:eastAsia="en-GB"/>
              </w:rPr>
            </w:pPr>
            <w:r w:rsidRPr="00492DAB">
              <w:rPr>
                <w:rFonts w:ascii="Calibri" w:eastAsia="Times New Roman" w:hAnsi="Calibri" w:cs="Times New Roman"/>
                <w:color w:val="000000"/>
                <w:sz w:val="14"/>
                <w:szCs w:val="14"/>
                <w:lang w:eastAsia="en-GB"/>
              </w:rPr>
              <w:t>En signant ce document</w:t>
            </w:r>
            <w:r>
              <w:rPr>
                <w:rFonts w:ascii="Calibri" w:eastAsia="Times New Roman" w:hAnsi="Calibri" w:cs="Times New Roman"/>
                <w:color w:val="000000"/>
                <w:sz w:val="14"/>
                <w:szCs w:val="14"/>
                <w:lang w:eastAsia="en-GB"/>
              </w:rPr>
              <w:t xml:space="preserve"> </w:t>
            </w:r>
            <w:r w:rsidRPr="00A400A8">
              <w:rPr>
                <w:rFonts w:ascii="Calibri" w:eastAsia="Times New Roman" w:hAnsi="Calibri" w:cs="Times New Roman"/>
                <w:color w:val="000000"/>
                <w:sz w:val="14"/>
                <w:szCs w:val="14"/>
                <w:lang w:eastAsia="en-GB"/>
              </w:rPr>
              <w:t>l'étudiant</w:t>
            </w:r>
            <w:r w:rsidRPr="00492DAB">
              <w:rPr>
                <w:rFonts w:ascii="Calibri" w:eastAsia="Times New Roman" w:hAnsi="Calibri" w:cs="Times New Roman"/>
                <w:color w:val="000000"/>
                <w:sz w:val="14"/>
                <w:szCs w:val="14"/>
                <w:lang w:eastAsia="en-GB"/>
              </w:rPr>
              <w:t xml:space="preserve">, l'établissement d'envoi et l'établissement d'accueil confirment qu'ils approuvent le contrat pédagogique et qu'ils se conformeront à toutes les dispositions convenues entre toutes les parties. Les établissements d'envoi et d'accueil s'engagent à appliquer tous les principes de la Charte Erasmus pour l'enseignement supérieur relatifs </w:t>
            </w:r>
            <w:r>
              <w:rPr>
                <w:rFonts w:ascii="Calibri" w:eastAsia="Times New Roman" w:hAnsi="Calibri" w:cs="Times New Roman"/>
                <w:color w:val="000000"/>
                <w:sz w:val="14"/>
                <w:szCs w:val="14"/>
                <w:lang w:eastAsia="en-GB"/>
              </w:rPr>
              <w:t>aux</w:t>
            </w:r>
            <w:r w:rsidRPr="00492DAB">
              <w:rPr>
                <w:rFonts w:ascii="Calibri" w:eastAsia="Times New Roman" w:hAnsi="Calibri" w:cs="Times New Roman"/>
                <w:color w:val="000000"/>
                <w:sz w:val="14"/>
                <w:szCs w:val="14"/>
                <w:lang w:eastAsia="en-GB"/>
              </w:rPr>
              <w:t xml:space="preserve"> mobilité</w:t>
            </w:r>
            <w:r>
              <w:rPr>
                <w:rFonts w:ascii="Calibri" w:eastAsia="Times New Roman" w:hAnsi="Calibri" w:cs="Times New Roman"/>
                <w:color w:val="000000"/>
                <w:sz w:val="14"/>
                <w:szCs w:val="14"/>
                <w:lang w:eastAsia="en-GB"/>
              </w:rPr>
              <w:t>s</w:t>
            </w:r>
            <w:r w:rsidRPr="00492DAB">
              <w:rPr>
                <w:rFonts w:ascii="Calibri" w:eastAsia="Times New Roman" w:hAnsi="Calibri" w:cs="Times New Roman"/>
                <w:color w:val="000000"/>
                <w:sz w:val="14"/>
                <w:szCs w:val="14"/>
                <w:lang w:eastAsia="en-GB"/>
              </w:rPr>
              <w:t xml:space="preserve"> d'études. L'établissement bénéficiaire et l'étudiant doivent également s'engager à respecter ce qui est prévu dans le contrat de mobilité Erasmus+. L'établissement d’accueil confirme que les composantes pédagogiques énumérées sont conformes à son catalogue de cours ou à ce qui a été convenu par ailleurs et qu'elles doivent être accessibles à l'étudiant. L'établissement d'envoi s'engage à reconnaître tous les crédits ou unités équivalentes obtenus dans l'établissement d'accueil pour les composantes pédagogiques achevées avec succès et à les comptabiliser dans le diplôme de l'étudiant. L'étudiant et l'établissement d'accueil communiqueront à l'établissement d'envoi tout problème ou changement concernant le programme d'études, les personnes responsables et/ou la période d'études.</w:t>
            </w:r>
          </w:p>
          <w:p w14:paraId="64CF1765" w14:textId="77777777" w:rsidR="0000734F" w:rsidRPr="00492DAB" w:rsidRDefault="0000734F" w:rsidP="0000734F">
            <w:pPr>
              <w:ind w:right="14"/>
              <w:jc w:val="center"/>
              <w:rPr>
                <w:rFonts w:ascii="Calibri" w:eastAsia="Times New Roman" w:hAnsi="Calibri" w:cs="Times New Roman"/>
                <w:color w:val="000000"/>
                <w:sz w:val="16"/>
                <w:szCs w:val="16"/>
                <w:lang w:eastAsia="en-GB"/>
              </w:rPr>
            </w:pPr>
          </w:p>
        </w:tc>
      </w:tr>
      <w:tr w:rsidR="0000734F" w:rsidRPr="002A00C3" w14:paraId="4A7C6DD5" w14:textId="77777777" w:rsidTr="0000734F">
        <w:trPr>
          <w:trHeight w:val="98"/>
        </w:trPr>
        <w:tc>
          <w:tcPr>
            <w:tcW w:w="2612"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14:paraId="542D15B1"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p w14:paraId="60A60722"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Engagement</w:t>
            </w:r>
          </w:p>
        </w:tc>
        <w:tc>
          <w:tcPr>
            <w:tcW w:w="2032"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14:paraId="5C6C8967" w14:textId="77777777" w:rsidR="0000734F" w:rsidRDefault="0000734F" w:rsidP="0000734F">
            <w:pPr>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r>
              <w:rPr>
                <w:rFonts w:ascii="Calibri" w:eastAsia="Times New Roman" w:hAnsi="Calibri" w:cs="Times New Roman"/>
                <w:b/>
                <w:bCs/>
                <w:color w:val="000000"/>
                <w:sz w:val="16"/>
                <w:szCs w:val="16"/>
                <w:lang w:val="en-GB" w:eastAsia="en-GB"/>
              </w:rPr>
              <w:t xml:space="preserve"> </w:t>
            </w:r>
          </w:p>
          <w:p w14:paraId="4AE01D64" w14:textId="77777777" w:rsidR="0000734F" w:rsidRPr="00E22681" w:rsidRDefault="0000734F" w:rsidP="0000734F">
            <w:pPr>
              <w:jc w:val="center"/>
              <w:rPr>
                <w:rFonts w:ascii="Calibri" w:eastAsia="Times New Roman" w:hAnsi="Calibri" w:cs="Times New Roman"/>
                <w:bCs/>
                <w:color w:val="000000"/>
                <w:sz w:val="16"/>
                <w:szCs w:val="16"/>
                <w:lang w:val="en-GB" w:eastAsia="en-GB"/>
              </w:rPr>
            </w:pPr>
            <w:r w:rsidRPr="00E22681">
              <w:rPr>
                <w:rFonts w:ascii="Calibri" w:eastAsia="Times New Roman" w:hAnsi="Calibri" w:cs="Times New Roman"/>
                <w:bCs/>
                <w:color w:val="000000"/>
                <w:sz w:val="16"/>
                <w:szCs w:val="16"/>
                <w:lang w:val="en-GB" w:eastAsia="en-GB"/>
              </w:rPr>
              <w:t>Nom</w:t>
            </w:r>
          </w:p>
        </w:tc>
        <w:tc>
          <w:tcPr>
            <w:tcW w:w="203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12D47187"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14:paraId="7B14069B"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 xml:space="preserve">Position </w:t>
            </w:r>
          </w:p>
          <w:p w14:paraId="4A4E5BD9"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r w:rsidRPr="00492DAB">
              <w:rPr>
                <w:rFonts w:ascii="Calibri" w:eastAsia="Times New Roman" w:hAnsi="Calibri" w:cs="Times New Roman"/>
                <w:bCs/>
                <w:color w:val="000000"/>
                <w:sz w:val="16"/>
                <w:szCs w:val="16"/>
                <w:lang w:val="en-GB" w:eastAsia="en-GB"/>
              </w:rPr>
              <w:t>Fonction</w:t>
            </w:r>
          </w:p>
        </w:tc>
        <w:tc>
          <w:tcPr>
            <w:tcW w:w="882"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14:paraId="3B267145"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r w:rsidRPr="00492DAB">
              <w:rPr>
                <w:rFonts w:ascii="Calibri" w:eastAsia="Times New Roman" w:hAnsi="Calibri" w:cs="Times New Roman"/>
                <w:b/>
                <w:bCs/>
                <w:color w:val="000000"/>
                <w:sz w:val="16"/>
                <w:szCs w:val="16"/>
                <w:lang w:val="en-GB" w:eastAsia="en-GB"/>
              </w:rPr>
              <w:t>Date</w:t>
            </w:r>
          </w:p>
        </w:tc>
        <w:tc>
          <w:tcPr>
            <w:tcW w:w="1559"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14:paraId="4CD42AF3" w14:textId="77777777" w:rsidR="0000734F" w:rsidRDefault="0000734F" w:rsidP="0000734F">
            <w:pPr>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p w14:paraId="02807FAD" w14:textId="77777777" w:rsidR="0000734F" w:rsidRPr="00131B4B" w:rsidRDefault="0000734F" w:rsidP="0000734F">
            <w:pPr>
              <w:jc w:val="center"/>
              <w:rPr>
                <w:rFonts w:ascii="Calibri" w:eastAsia="Times New Roman" w:hAnsi="Calibri" w:cs="Times New Roman"/>
                <w:bCs/>
                <w:color w:val="000000"/>
                <w:sz w:val="16"/>
                <w:szCs w:val="16"/>
                <w:lang w:val="en-GB" w:eastAsia="en-GB"/>
              </w:rPr>
            </w:pPr>
            <w:r w:rsidRPr="00131B4B">
              <w:rPr>
                <w:rFonts w:ascii="Calibri" w:eastAsia="Times New Roman" w:hAnsi="Calibri" w:cs="Times New Roman"/>
                <w:bCs/>
                <w:color w:val="000000"/>
                <w:sz w:val="16"/>
                <w:szCs w:val="16"/>
                <w:lang w:val="en-GB" w:eastAsia="en-GB"/>
              </w:rPr>
              <w:t>Approbation</w:t>
            </w:r>
          </w:p>
          <w:p w14:paraId="16AEC9B2" w14:textId="77777777" w:rsidR="0000734F" w:rsidRPr="00492DAB" w:rsidRDefault="0000734F" w:rsidP="0000734F">
            <w:pPr>
              <w:jc w:val="center"/>
              <w:rPr>
                <w:rFonts w:ascii="Calibri" w:eastAsia="Times New Roman" w:hAnsi="Calibri" w:cs="Times New Roman"/>
                <w:bCs/>
                <w:color w:val="000000"/>
                <w:sz w:val="16"/>
                <w:szCs w:val="16"/>
                <w:lang w:val="en-GB" w:eastAsia="en-GB"/>
              </w:rPr>
            </w:pPr>
          </w:p>
        </w:tc>
      </w:tr>
      <w:tr w:rsidR="0000734F" w:rsidRPr="002A00C3" w14:paraId="0AE47D45" w14:textId="77777777" w:rsidTr="0000734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228E6FC1"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Student</w:t>
            </w:r>
          </w:p>
          <w:p w14:paraId="4D61FDC1" w14:textId="77777777" w:rsidR="0000734F" w:rsidRPr="002A00C3" w:rsidRDefault="0000734F" w:rsidP="0000734F">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Etudiant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350A942" w14:textId="77777777" w:rsidR="0000734F" w:rsidRPr="00784E7F" w:rsidRDefault="0000734F" w:rsidP="0000734F">
            <w:pPr>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87A2225" w14:textId="77777777" w:rsidR="0000734F" w:rsidRPr="00492DAB" w:rsidRDefault="0000734F" w:rsidP="0000734F">
            <w:pPr>
              <w:jc w:val="center"/>
              <w:rPr>
                <w:rFonts w:ascii="Calibri" w:eastAsia="Times New Roman" w:hAnsi="Calibri" w:cs="Times New Roman"/>
                <w:color w:val="000000"/>
                <w:sz w:val="16"/>
                <w:szCs w:val="16"/>
                <w:lang w:val="en-GB" w:eastAsia="en-GB"/>
              </w:rPr>
            </w:pPr>
          </w:p>
          <w:p w14:paraId="507C9EC3"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57E376F4" w14:textId="77777777" w:rsidR="0000734F" w:rsidRPr="00492DAB" w:rsidRDefault="0000734F" w:rsidP="0000734F">
            <w:pPr>
              <w:jc w:val="center"/>
              <w:rPr>
                <w:rFonts w:ascii="Calibri" w:eastAsia="Times New Roman" w:hAnsi="Calibri" w:cs="Times New Roman"/>
                <w:b/>
                <w:i/>
                <w:color w:val="000000"/>
                <w:sz w:val="16"/>
                <w:szCs w:val="16"/>
                <w:lang w:val="en-GB" w:eastAsia="en-GB"/>
              </w:rPr>
            </w:pPr>
            <w:r w:rsidRPr="00492DAB">
              <w:rPr>
                <w:rFonts w:ascii="Calibri" w:eastAsia="Times New Roman" w:hAnsi="Calibri" w:cs="Times New Roman"/>
                <w:b/>
                <w:i/>
                <w:color w:val="000000"/>
                <w:sz w:val="16"/>
                <w:szCs w:val="16"/>
                <w:lang w:val="en-GB" w:eastAsia="en-GB"/>
              </w:rPr>
              <w:t xml:space="preserve">Student </w:t>
            </w:r>
          </w:p>
          <w:p w14:paraId="4C575FDB" w14:textId="77777777" w:rsidR="0000734F" w:rsidRPr="00492DAB" w:rsidRDefault="0000734F" w:rsidP="0000734F">
            <w:pPr>
              <w:jc w:val="center"/>
              <w:rPr>
                <w:rFonts w:ascii="Calibri" w:eastAsia="Times New Roman" w:hAnsi="Calibri" w:cs="Times New Roman"/>
                <w:color w:val="000000"/>
                <w:sz w:val="16"/>
                <w:szCs w:val="16"/>
                <w:lang w:val="en-GB" w:eastAsia="en-GB"/>
              </w:rPr>
            </w:pPr>
            <w:r w:rsidRPr="00492DAB">
              <w:rPr>
                <w:rFonts w:ascii="Calibri" w:eastAsia="Times New Roman" w:hAnsi="Calibri" w:cs="Times New Roman"/>
                <w:i/>
                <w:color w:val="000000"/>
                <w:sz w:val="16"/>
                <w:szCs w:val="16"/>
                <w:lang w:val="en-GB" w:eastAsia="en-GB"/>
              </w:rPr>
              <w:t>Etudiant</w:t>
            </w:r>
          </w:p>
        </w:tc>
        <w:tc>
          <w:tcPr>
            <w:tcW w:w="88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F054001" w14:textId="77777777" w:rsidR="0000734F" w:rsidRPr="00492DAB" w:rsidRDefault="0000734F" w:rsidP="0000734F">
            <w:pPr>
              <w:jc w:val="center"/>
              <w:rPr>
                <w:rFonts w:ascii="Calibri" w:eastAsia="Times New Roman" w:hAnsi="Calibri" w:cs="Times New Roman"/>
                <w:color w:val="000000"/>
                <w:sz w:val="16"/>
                <w:szCs w:val="16"/>
                <w:lang w:val="en-GB"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tcPr>
          <w:p w14:paraId="17755256" w14:textId="77777777" w:rsidR="0000734F" w:rsidRPr="00492DAB" w:rsidRDefault="0000734F" w:rsidP="0000734F">
            <w:pPr>
              <w:jc w:val="center"/>
              <w:rPr>
                <w:rFonts w:ascii="Calibri" w:eastAsia="Times New Roman" w:hAnsi="Calibri" w:cs="Times New Roman"/>
                <w:b/>
                <w:bCs/>
                <w:color w:val="000000"/>
                <w:sz w:val="16"/>
                <w:szCs w:val="16"/>
                <w:lang w:val="en-GB" w:eastAsia="en-GB"/>
              </w:rPr>
            </w:pPr>
          </w:p>
        </w:tc>
      </w:tr>
      <w:tr w:rsidR="0000734F" w:rsidRPr="00A049C0" w14:paraId="2293C8D2" w14:textId="77777777" w:rsidTr="0000734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14:paraId="7AA6733D"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Sending Institution</w:t>
            </w:r>
            <w:r>
              <w:rPr>
                <w:rStyle w:val="Appelnotedebasdep"/>
                <w:rFonts w:ascii="Calibri" w:eastAsia="Times New Roman" w:hAnsi="Calibri" w:cs="Times New Roman"/>
                <w:b/>
                <w:color w:val="000000"/>
                <w:sz w:val="16"/>
                <w:szCs w:val="16"/>
                <w:lang w:val="en-GB" w:eastAsia="en-GB"/>
              </w:rPr>
              <w:footnoteReference w:id="8"/>
            </w:r>
          </w:p>
          <w:p w14:paraId="5E9FEDAF"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d’envoi</w:t>
            </w:r>
          </w:p>
        </w:tc>
        <w:tc>
          <w:tcPr>
            <w:tcW w:w="2032" w:type="dxa"/>
            <w:tcBorders>
              <w:top w:val="nil"/>
              <w:left w:val="nil"/>
              <w:bottom w:val="single" w:sz="8" w:space="0" w:color="auto"/>
              <w:right w:val="single" w:sz="8" w:space="0" w:color="auto"/>
            </w:tcBorders>
            <w:shd w:val="clear" w:color="auto" w:fill="auto"/>
            <w:noWrap/>
            <w:vAlign w:val="center"/>
            <w:hideMark/>
          </w:tcPr>
          <w:p w14:paraId="386E3C99"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817943E"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B9F067C"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single" w:sz="8" w:space="0" w:color="auto"/>
              <w:right w:val="single" w:sz="8" w:space="0" w:color="auto"/>
            </w:tcBorders>
            <w:shd w:val="clear" w:color="auto" w:fill="auto"/>
            <w:noWrap/>
            <w:vAlign w:val="center"/>
            <w:hideMark/>
          </w:tcPr>
          <w:p w14:paraId="5EC8958B"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single" w:sz="8" w:space="0" w:color="auto"/>
              <w:right w:val="double" w:sz="6" w:space="0" w:color="000000"/>
            </w:tcBorders>
            <w:shd w:val="clear" w:color="auto" w:fill="auto"/>
            <w:vAlign w:val="center"/>
            <w:hideMark/>
          </w:tcPr>
          <w:p w14:paraId="501DCECF"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r w:rsidR="0000734F" w:rsidRPr="00A049C0" w14:paraId="17435A8C" w14:textId="77777777" w:rsidTr="0000734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C6D9F1" w:themeFill="text2" w:themeFillTint="33"/>
            <w:vAlign w:val="center"/>
            <w:hideMark/>
          </w:tcPr>
          <w:p w14:paraId="1A8BF02A" w14:textId="77777777" w:rsidR="0000734F" w:rsidRPr="00E22681" w:rsidRDefault="0000734F" w:rsidP="0000734F">
            <w:pPr>
              <w:jc w:val="center"/>
              <w:rPr>
                <w:rFonts w:ascii="Calibri" w:eastAsia="Times New Roman" w:hAnsi="Calibri" w:cs="Times New Roman"/>
                <w:b/>
                <w:color w:val="000000"/>
                <w:sz w:val="16"/>
                <w:szCs w:val="16"/>
                <w:lang w:val="en-GB" w:eastAsia="en-GB"/>
              </w:rPr>
            </w:pPr>
            <w:r w:rsidRPr="00E22681">
              <w:rPr>
                <w:rFonts w:ascii="Calibri" w:eastAsia="Times New Roman" w:hAnsi="Calibri" w:cs="Times New Roman"/>
                <w:b/>
                <w:color w:val="000000"/>
                <w:sz w:val="16"/>
                <w:szCs w:val="16"/>
                <w:lang w:val="en-GB" w:eastAsia="en-GB"/>
              </w:rPr>
              <w:t>Responsible person at the Receiving Institution</w:t>
            </w:r>
          </w:p>
          <w:p w14:paraId="058946DD" w14:textId="77777777" w:rsidR="0000734F" w:rsidRPr="00FD2002" w:rsidRDefault="0000734F" w:rsidP="0000734F">
            <w:pPr>
              <w:jc w:val="center"/>
              <w:rPr>
                <w:rFonts w:ascii="Calibri" w:eastAsia="Times New Roman" w:hAnsi="Calibri" w:cs="Times New Roman"/>
                <w:color w:val="000000"/>
                <w:sz w:val="16"/>
                <w:szCs w:val="16"/>
                <w:lang w:eastAsia="en-GB"/>
              </w:rPr>
            </w:pPr>
            <w:r w:rsidRPr="00FD2002">
              <w:rPr>
                <w:rFonts w:ascii="Calibri" w:eastAsia="Times New Roman" w:hAnsi="Calibri" w:cs="Times New Roman"/>
                <w:color w:val="000000"/>
                <w:sz w:val="16"/>
                <w:szCs w:val="16"/>
                <w:lang w:eastAsia="en-GB"/>
              </w:rPr>
              <w:t>Personne responsable dans l’établissement d’accueil</w:t>
            </w:r>
          </w:p>
        </w:tc>
        <w:tc>
          <w:tcPr>
            <w:tcW w:w="2032" w:type="dxa"/>
            <w:tcBorders>
              <w:top w:val="nil"/>
              <w:left w:val="nil"/>
              <w:bottom w:val="double" w:sz="6" w:space="0" w:color="auto"/>
              <w:right w:val="single" w:sz="8" w:space="0" w:color="auto"/>
            </w:tcBorders>
            <w:shd w:val="clear" w:color="auto" w:fill="auto"/>
            <w:noWrap/>
            <w:vAlign w:val="center"/>
            <w:hideMark/>
          </w:tcPr>
          <w:p w14:paraId="7E704A53" w14:textId="77777777" w:rsidR="0000734F" w:rsidRPr="00FD2002" w:rsidRDefault="0000734F" w:rsidP="0000734F">
            <w:pPr>
              <w:jc w:val="center"/>
              <w:rPr>
                <w:rFonts w:ascii="Calibri" w:eastAsia="Times New Roman" w:hAnsi="Calibri" w:cs="Times New Roman"/>
                <w:color w:val="000000"/>
                <w:sz w:val="16"/>
                <w:szCs w:val="16"/>
                <w:lang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4E03B47"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94EE6A4" w14:textId="77777777" w:rsidR="0000734F" w:rsidRPr="001E1B32" w:rsidRDefault="0000734F" w:rsidP="0000734F">
            <w:pPr>
              <w:jc w:val="center"/>
              <w:rPr>
                <w:rFonts w:ascii="Calibri" w:eastAsia="Times New Roman" w:hAnsi="Calibri" w:cs="Times New Roman"/>
                <w:color w:val="000000"/>
                <w:sz w:val="16"/>
                <w:szCs w:val="16"/>
                <w:highlight w:val="cyan"/>
                <w:lang w:eastAsia="en-GB"/>
              </w:rPr>
            </w:pPr>
          </w:p>
        </w:tc>
        <w:tc>
          <w:tcPr>
            <w:tcW w:w="882" w:type="dxa"/>
            <w:tcBorders>
              <w:top w:val="nil"/>
              <w:left w:val="single" w:sz="8" w:space="0" w:color="auto"/>
              <w:bottom w:val="double" w:sz="6" w:space="0" w:color="auto"/>
              <w:right w:val="single" w:sz="8" w:space="0" w:color="auto"/>
            </w:tcBorders>
            <w:shd w:val="clear" w:color="auto" w:fill="auto"/>
            <w:noWrap/>
            <w:vAlign w:val="center"/>
            <w:hideMark/>
          </w:tcPr>
          <w:p w14:paraId="02F2DEE0" w14:textId="77777777" w:rsidR="0000734F" w:rsidRPr="001E1B32" w:rsidRDefault="0000734F" w:rsidP="0000734F">
            <w:pPr>
              <w:rPr>
                <w:rFonts w:ascii="Calibri" w:eastAsia="Times New Roman" w:hAnsi="Calibri" w:cs="Times New Roman"/>
                <w:color w:val="000000"/>
                <w:sz w:val="16"/>
                <w:szCs w:val="16"/>
                <w:highlight w:val="cyan"/>
                <w:lang w:eastAsia="en-GB"/>
              </w:rPr>
            </w:pPr>
          </w:p>
        </w:tc>
        <w:tc>
          <w:tcPr>
            <w:tcW w:w="1559" w:type="dxa"/>
            <w:tcBorders>
              <w:top w:val="single" w:sz="8" w:space="0" w:color="auto"/>
              <w:left w:val="nil"/>
              <w:bottom w:val="double" w:sz="6" w:space="0" w:color="auto"/>
              <w:right w:val="double" w:sz="6" w:space="0" w:color="000000"/>
            </w:tcBorders>
            <w:shd w:val="clear" w:color="auto" w:fill="auto"/>
            <w:vAlign w:val="center"/>
            <w:hideMark/>
          </w:tcPr>
          <w:p w14:paraId="3A5CDAD1" w14:textId="77777777" w:rsidR="0000734F" w:rsidRPr="001E1B32" w:rsidRDefault="0000734F" w:rsidP="0000734F">
            <w:pPr>
              <w:jc w:val="center"/>
              <w:rPr>
                <w:rFonts w:ascii="Calibri" w:eastAsia="Times New Roman" w:hAnsi="Calibri" w:cs="Times New Roman"/>
                <w:b/>
                <w:bCs/>
                <w:color w:val="000000"/>
                <w:sz w:val="16"/>
                <w:szCs w:val="16"/>
                <w:highlight w:val="cyan"/>
                <w:lang w:eastAsia="en-GB"/>
              </w:rPr>
            </w:pPr>
          </w:p>
        </w:tc>
      </w:tr>
    </w:tbl>
    <w:p w14:paraId="61F3BC8C" w14:textId="5E953AEC" w:rsidR="00992754" w:rsidRDefault="00992754" w:rsidP="00992754">
      <w:pPr>
        <w:rPr>
          <w:lang w:val="en-GB"/>
        </w:rPr>
      </w:pPr>
    </w:p>
    <w:p w14:paraId="1E025770" w14:textId="5AE12626" w:rsidR="00992754" w:rsidRDefault="00992754" w:rsidP="00992754">
      <w:pPr>
        <w:rPr>
          <w:lang w:val="en-GB"/>
        </w:rPr>
      </w:pPr>
    </w:p>
    <w:p w14:paraId="0A815E11" w14:textId="200278FC" w:rsidR="00992754" w:rsidRDefault="00992754" w:rsidP="00992754">
      <w:pPr>
        <w:rPr>
          <w:lang w:val="en-GB"/>
        </w:rPr>
      </w:pPr>
    </w:p>
    <w:p w14:paraId="19E827FA" w14:textId="7A525FC8" w:rsidR="00992754" w:rsidRDefault="00992754" w:rsidP="00992754">
      <w:pPr>
        <w:rPr>
          <w:lang w:val="en-GB"/>
        </w:rPr>
      </w:pPr>
    </w:p>
    <w:p w14:paraId="4531842D" w14:textId="17A88A64" w:rsidR="00992754" w:rsidRDefault="00992754" w:rsidP="00992754">
      <w:pPr>
        <w:rPr>
          <w:lang w:val="en-GB"/>
        </w:rPr>
      </w:pPr>
    </w:p>
    <w:p w14:paraId="37D1E237" w14:textId="09E02130" w:rsidR="00992754" w:rsidRDefault="00992754" w:rsidP="00992754">
      <w:pPr>
        <w:rPr>
          <w:lang w:val="en-GB"/>
        </w:rPr>
      </w:pPr>
    </w:p>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t xml:space="preserve">Glossary </w:t>
      </w:r>
      <w:r w:rsidR="00603B32" w:rsidRPr="00603B32">
        <w:rPr>
          <w:rFonts w:asciiTheme="majorHAnsi" w:eastAsia="Times New Roman" w:hAnsiTheme="majorHAnsi" w:cs="Arial"/>
          <w:b/>
          <w:color w:val="002060"/>
          <w:sz w:val="28"/>
          <w:szCs w:val="36"/>
          <w:lang w:val="en-GB"/>
        </w:rPr>
        <w:t xml:space="preserve">/ </w:t>
      </w:r>
      <w:r w:rsidR="008932DD" w:rsidRPr="00603B32">
        <w:rPr>
          <w:rFonts w:asciiTheme="majorHAnsi" w:eastAsia="Times New Roman" w:hAnsiTheme="majorHAnsi" w:cs="Arial"/>
          <w:b/>
          <w:color w:val="002060"/>
          <w:sz w:val="28"/>
          <w:szCs w:val="36"/>
          <w:lang w:val="en-GB"/>
        </w:rPr>
        <w:t>Glossaire</w:t>
      </w:r>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Définition/Explication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lastRenderedPageBreak/>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Nationalité</w:t>
            </w:r>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r w:rsidRPr="0000734F">
              <w:rPr>
                <w:rFonts w:asciiTheme="majorHAnsi" w:hAnsiTheme="majorHAnsi" w:cstheme="majorHAnsi"/>
                <w:b/>
                <w:i/>
                <w:color w:val="000000" w:themeColor="text1"/>
                <w:sz w:val="16"/>
                <w:szCs w:val="16"/>
                <w:lang w:val="en-GB"/>
              </w:rPr>
              <w:t>L’identifiant étudiant européen</w:t>
            </w:r>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10"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1"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B843D7">
            <w:pPr>
              <w:pStyle w:val="Notedebasdepage"/>
              <w:spacing w:before="120"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B843D7">
            <w:pPr>
              <w:pStyle w:val="Notedebasdepage"/>
              <w:spacing w:before="120"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B843D7">
            <w:pPr>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2"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3"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000000" w:rsidP="00B843D7">
            <w:pPr>
              <w:spacing w:before="120" w:after="120"/>
              <w:jc w:val="both"/>
              <w:rPr>
                <w:rFonts w:asciiTheme="majorHAnsi" w:hAnsiTheme="majorHAnsi" w:cstheme="majorHAnsi"/>
                <w:i/>
                <w:sz w:val="16"/>
                <w:szCs w:val="16"/>
              </w:rPr>
            </w:pPr>
            <w:hyperlink r:id="rId14"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5"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7A4139">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7A4139">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792515" w:rsidRPr="00603B32" w14:paraId="415906ED" w14:textId="77777777" w:rsidTr="00A005F1">
        <w:trPr>
          <w:trHeight w:val="70"/>
        </w:trPr>
        <w:tc>
          <w:tcPr>
            <w:tcW w:w="2547" w:type="dxa"/>
          </w:tcPr>
          <w:p w14:paraId="35EA52F7" w14:textId="77777777" w:rsidR="00A005F1" w:rsidRPr="0000734F" w:rsidRDefault="00792515"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Mobility type:  Semester(s)</w:t>
            </w:r>
          </w:p>
          <w:p w14:paraId="07DD3B2E" w14:textId="0E002078" w:rsidR="00642952" w:rsidRPr="0000734F" w:rsidRDefault="00642952" w:rsidP="00A005F1">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hAnsiTheme="majorHAnsi" w:cstheme="majorHAnsi"/>
                <w:b/>
                <w:i/>
                <w:sz w:val="16"/>
                <w:szCs w:val="16"/>
                <w:lang w:val="en-GB"/>
              </w:rPr>
              <w:t xml:space="preserve">Type de mobilité </w:t>
            </w:r>
            <w:r w:rsidR="00A005F1" w:rsidRPr="0000734F">
              <w:rPr>
                <w:rFonts w:asciiTheme="majorHAnsi" w:hAnsiTheme="majorHAnsi" w:cstheme="majorHAnsi"/>
                <w:b/>
                <w:i/>
                <w:sz w:val="16"/>
                <w:szCs w:val="16"/>
                <w:lang w:val="en-GB"/>
              </w:rPr>
              <w:t>:</w:t>
            </w:r>
          </w:p>
          <w:p w14:paraId="42AC316A" w14:textId="7B9BCE7F" w:rsidR="00642952" w:rsidRPr="0000734F" w:rsidRDefault="00642952" w:rsidP="007A4139">
            <w:pPr>
              <w:ind w:right="28"/>
              <w:rPr>
                <w:rFonts w:asciiTheme="majorHAnsi" w:hAnsiTheme="majorHAnsi" w:cstheme="majorHAnsi"/>
                <w:b/>
                <w:sz w:val="16"/>
                <w:szCs w:val="16"/>
                <w:lang w:val="en-GB"/>
              </w:rPr>
            </w:pPr>
            <w:r w:rsidRPr="0000734F">
              <w:rPr>
                <w:rFonts w:asciiTheme="majorHAnsi" w:hAnsiTheme="majorHAnsi" w:cstheme="majorHAnsi"/>
                <w:b/>
                <w:i/>
                <w:sz w:val="16"/>
                <w:szCs w:val="16"/>
                <w:lang w:val="en-GB"/>
              </w:rPr>
              <w:t>Semestre(s)</w:t>
            </w:r>
          </w:p>
        </w:tc>
        <w:tc>
          <w:tcPr>
            <w:tcW w:w="7649" w:type="dxa"/>
          </w:tcPr>
          <w:p w14:paraId="7C40ADF8"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A study period abroad lasting</w:t>
            </w:r>
            <w:r w:rsidRPr="0000734F">
              <w:rPr>
                <w:rFonts w:asciiTheme="majorHAnsi" w:hAnsiTheme="majorHAnsi" w:cstheme="majorHAnsi"/>
                <w:sz w:val="16"/>
                <w:szCs w:val="16"/>
                <w:lang w:val="en-GB"/>
              </w:rPr>
              <w:t xml:space="preserve"> at least one academic term/trimester or 2 months to 12 months</w:t>
            </w:r>
          </w:p>
          <w:p w14:paraId="62F08CDE" w14:textId="0D629407" w:rsidR="00642952" w:rsidRPr="0000734F" w:rsidRDefault="00642952"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Une période d’études à l’étranger d’une durée </w:t>
            </w:r>
            <w:r w:rsidR="002445CF" w:rsidRPr="0000734F">
              <w:rPr>
                <w:rFonts w:asciiTheme="majorHAnsi" w:hAnsiTheme="majorHAnsi" w:cstheme="majorHAnsi"/>
                <w:i/>
                <w:sz w:val="16"/>
                <w:szCs w:val="16"/>
              </w:rPr>
              <w:t xml:space="preserve">d’au moins </w:t>
            </w:r>
            <w:r w:rsidRPr="0000734F">
              <w:rPr>
                <w:rFonts w:asciiTheme="majorHAnsi" w:hAnsiTheme="majorHAnsi" w:cstheme="majorHAnsi"/>
                <w:i/>
                <w:sz w:val="16"/>
                <w:szCs w:val="16"/>
              </w:rPr>
              <w:t>un trimest</w:t>
            </w:r>
            <w:r w:rsidR="00FA4AB0" w:rsidRPr="0000734F">
              <w:rPr>
                <w:rFonts w:asciiTheme="majorHAnsi" w:hAnsiTheme="majorHAnsi" w:cstheme="majorHAnsi"/>
                <w:i/>
                <w:sz w:val="16"/>
                <w:szCs w:val="16"/>
              </w:rPr>
              <w:t>re</w:t>
            </w:r>
            <w:r w:rsidRPr="0000734F">
              <w:rPr>
                <w:rFonts w:asciiTheme="majorHAnsi" w:hAnsiTheme="majorHAnsi" w:cstheme="majorHAnsi"/>
                <w:i/>
                <w:sz w:val="16"/>
                <w:szCs w:val="16"/>
              </w:rPr>
              <w:t xml:space="preserve"> académique</w:t>
            </w:r>
            <w:r w:rsidR="003A1F3D" w:rsidRPr="0000734F">
              <w:rPr>
                <w:rFonts w:asciiTheme="majorHAnsi" w:hAnsiTheme="majorHAnsi" w:cstheme="majorHAnsi"/>
                <w:i/>
                <w:sz w:val="16"/>
                <w:szCs w:val="16"/>
              </w:rPr>
              <w:t xml:space="preserve"> ou d’une durée </w:t>
            </w:r>
            <w:r w:rsidR="002445CF" w:rsidRPr="0000734F">
              <w:rPr>
                <w:rFonts w:asciiTheme="majorHAnsi" w:hAnsiTheme="majorHAnsi" w:cstheme="majorHAnsi"/>
                <w:i/>
                <w:sz w:val="16"/>
                <w:szCs w:val="16"/>
              </w:rPr>
              <w:t xml:space="preserve">allant </w:t>
            </w:r>
            <w:r w:rsidR="003A1F3D" w:rsidRPr="0000734F">
              <w:rPr>
                <w:rFonts w:asciiTheme="majorHAnsi" w:hAnsiTheme="majorHAnsi" w:cstheme="majorHAnsi"/>
                <w:i/>
                <w:sz w:val="16"/>
                <w:szCs w:val="16"/>
              </w:rPr>
              <w:t>de 2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3ECF4529" w14:textId="77777777"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p w14:paraId="24F50933" w14:textId="5794AA1F" w:rsidR="00784925" w:rsidRPr="0000734F" w:rsidRDefault="00784925" w:rsidP="00B843D7">
            <w:pPr>
              <w:jc w:val="both"/>
              <w:rPr>
                <w:rFonts w:asciiTheme="majorHAnsi" w:hAnsiTheme="majorHAnsi" w:cstheme="majorHAnsi"/>
                <w:i/>
                <w:sz w:val="16"/>
                <w:szCs w:val="16"/>
              </w:rPr>
            </w:pPr>
            <w:r w:rsidRPr="0000734F">
              <w:rPr>
                <w:rFonts w:asciiTheme="majorHAnsi" w:hAnsiTheme="majorHAnsi" w:cstheme="majorHAnsi"/>
                <w:i/>
                <w:sz w:val="16"/>
                <w:szCs w:val="16"/>
              </w:rPr>
              <w:t>Indiquer si la composante virtuelle est un ou des cours en ligne, intégré(s) dans un ou des cours sélectionnés dans l'établissement d'accueil, intégré(s) dans un programme intensif hybride et/ou un autre type d'activité en ligne dans l'établissement d'accueil, avec le(s) titre(s) de la composante ou une brève description de l'activité en ligne.</w:t>
            </w:r>
          </w:p>
        </w:tc>
      </w:tr>
      <w:tr w:rsidR="00792515" w:rsidRPr="00603B32" w14:paraId="21F072A2" w14:textId="77777777" w:rsidTr="00A005F1">
        <w:trPr>
          <w:trHeight w:val="70"/>
        </w:trPr>
        <w:tc>
          <w:tcPr>
            <w:tcW w:w="2547" w:type="dxa"/>
          </w:tcPr>
          <w:p w14:paraId="40E556D9"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Blended mobility with short term physical mobility</w:t>
            </w:r>
          </w:p>
          <w:p w14:paraId="1B336DE6" w14:textId="5D561EC4"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Mobilité hybride avec mobilité physique de court</w:t>
            </w:r>
            <w:r w:rsidR="003A3DBC" w:rsidRPr="0000734F">
              <w:rPr>
                <w:rFonts w:asciiTheme="majorHAnsi" w:eastAsia="Times New Roman" w:hAnsiTheme="majorHAnsi" w:cstheme="majorHAnsi"/>
                <w:b/>
                <w:i/>
                <w:iCs/>
                <w:color w:val="000000"/>
                <w:sz w:val="16"/>
                <w:szCs w:val="16"/>
                <w:lang w:eastAsia="en-GB"/>
              </w:rPr>
              <w:t>e durée</w:t>
            </w:r>
          </w:p>
        </w:tc>
        <w:tc>
          <w:tcPr>
            <w:tcW w:w="7649" w:type="dxa"/>
          </w:tcPr>
          <w:p w14:paraId="67F806D7" w14:textId="4A8CC78C"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If a long-term physical mobility is not suitable, the student may undertake a study period abroad </w:t>
            </w:r>
            <w:r w:rsidRPr="0000734F">
              <w:rPr>
                <w:rFonts w:asciiTheme="majorHAnsi" w:hAnsiTheme="majorHAnsi" w:cstheme="majorHAnsi"/>
                <w:sz w:val="16"/>
                <w:szCs w:val="16"/>
                <w:lang w:val="en-GB"/>
              </w:rPr>
              <w:t>lasting between 5 days and 30 days and combined with a compulsory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w:t>
            </w:r>
          </w:p>
          <w:p w14:paraId="1F0BC77B" w14:textId="580CC862" w:rsidR="00014B6A" w:rsidRPr="0000734F" w:rsidRDefault="00014B6A" w:rsidP="007A4139">
            <w:pPr>
              <w:spacing w:after="120"/>
              <w:jc w:val="both"/>
              <w:rPr>
                <w:rFonts w:asciiTheme="majorHAnsi" w:hAnsiTheme="majorHAnsi" w:cstheme="majorHAnsi"/>
                <w:sz w:val="16"/>
                <w:szCs w:val="16"/>
              </w:rPr>
            </w:pPr>
            <w:r w:rsidRPr="0000734F">
              <w:rPr>
                <w:rFonts w:asciiTheme="majorHAnsi" w:hAnsiTheme="majorHAnsi" w:cstheme="majorHAnsi"/>
                <w:i/>
                <w:sz w:val="16"/>
                <w:szCs w:val="16"/>
              </w:rPr>
              <w:t>Si une mobilité physique de longue durée ne convient pas, l'étudiant peut entreprendre une période d'études à l'étranger d'une durée de 5 à 30 jours, combinée à une composante virtuelle obligatoire pour faciliter un échange d'apprentissage en ligne et/ou un travail d'équipe</w:t>
            </w:r>
            <w:r w:rsidRPr="0000734F">
              <w:rPr>
                <w:rFonts w:asciiTheme="majorHAnsi" w:hAnsiTheme="majorHAnsi" w:cstheme="majorHAnsi"/>
                <w:sz w:val="16"/>
                <w:szCs w:val="16"/>
              </w:rPr>
              <w:t>.</w:t>
            </w: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bookmarkStart w:id="14" w:name="_Hlk82687934"/>
            <w:r w:rsidRPr="0000734F">
              <w:rPr>
                <w:rFonts w:asciiTheme="majorHAnsi" w:hAnsiTheme="majorHAnsi" w:cstheme="majorHAnsi"/>
                <w:sz w:val="16"/>
                <w:szCs w:val="16"/>
                <w:lang w:val="en-GB"/>
              </w:rPr>
              <w:t xml:space="preserve">In countries where the </w:t>
            </w:r>
            <w:hyperlink r:id="rId16"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B843D7">
            <w:pPr>
              <w:pStyle w:val="Notedebasdepage"/>
              <w:spacing w:before="120"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14"/>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7"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8"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19"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20"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B843D7">
            <w:pPr>
              <w:keepNext/>
              <w:keepLines/>
              <w:tabs>
                <w:tab w:val="left" w:pos="426"/>
              </w:tabs>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B843D7">
            <w:pPr>
              <w:keepNext/>
              <w:keepLines/>
              <w:tabs>
                <w:tab w:val="left" w:pos="426"/>
              </w:tabs>
              <w:spacing w:before="120"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B843D7">
            <w:pPr>
              <w:pStyle w:val="Notedefin"/>
              <w:spacing w:before="120"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2270F3">
            <w:pPr>
              <w:pStyle w:val="Notedefin"/>
              <w:spacing w:before="120"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1"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B843D7">
            <w:pPr>
              <w:pStyle w:val="Notedebasdepage"/>
              <w:spacing w:before="120"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B843D7">
            <w:pPr>
              <w:pStyle w:val="Notedebasdepage"/>
              <w:spacing w:before="120"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2D2C83">
            <w:pPr>
              <w:pStyle w:val="Notedebasdepage"/>
              <w:spacing w:before="120"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1"/>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2"/>
          <w:footerReference w:type="default" r:id="rId23"/>
          <w:endnotePr>
            <w:numFmt w:val="decimal"/>
          </w:endnotePr>
          <w:pgSz w:w="11900" w:h="16840"/>
          <w:pgMar w:top="567" w:right="843" w:bottom="568" w:left="851" w:header="708" w:footer="0" w:gutter="0"/>
          <w:cols w:space="708"/>
        </w:sectPr>
      </w:pPr>
    </w:p>
    <w:p w14:paraId="0B18B856" w14:textId="6C94E17C" w:rsidR="007F1760" w:rsidRPr="0051787E" w:rsidRDefault="007F1760" w:rsidP="00A51849">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5428" w14:textId="77777777" w:rsidR="00BB7528" w:rsidRDefault="00BB7528" w:rsidP="00EC610C">
      <w:r>
        <w:separator/>
      </w:r>
    </w:p>
  </w:endnote>
  <w:endnote w:type="continuationSeparator" w:id="0">
    <w:p w14:paraId="73772109" w14:textId="77777777" w:rsidR="00BB7528" w:rsidRDefault="00BB7528"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5CD33D2F" w:rsidR="00F42730" w:rsidRPr="00044471" w:rsidRDefault="00F42730" w:rsidP="00183406">
            <w:pPr>
              <w:ind w:left="-426"/>
              <w:rPr>
                <w:rFonts w:asciiTheme="majorHAnsi" w:hAnsiTheme="majorHAnsi" w:cstheme="majorHAnsi"/>
                <w:color w:val="000000" w:themeColor="text1"/>
                <w:sz w:val="14"/>
                <w:szCs w:val="14"/>
              </w:rPr>
            </w:pPr>
            <w:r w:rsidRPr="00044471">
              <w:rPr>
                <w:rFonts w:asciiTheme="majorHAnsi" w:hAnsiTheme="majorHAnsi" w:cstheme="majorHAnsi"/>
                <w:color w:val="000000" w:themeColor="text1"/>
                <w:sz w:val="14"/>
                <w:szCs w:val="14"/>
              </w:rPr>
              <w:t xml:space="preserve">Mobilités de l’enseignement supérieur - </w:t>
            </w:r>
            <w:sdt>
              <w:sdtPr>
                <w:rPr>
                  <w:rFonts w:asciiTheme="majorHAnsi" w:hAnsiTheme="majorHAnsi" w:cstheme="majorHAnsi"/>
                  <w:color w:val="000000" w:themeColor="text1"/>
                  <w:sz w:val="14"/>
                  <w:szCs w:val="14"/>
                </w:rPr>
                <w:id w:val="1943878499"/>
                <w:docPartObj>
                  <w:docPartGallery w:val="Page Numbers (Bottom of Page)"/>
                  <w:docPartUnique/>
                </w:docPartObj>
              </w:sdtPr>
              <w:sdtContent>
                <w:r w:rsidRPr="00044471">
                  <w:rPr>
                    <w:rFonts w:asciiTheme="majorHAnsi" w:hAnsiTheme="majorHAnsi" w:cstheme="majorHAnsi"/>
                    <w:color w:val="000000" w:themeColor="text1"/>
                    <w:sz w:val="14"/>
                    <w:szCs w:val="14"/>
                  </w:rPr>
                  <w:t>Kit mobilité d’études (SMS) - convention 2023</w:t>
                </w:r>
              </w:sdtContent>
            </w:sdt>
          </w:p>
          <w:p w14:paraId="34836EB6" w14:textId="2F2DD618" w:rsidR="00F42730" w:rsidRPr="00D1069A" w:rsidRDefault="00F42730"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F42730" w:rsidRPr="00C32DA3" w:rsidRDefault="00F42730"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CA71" w14:textId="77777777" w:rsidR="00BB7528" w:rsidRDefault="00BB7528" w:rsidP="00EC610C">
      <w:r>
        <w:separator/>
      </w:r>
    </w:p>
  </w:footnote>
  <w:footnote w:type="continuationSeparator" w:id="0">
    <w:p w14:paraId="6C1DFD34" w14:textId="77777777" w:rsidR="00BB7528" w:rsidRDefault="00BB7528" w:rsidP="00EC610C">
      <w:r>
        <w:continuationSeparator/>
      </w:r>
    </w:p>
  </w:footnote>
  <w:footnote w:id="1">
    <w:p w14:paraId="3B416A3C" w14:textId="6D77B370" w:rsidR="00F42730" w:rsidRPr="000E0482" w:rsidRDefault="00F42730" w:rsidP="000E0482">
      <w:pPr>
        <w:pStyle w:val="Notedebasdepage"/>
        <w:rPr>
          <w:rFonts w:asciiTheme="majorHAnsi" w:hAnsiTheme="majorHAnsi"/>
          <w:sz w:val="16"/>
          <w:szCs w:val="16"/>
        </w:rPr>
      </w:pPr>
      <w:r w:rsidRPr="000E0482">
        <w:rPr>
          <w:rStyle w:val="Appelnotedebasdep"/>
          <w:rFonts w:asciiTheme="majorHAnsi" w:hAnsiTheme="majorHAnsi"/>
          <w:sz w:val="16"/>
          <w:szCs w:val="16"/>
        </w:rPr>
        <w:footnoteRef/>
      </w:r>
      <w:r w:rsidRPr="000E0482">
        <w:rPr>
          <w:rFonts w:asciiTheme="majorHAnsi" w:hAnsiTheme="majorHAnsi"/>
          <w:sz w:val="16"/>
          <w:szCs w:val="16"/>
        </w:rPr>
        <w:t xml:space="preserve"> </w:t>
      </w:r>
      <w:r w:rsidRPr="0000734F">
        <w:rPr>
          <w:rFonts w:asciiTheme="majorHAnsi" w:hAnsiTheme="majorHAnsi"/>
          <w:sz w:val="16"/>
          <w:szCs w:val="16"/>
          <w:highlight w:val="yellow"/>
        </w:rPr>
        <w:t>Précision de l’Agence nationale</w:t>
      </w:r>
      <w:r w:rsidRPr="000E0482">
        <w:rPr>
          <w:rFonts w:asciiTheme="majorHAnsi" w:hAnsiTheme="majorHAnsi"/>
          <w:sz w:val="16"/>
          <w:szCs w:val="16"/>
        </w:rPr>
        <w:t xml:space="preserve"> : cette version papier </w:t>
      </w:r>
      <w:r>
        <w:rPr>
          <w:rFonts w:asciiTheme="majorHAnsi" w:hAnsiTheme="majorHAnsi"/>
          <w:sz w:val="16"/>
          <w:szCs w:val="16"/>
        </w:rPr>
        <w:t xml:space="preserve">(modifiable) </w:t>
      </w:r>
      <w:r w:rsidRPr="000E0482">
        <w:rPr>
          <w:rFonts w:asciiTheme="majorHAnsi" w:hAnsiTheme="majorHAnsi"/>
          <w:sz w:val="16"/>
          <w:szCs w:val="16"/>
        </w:rPr>
        <w:t xml:space="preserve">du contrat pédagogique est à utiliser </w:t>
      </w:r>
      <w:r>
        <w:rPr>
          <w:rFonts w:asciiTheme="majorHAnsi" w:hAnsiTheme="majorHAnsi"/>
          <w:sz w:val="16"/>
          <w:szCs w:val="16"/>
        </w:rPr>
        <w:t>lorsque l’utilisation de la version digitale n’est pas possible ou pas encore adaptée, notamment p</w:t>
      </w:r>
      <w:r w:rsidRPr="000E0482">
        <w:rPr>
          <w:rFonts w:asciiTheme="majorHAnsi" w:hAnsiTheme="majorHAnsi"/>
          <w:sz w:val="16"/>
          <w:szCs w:val="16"/>
        </w:rPr>
        <w:t>our les mobilités vers et en provenance des pays tiers non associés au programme</w:t>
      </w:r>
      <w:r>
        <w:rPr>
          <w:rFonts w:asciiTheme="majorHAnsi" w:hAnsiTheme="majorHAnsi"/>
          <w:sz w:val="16"/>
          <w:szCs w:val="16"/>
        </w:rPr>
        <w:t xml:space="preserve"> (mobilités internationales)</w:t>
      </w:r>
      <w:r w:rsidRPr="000E0482">
        <w:rPr>
          <w:rFonts w:asciiTheme="majorHAnsi" w:hAnsiTheme="majorHAnsi"/>
          <w:sz w:val="16"/>
          <w:szCs w:val="16"/>
        </w:rPr>
        <w:t>, qui ne sont pas encore concerné</w:t>
      </w:r>
      <w:r>
        <w:rPr>
          <w:rFonts w:asciiTheme="majorHAnsi" w:hAnsiTheme="majorHAnsi"/>
          <w:sz w:val="16"/>
          <w:szCs w:val="16"/>
        </w:rPr>
        <w:t>e</w:t>
      </w:r>
      <w:r w:rsidRPr="000E0482">
        <w:rPr>
          <w:rFonts w:asciiTheme="majorHAnsi" w:hAnsiTheme="majorHAnsi"/>
          <w:sz w:val="16"/>
          <w:szCs w:val="16"/>
        </w:rPr>
        <w:t xml:space="preserve">s par la digitalisation via le réseau « Erasmus </w:t>
      </w:r>
      <w:proofErr w:type="spellStart"/>
      <w:r w:rsidRPr="000E0482">
        <w:rPr>
          <w:rFonts w:asciiTheme="majorHAnsi" w:hAnsiTheme="majorHAnsi"/>
          <w:sz w:val="16"/>
          <w:szCs w:val="16"/>
        </w:rPr>
        <w:t>without</w:t>
      </w:r>
      <w:proofErr w:type="spellEnd"/>
      <w:r w:rsidRPr="000E0482">
        <w:rPr>
          <w:rFonts w:asciiTheme="majorHAnsi" w:hAnsiTheme="majorHAnsi"/>
          <w:sz w:val="16"/>
          <w:szCs w:val="16"/>
        </w:rPr>
        <w:t xml:space="preserve"> </w:t>
      </w:r>
      <w:proofErr w:type="spellStart"/>
      <w:r w:rsidRPr="000E0482">
        <w:rPr>
          <w:rFonts w:asciiTheme="majorHAnsi" w:hAnsiTheme="majorHAnsi"/>
          <w:sz w:val="16"/>
          <w:szCs w:val="16"/>
        </w:rPr>
        <w:t>paper</w:t>
      </w:r>
      <w:proofErr w:type="spellEnd"/>
      <w:r w:rsidRPr="000E0482">
        <w:rPr>
          <w:rFonts w:asciiTheme="majorHAnsi" w:hAnsiTheme="majorHAnsi"/>
          <w:sz w:val="16"/>
          <w:szCs w:val="16"/>
        </w:rPr>
        <w:t> »</w:t>
      </w:r>
    </w:p>
  </w:footnote>
  <w:footnote w:id="2">
    <w:p w14:paraId="5EE2AAC8" w14:textId="04700580" w:rsidR="00F42730" w:rsidRDefault="00F42730">
      <w:pPr>
        <w:pStyle w:val="Notedebasdepage"/>
      </w:pPr>
    </w:p>
  </w:footnote>
  <w:footnote w:id="3">
    <w:p w14:paraId="4138CE6D" w14:textId="77777777" w:rsidR="00F42730" w:rsidRDefault="00F42730" w:rsidP="00C51A5F">
      <w:pPr>
        <w:pStyle w:val="Notedebasdepage"/>
      </w:pPr>
    </w:p>
  </w:footnote>
  <w:footnote w:id="4">
    <w:p w14:paraId="49CFE499" w14:textId="77777777" w:rsidR="00F42730" w:rsidRDefault="00F42730" w:rsidP="0000734F">
      <w:pPr>
        <w:pStyle w:val="Notedebasdepage"/>
      </w:pPr>
    </w:p>
  </w:footnote>
  <w:footnote w:id="5">
    <w:p w14:paraId="0CE3B2C2" w14:textId="77777777" w:rsidR="00F42730" w:rsidRDefault="00F42730" w:rsidP="00603B32">
      <w:pPr>
        <w:pStyle w:val="Notedebasdepage"/>
      </w:pPr>
    </w:p>
  </w:footnote>
  <w:footnote w:id="6">
    <w:p w14:paraId="1BAAA8D7" w14:textId="77777777" w:rsidR="00F42730" w:rsidRDefault="00F42730" w:rsidP="003E01C8">
      <w:pPr>
        <w:pStyle w:val="Notedebasdepage"/>
      </w:pPr>
    </w:p>
  </w:footnote>
  <w:footnote w:id="7">
    <w:p w14:paraId="49C6CA3D" w14:textId="77777777" w:rsidR="00F42730" w:rsidRDefault="00F42730" w:rsidP="0000734F">
      <w:pPr>
        <w:pStyle w:val="Notedebasdepage"/>
      </w:pPr>
    </w:p>
  </w:footnote>
  <w:footnote w:id="8">
    <w:p w14:paraId="0DF57671" w14:textId="77777777" w:rsidR="00F42730" w:rsidRDefault="00F42730" w:rsidP="0000734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045A" w14:textId="3A52C7EB" w:rsidR="00F42730" w:rsidRDefault="00F42730"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58889011">
    <w:abstractNumId w:val="10"/>
  </w:num>
  <w:num w:numId="2" w16cid:durableId="1053387889">
    <w:abstractNumId w:val="18"/>
  </w:num>
  <w:num w:numId="3" w16cid:durableId="7803006">
    <w:abstractNumId w:val="17"/>
  </w:num>
  <w:num w:numId="4" w16cid:durableId="103890414">
    <w:abstractNumId w:val="23"/>
  </w:num>
  <w:num w:numId="5" w16cid:durableId="1184593127">
    <w:abstractNumId w:val="13"/>
  </w:num>
  <w:num w:numId="6" w16cid:durableId="752312244">
    <w:abstractNumId w:val="14"/>
  </w:num>
  <w:num w:numId="7" w16cid:durableId="1895968563">
    <w:abstractNumId w:val="3"/>
  </w:num>
  <w:num w:numId="8" w16cid:durableId="1035471013">
    <w:abstractNumId w:val="9"/>
  </w:num>
  <w:num w:numId="9" w16cid:durableId="1274362826">
    <w:abstractNumId w:val="19"/>
  </w:num>
  <w:num w:numId="10" w16cid:durableId="801657278">
    <w:abstractNumId w:val="4"/>
  </w:num>
  <w:num w:numId="11" w16cid:durableId="986664129">
    <w:abstractNumId w:val="11"/>
  </w:num>
  <w:num w:numId="12" w16cid:durableId="569653830">
    <w:abstractNumId w:val="8"/>
  </w:num>
  <w:num w:numId="13" w16cid:durableId="1453212172">
    <w:abstractNumId w:val="1"/>
  </w:num>
  <w:num w:numId="14" w16cid:durableId="2120879712">
    <w:abstractNumId w:val="9"/>
  </w:num>
  <w:num w:numId="15" w16cid:durableId="1459421960">
    <w:abstractNumId w:val="16"/>
  </w:num>
  <w:num w:numId="16" w16cid:durableId="1531605366">
    <w:abstractNumId w:val="0"/>
  </w:num>
  <w:num w:numId="17" w16cid:durableId="1502697400">
    <w:abstractNumId w:val="5"/>
  </w:num>
  <w:num w:numId="18" w16cid:durableId="885873961">
    <w:abstractNumId w:val="7"/>
  </w:num>
  <w:num w:numId="19" w16cid:durableId="866021616">
    <w:abstractNumId w:val="24"/>
  </w:num>
  <w:num w:numId="20" w16cid:durableId="16858796">
    <w:abstractNumId w:val="20"/>
  </w:num>
  <w:num w:numId="21" w16cid:durableId="999310703">
    <w:abstractNumId w:val="2"/>
  </w:num>
  <w:num w:numId="22" w16cid:durableId="1906719319">
    <w:abstractNumId w:val="21"/>
  </w:num>
  <w:num w:numId="23" w16cid:durableId="573703875">
    <w:abstractNumId w:val="25"/>
  </w:num>
  <w:num w:numId="24" w16cid:durableId="499783280">
    <w:abstractNumId w:val="15"/>
  </w:num>
  <w:num w:numId="25" w16cid:durableId="480197806">
    <w:abstractNumId w:val="22"/>
  </w:num>
  <w:num w:numId="26" w16cid:durableId="377705647">
    <w:abstractNumId w:val="12"/>
  </w:num>
  <w:num w:numId="27" w16cid:durableId="21029421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473F"/>
    <w:rsid w:val="0006481A"/>
    <w:rsid w:val="000753D5"/>
    <w:rsid w:val="0007654B"/>
    <w:rsid w:val="000830E8"/>
    <w:rsid w:val="00086A4D"/>
    <w:rsid w:val="00090677"/>
    <w:rsid w:val="0009106B"/>
    <w:rsid w:val="00093A19"/>
    <w:rsid w:val="000944CE"/>
    <w:rsid w:val="000A2AA0"/>
    <w:rsid w:val="000A79E9"/>
    <w:rsid w:val="000B0C05"/>
    <w:rsid w:val="000B2C2C"/>
    <w:rsid w:val="000B309D"/>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70275"/>
    <w:rsid w:val="0017172A"/>
    <w:rsid w:val="00172662"/>
    <w:rsid w:val="001758FD"/>
    <w:rsid w:val="0017659E"/>
    <w:rsid w:val="00181244"/>
    <w:rsid w:val="00183406"/>
    <w:rsid w:val="001851C6"/>
    <w:rsid w:val="001854ED"/>
    <w:rsid w:val="001A18F2"/>
    <w:rsid w:val="001A2238"/>
    <w:rsid w:val="001A26FE"/>
    <w:rsid w:val="001B0089"/>
    <w:rsid w:val="001B0E79"/>
    <w:rsid w:val="001B2B4F"/>
    <w:rsid w:val="001B328D"/>
    <w:rsid w:val="001C118A"/>
    <w:rsid w:val="001C301A"/>
    <w:rsid w:val="001D52D9"/>
    <w:rsid w:val="001D7829"/>
    <w:rsid w:val="001E00FF"/>
    <w:rsid w:val="001E1B32"/>
    <w:rsid w:val="001E30E4"/>
    <w:rsid w:val="001F053D"/>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487D"/>
    <w:rsid w:val="00274FE1"/>
    <w:rsid w:val="002765B0"/>
    <w:rsid w:val="00276A6F"/>
    <w:rsid w:val="002804B0"/>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94D"/>
    <w:rsid w:val="003A1F3D"/>
    <w:rsid w:val="003A3DBC"/>
    <w:rsid w:val="003A474B"/>
    <w:rsid w:val="003A6A76"/>
    <w:rsid w:val="003B13D3"/>
    <w:rsid w:val="003B197F"/>
    <w:rsid w:val="003B2C7F"/>
    <w:rsid w:val="003B78E9"/>
    <w:rsid w:val="003C08DC"/>
    <w:rsid w:val="003C5CE4"/>
    <w:rsid w:val="003D248A"/>
    <w:rsid w:val="003D2E5D"/>
    <w:rsid w:val="003D6C47"/>
    <w:rsid w:val="003D7021"/>
    <w:rsid w:val="003D7405"/>
    <w:rsid w:val="003D7439"/>
    <w:rsid w:val="003E01C8"/>
    <w:rsid w:val="003E4C42"/>
    <w:rsid w:val="003E568D"/>
    <w:rsid w:val="003E7A56"/>
    <w:rsid w:val="003F02C7"/>
    <w:rsid w:val="00400594"/>
    <w:rsid w:val="00401AB6"/>
    <w:rsid w:val="00404F80"/>
    <w:rsid w:val="0042544D"/>
    <w:rsid w:val="00426E85"/>
    <w:rsid w:val="00430D42"/>
    <w:rsid w:val="00431D64"/>
    <w:rsid w:val="004337B6"/>
    <w:rsid w:val="00433B44"/>
    <w:rsid w:val="00433CB2"/>
    <w:rsid w:val="0043542F"/>
    <w:rsid w:val="00437171"/>
    <w:rsid w:val="00437677"/>
    <w:rsid w:val="0044116F"/>
    <w:rsid w:val="00447AD0"/>
    <w:rsid w:val="00451980"/>
    <w:rsid w:val="00451E23"/>
    <w:rsid w:val="0045288C"/>
    <w:rsid w:val="00453439"/>
    <w:rsid w:val="0045698C"/>
    <w:rsid w:val="00463A78"/>
    <w:rsid w:val="0046440F"/>
    <w:rsid w:val="00465BE9"/>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24A72"/>
    <w:rsid w:val="00530D7E"/>
    <w:rsid w:val="0053429B"/>
    <w:rsid w:val="00534389"/>
    <w:rsid w:val="00536B8E"/>
    <w:rsid w:val="00536C0E"/>
    <w:rsid w:val="005476F6"/>
    <w:rsid w:val="0055005B"/>
    <w:rsid w:val="00551157"/>
    <w:rsid w:val="005511EA"/>
    <w:rsid w:val="00552F81"/>
    <w:rsid w:val="005600AD"/>
    <w:rsid w:val="0056021C"/>
    <w:rsid w:val="00564690"/>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738"/>
    <w:rsid w:val="006B618A"/>
    <w:rsid w:val="006B72F4"/>
    <w:rsid w:val="006C73B2"/>
    <w:rsid w:val="006E0DE3"/>
    <w:rsid w:val="006E3F54"/>
    <w:rsid w:val="006F1CD4"/>
    <w:rsid w:val="006F37EA"/>
    <w:rsid w:val="006F664A"/>
    <w:rsid w:val="00703C2A"/>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D23D4"/>
    <w:rsid w:val="007D5868"/>
    <w:rsid w:val="007D7A7F"/>
    <w:rsid w:val="007E55E0"/>
    <w:rsid w:val="007F1760"/>
    <w:rsid w:val="007F25A9"/>
    <w:rsid w:val="00800481"/>
    <w:rsid w:val="00804C3F"/>
    <w:rsid w:val="00806D00"/>
    <w:rsid w:val="00806EBD"/>
    <w:rsid w:val="008075BF"/>
    <w:rsid w:val="00816A6F"/>
    <w:rsid w:val="00821142"/>
    <w:rsid w:val="00826285"/>
    <w:rsid w:val="008270C8"/>
    <w:rsid w:val="00833380"/>
    <w:rsid w:val="00847399"/>
    <w:rsid w:val="00853D58"/>
    <w:rsid w:val="008563CE"/>
    <w:rsid w:val="008604CA"/>
    <w:rsid w:val="00866C4C"/>
    <w:rsid w:val="008728A9"/>
    <w:rsid w:val="00874BA3"/>
    <w:rsid w:val="00875E93"/>
    <w:rsid w:val="00881E9C"/>
    <w:rsid w:val="008840E5"/>
    <w:rsid w:val="0088448E"/>
    <w:rsid w:val="008879C1"/>
    <w:rsid w:val="0089186A"/>
    <w:rsid w:val="008932DD"/>
    <w:rsid w:val="008A0092"/>
    <w:rsid w:val="008A1F74"/>
    <w:rsid w:val="008A4523"/>
    <w:rsid w:val="008A5B2F"/>
    <w:rsid w:val="008A6A85"/>
    <w:rsid w:val="008A7583"/>
    <w:rsid w:val="008A7C5B"/>
    <w:rsid w:val="008B5149"/>
    <w:rsid w:val="008B5693"/>
    <w:rsid w:val="008B738D"/>
    <w:rsid w:val="008C67BC"/>
    <w:rsid w:val="008C7ECF"/>
    <w:rsid w:val="008D44FD"/>
    <w:rsid w:val="008D4C93"/>
    <w:rsid w:val="008E7FE1"/>
    <w:rsid w:val="008F1024"/>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411F"/>
    <w:rsid w:val="0095103D"/>
    <w:rsid w:val="00961084"/>
    <w:rsid w:val="009613BD"/>
    <w:rsid w:val="00961BCC"/>
    <w:rsid w:val="009620DD"/>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E1298"/>
    <w:rsid w:val="009E28FD"/>
    <w:rsid w:val="009E2FD8"/>
    <w:rsid w:val="009E576C"/>
    <w:rsid w:val="009E7D5F"/>
    <w:rsid w:val="009F29DE"/>
    <w:rsid w:val="009F4432"/>
    <w:rsid w:val="00A00127"/>
    <w:rsid w:val="00A005F1"/>
    <w:rsid w:val="00A10B7D"/>
    <w:rsid w:val="00A14160"/>
    <w:rsid w:val="00A2430A"/>
    <w:rsid w:val="00A24341"/>
    <w:rsid w:val="00A24602"/>
    <w:rsid w:val="00A33A1E"/>
    <w:rsid w:val="00A361F4"/>
    <w:rsid w:val="00A36FDE"/>
    <w:rsid w:val="00A400A8"/>
    <w:rsid w:val="00A4328A"/>
    <w:rsid w:val="00A44AB0"/>
    <w:rsid w:val="00A4554F"/>
    <w:rsid w:val="00A50738"/>
    <w:rsid w:val="00A5125F"/>
    <w:rsid w:val="00A51849"/>
    <w:rsid w:val="00A53CFF"/>
    <w:rsid w:val="00A5569F"/>
    <w:rsid w:val="00A56638"/>
    <w:rsid w:val="00A6091F"/>
    <w:rsid w:val="00A62058"/>
    <w:rsid w:val="00A64525"/>
    <w:rsid w:val="00A65BBD"/>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2125B"/>
    <w:rsid w:val="00B247B4"/>
    <w:rsid w:val="00B250F3"/>
    <w:rsid w:val="00B25CAA"/>
    <w:rsid w:val="00B30EB4"/>
    <w:rsid w:val="00B33EB9"/>
    <w:rsid w:val="00B34681"/>
    <w:rsid w:val="00B351DD"/>
    <w:rsid w:val="00B373D3"/>
    <w:rsid w:val="00B37C22"/>
    <w:rsid w:val="00B4132B"/>
    <w:rsid w:val="00B45A23"/>
    <w:rsid w:val="00B46AA2"/>
    <w:rsid w:val="00B47B68"/>
    <w:rsid w:val="00B5547A"/>
    <w:rsid w:val="00B62F29"/>
    <w:rsid w:val="00B633AD"/>
    <w:rsid w:val="00B65755"/>
    <w:rsid w:val="00B67440"/>
    <w:rsid w:val="00B675FC"/>
    <w:rsid w:val="00B72434"/>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B7528"/>
    <w:rsid w:val="00BC1146"/>
    <w:rsid w:val="00BC2080"/>
    <w:rsid w:val="00BC23A6"/>
    <w:rsid w:val="00BC3C7E"/>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5346"/>
    <w:rsid w:val="00CC672B"/>
    <w:rsid w:val="00CD02CC"/>
    <w:rsid w:val="00CD2FD6"/>
    <w:rsid w:val="00CD4203"/>
    <w:rsid w:val="00CD43A3"/>
    <w:rsid w:val="00CD747C"/>
    <w:rsid w:val="00CD7DD8"/>
    <w:rsid w:val="00CE212B"/>
    <w:rsid w:val="00CE410B"/>
    <w:rsid w:val="00CF204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22DB"/>
    <w:rsid w:val="00D76433"/>
    <w:rsid w:val="00D770CC"/>
    <w:rsid w:val="00D853C5"/>
    <w:rsid w:val="00D93E78"/>
    <w:rsid w:val="00DA3D58"/>
    <w:rsid w:val="00DB1568"/>
    <w:rsid w:val="00DB2F72"/>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4EC9"/>
    <w:rsid w:val="00E65DD5"/>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3250"/>
    <w:rsid w:val="00EE1B35"/>
    <w:rsid w:val="00EE3AEA"/>
    <w:rsid w:val="00EF03EC"/>
    <w:rsid w:val="00EF12FA"/>
    <w:rsid w:val="00EF320B"/>
    <w:rsid w:val="00EF6ECE"/>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691D"/>
    <w:rsid w:val="00F71F31"/>
    <w:rsid w:val="00F7240A"/>
    <w:rsid w:val="00F731CD"/>
    <w:rsid w:val="00F77065"/>
    <w:rsid w:val="00F86B88"/>
    <w:rsid w:val="00F914B4"/>
    <w:rsid w:val="00F91B11"/>
    <w:rsid w:val="00F9366C"/>
    <w:rsid w:val="00F9441B"/>
    <w:rsid w:val="00FA13AB"/>
    <w:rsid w:val="00FA3E30"/>
    <w:rsid w:val="00FA4AB0"/>
    <w:rsid w:val="00FA4E26"/>
    <w:rsid w:val="00FA4F80"/>
    <w:rsid w:val="00FA7257"/>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ewp/governance/bpo"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 TargetMode="External"/><Relationship Id="rId3" Type="http://schemas.openxmlformats.org/officeDocument/2006/relationships/styles" Target="styles.xml"/><Relationship Id="rId21" Type="http://schemas.openxmlformats.org/officeDocument/2006/relationships/hyperlink" Target="https://europass.cedefop.europa.eu/en/resources/european-language-levels-cefr" TargetMode="Externa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diploma-suppleme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education/ects/users-guide/docs/ects-users-guide_en.pdf" TargetMode="External"/><Relationship Id="rId20"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ci-sd.atlassian.net/wiki/spaces/MAID/overvie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c.europa.eu/education/international-standard-classification-of-education-isced_en" TargetMode="External"/><Relationship Id="rId23" Type="http://schemas.openxmlformats.org/officeDocument/2006/relationships/footer" Target="footer1.xml"/><Relationship Id="rId10" Type="http://schemas.openxmlformats.org/officeDocument/2006/relationships/hyperlink" Target="https://esci-sd.atlassian.net/wiki/spaces/MAID/overview" TargetMode="External"/><Relationship Id="rId19" Type="http://schemas.openxmlformats.org/officeDocument/2006/relationships/hyperlink" Target="https://europa.eu/europass/en/diploma-supplement" TargetMode="External"/><Relationship Id="rId4" Type="http://schemas.openxmlformats.org/officeDocument/2006/relationships/settings" Target="settings.xml"/><Relationship Id="rId9" Type="http://schemas.openxmlformats.org/officeDocument/2006/relationships/hyperlink" Target="https://erasmus-plus.ec.europa.eu/european-student-card-initiative/ewp/governance/bpo"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673D3-E030-4A57-B8F6-3F2E2C84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6563</Words>
  <Characters>36098</Characters>
  <Application>Microsoft Office Word</Application>
  <DocSecurity>0</DocSecurity>
  <Lines>300</Lines>
  <Paragraphs>85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Christelle Arruebo</cp:lastModifiedBy>
  <cp:revision>2</cp:revision>
  <cp:lastPrinted>2019-03-12T15:16:00Z</cp:lastPrinted>
  <dcterms:created xsi:type="dcterms:W3CDTF">2023-07-12T10:20:00Z</dcterms:created>
  <dcterms:modified xsi:type="dcterms:W3CDTF">2023-07-12T10:20:00Z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2023-07-12T10:20:11Z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fcbb8b9a-31d9-49e9-9291-2f0b1609eb8d</vt:lpwstr>
  </property>
  <property fmtid="{D5CDD505-2E9C-101B-9397-08002B2CF9AE}" pid="8" name="MSIP_Label_d5c20be7-c3a5-46e3-9158-fa8a02ce2395_ContentBits">
    <vt:lpwstr>0</vt:lpwstr>
  </property>
</Properties>
</file>