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7AFD" w:rsidRPr="00A70C4F" w:rsidRDefault="00AF52BE" w:rsidP="006B62B3">
      <w:pPr>
        <w:jc w:val="center"/>
        <w:rPr>
          <w:rFonts w:ascii="Avenir" w:hAnsi="Avenir"/>
          <w:b/>
          <w:color w:val="FF0000"/>
        </w:rPr>
      </w:pPr>
      <w:r w:rsidRPr="00A70C4F">
        <w:rPr>
          <w:rFonts w:ascii="Avenir" w:hAnsi="Avenir"/>
          <w:b/>
          <w:color w:val="FF0000"/>
        </w:rPr>
        <w:t>CONSIGNES POUR LA PRODUCTION ÉCRITE</w:t>
      </w:r>
    </w:p>
    <w:p w:rsidR="009110B6" w:rsidRPr="00A70C4F" w:rsidRDefault="009110B6" w:rsidP="006B62B3">
      <w:pPr>
        <w:jc w:val="center"/>
        <w:rPr>
          <w:rFonts w:ascii="Avenir" w:hAnsi="Avenir"/>
          <w:b/>
          <w:color w:val="FF0000"/>
        </w:rPr>
      </w:pPr>
      <w:r w:rsidRPr="00A70C4F">
        <w:rPr>
          <w:rFonts w:ascii="Avenir" w:hAnsi="Avenir"/>
          <w:b/>
          <w:color w:val="FF0000"/>
        </w:rPr>
        <w:t>Niveaux A2, B1, B2</w:t>
      </w:r>
    </w:p>
    <w:p w:rsidR="00F05C31" w:rsidRDefault="00F05C31" w:rsidP="006B62B3">
      <w:pPr>
        <w:rPr>
          <w:rFonts w:ascii="Avenir" w:hAnsi="Avenir"/>
        </w:rPr>
      </w:pPr>
    </w:p>
    <w:p w:rsidR="00C84A95" w:rsidRDefault="00C84A95" w:rsidP="00C84A95">
      <w:pPr>
        <w:rPr>
          <w:rFonts w:ascii="Avenir" w:hAnsi="Avenir"/>
          <w:b/>
          <w:sz w:val="22"/>
          <w:szCs w:val="22"/>
        </w:rPr>
      </w:pPr>
    </w:p>
    <w:p w:rsidR="00C84A95" w:rsidRPr="00C84A95" w:rsidRDefault="00C84A95" w:rsidP="00C84A95">
      <w:pPr>
        <w:rPr>
          <w:rFonts w:ascii="Avenir" w:hAnsi="Avenir"/>
          <w:b/>
          <w:sz w:val="22"/>
          <w:szCs w:val="22"/>
        </w:rPr>
      </w:pPr>
      <w:r w:rsidRPr="00C84A95">
        <w:rPr>
          <w:rFonts w:ascii="Avenir" w:hAnsi="Avenir"/>
          <w:b/>
          <w:sz w:val="22"/>
          <w:szCs w:val="22"/>
        </w:rPr>
        <w:t>PR</w:t>
      </w:r>
      <w:r w:rsidR="00667172">
        <w:rPr>
          <w:rFonts w:ascii="Avenir" w:hAnsi="Avenir"/>
          <w:b/>
          <w:sz w:val="22"/>
          <w:szCs w:val="22"/>
        </w:rPr>
        <w:t>É</w:t>
      </w:r>
      <w:r w:rsidRPr="00C84A95">
        <w:rPr>
          <w:rFonts w:ascii="Avenir" w:hAnsi="Avenir"/>
          <w:b/>
          <w:sz w:val="22"/>
          <w:szCs w:val="22"/>
        </w:rPr>
        <w:t>SENTATION :</w:t>
      </w:r>
    </w:p>
    <w:p w:rsidR="00C84A95" w:rsidRPr="00A70C4F" w:rsidRDefault="00C84A95" w:rsidP="00C84A95">
      <w:pPr>
        <w:rPr>
          <w:rFonts w:ascii="Avenir" w:hAnsi="Avenir"/>
          <w:sz w:val="22"/>
          <w:szCs w:val="22"/>
        </w:rPr>
      </w:pPr>
    </w:p>
    <w:p w:rsidR="000A4366" w:rsidRPr="00A70C4F" w:rsidRDefault="00C84A95" w:rsidP="0066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sz w:val="22"/>
          <w:szCs w:val="22"/>
        </w:rPr>
      </w:pPr>
      <w:r w:rsidRPr="00A70C4F">
        <w:rPr>
          <w:rFonts w:ascii="Avenir" w:hAnsi="Avenir"/>
          <w:sz w:val="22"/>
          <w:szCs w:val="22"/>
        </w:rPr>
        <w:t>Texte manuscrit ou tapé :</w:t>
      </w:r>
    </w:p>
    <w:p w:rsidR="000A4366" w:rsidRPr="00A70C4F" w:rsidRDefault="00C84A95" w:rsidP="0066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sz w:val="22"/>
          <w:szCs w:val="22"/>
        </w:rPr>
      </w:pPr>
      <w:r w:rsidRPr="00A70C4F">
        <w:rPr>
          <w:rFonts w:ascii="Avenir" w:hAnsi="Avenir"/>
          <w:sz w:val="22"/>
          <w:szCs w:val="22"/>
        </w:rPr>
        <w:t xml:space="preserve">- Format A4, sur papier propre (pas </w:t>
      </w:r>
      <w:r w:rsidR="00667172">
        <w:rPr>
          <w:rFonts w:ascii="Avenir" w:hAnsi="Avenir"/>
          <w:sz w:val="22"/>
          <w:szCs w:val="22"/>
        </w:rPr>
        <w:t xml:space="preserve">de </w:t>
      </w:r>
      <w:r w:rsidR="008E266E">
        <w:rPr>
          <w:rFonts w:ascii="Avenir" w:hAnsi="Avenir"/>
          <w:sz w:val="22"/>
          <w:szCs w:val="22"/>
        </w:rPr>
        <w:t>feuille</w:t>
      </w:r>
      <w:r w:rsidR="00667172">
        <w:rPr>
          <w:rFonts w:ascii="Avenir" w:hAnsi="Avenir"/>
          <w:sz w:val="22"/>
          <w:szCs w:val="22"/>
        </w:rPr>
        <w:t xml:space="preserve"> </w:t>
      </w:r>
      <w:r w:rsidRPr="00A70C4F">
        <w:rPr>
          <w:rFonts w:ascii="Avenir" w:hAnsi="Avenir"/>
          <w:sz w:val="22"/>
          <w:szCs w:val="22"/>
        </w:rPr>
        <w:t>arraché</w:t>
      </w:r>
      <w:r w:rsidR="00667172">
        <w:rPr>
          <w:rFonts w:ascii="Avenir" w:hAnsi="Avenir"/>
          <w:sz w:val="22"/>
          <w:szCs w:val="22"/>
        </w:rPr>
        <w:t>e</w:t>
      </w:r>
      <w:r w:rsidRPr="00A70C4F">
        <w:rPr>
          <w:rFonts w:ascii="Avenir" w:hAnsi="Avenir"/>
          <w:sz w:val="22"/>
          <w:szCs w:val="22"/>
        </w:rPr>
        <w:t xml:space="preserve"> à un cahier)</w:t>
      </w:r>
    </w:p>
    <w:p w:rsidR="00C84A95" w:rsidRPr="00A70C4F" w:rsidRDefault="00C84A95" w:rsidP="0066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sz w:val="22"/>
          <w:szCs w:val="22"/>
        </w:rPr>
      </w:pPr>
      <w:r w:rsidRPr="00A70C4F">
        <w:rPr>
          <w:rFonts w:ascii="Avenir" w:hAnsi="Avenir"/>
          <w:sz w:val="22"/>
          <w:szCs w:val="22"/>
        </w:rPr>
        <w:t>- Interligne 2</w:t>
      </w:r>
    </w:p>
    <w:p w:rsidR="00C84A95" w:rsidRPr="00A70C4F" w:rsidRDefault="00C84A95" w:rsidP="0066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sz w:val="22"/>
          <w:szCs w:val="22"/>
        </w:rPr>
      </w:pPr>
      <w:r w:rsidRPr="00A70C4F">
        <w:rPr>
          <w:rFonts w:ascii="Avenir" w:hAnsi="Avenir"/>
          <w:sz w:val="22"/>
          <w:szCs w:val="22"/>
        </w:rPr>
        <w:t>- Marges de 3 centimètres</w:t>
      </w:r>
    </w:p>
    <w:p w:rsidR="00C84A95" w:rsidRDefault="00C84A95" w:rsidP="0066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sz w:val="22"/>
          <w:szCs w:val="22"/>
        </w:rPr>
      </w:pPr>
      <w:r w:rsidRPr="00A70C4F">
        <w:rPr>
          <w:rFonts w:ascii="Avenir" w:hAnsi="Avenir"/>
          <w:sz w:val="22"/>
          <w:szCs w:val="22"/>
        </w:rPr>
        <w:t>- Aucune rature</w:t>
      </w:r>
    </w:p>
    <w:p w:rsidR="000A4366" w:rsidRDefault="000A4366" w:rsidP="0066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t>En cas d’envoi ou dépôt sur la plateforme :</w:t>
      </w:r>
    </w:p>
    <w:p w:rsidR="000A4366" w:rsidRDefault="000A4366" w:rsidP="000A4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sz w:val="22"/>
          <w:szCs w:val="22"/>
        </w:rPr>
      </w:pPr>
      <w:r w:rsidRPr="000A4366">
        <w:rPr>
          <w:rFonts w:ascii="Avenir" w:hAnsi="Avenir"/>
          <w:sz w:val="22"/>
          <w:szCs w:val="22"/>
        </w:rPr>
        <w:t>-</w:t>
      </w:r>
      <w:r>
        <w:rPr>
          <w:rFonts w:ascii="Avenir" w:hAnsi="Avenir"/>
          <w:sz w:val="22"/>
          <w:szCs w:val="22"/>
        </w:rPr>
        <w:t xml:space="preserve"> Format WORD</w:t>
      </w:r>
    </w:p>
    <w:p w:rsidR="000A4366" w:rsidRPr="000A4366" w:rsidRDefault="000A4366" w:rsidP="000A4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t>- Nom visible sur le document envoyé</w:t>
      </w:r>
    </w:p>
    <w:p w:rsidR="00C84A95" w:rsidRDefault="00C84A95" w:rsidP="006B62B3">
      <w:pPr>
        <w:rPr>
          <w:rFonts w:ascii="Avenir" w:hAnsi="Avenir"/>
        </w:rPr>
      </w:pPr>
    </w:p>
    <w:p w:rsidR="00667172" w:rsidRDefault="00667172" w:rsidP="006B62B3">
      <w:pPr>
        <w:rPr>
          <w:rFonts w:ascii="Avenir" w:hAnsi="Avenir"/>
          <w:b/>
          <w:sz w:val="22"/>
          <w:szCs w:val="22"/>
        </w:rPr>
      </w:pPr>
      <w:r w:rsidRPr="00667172">
        <w:rPr>
          <w:rFonts w:ascii="Avenir" w:hAnsi="Avenir"/>
          <w:b/>
          <w:sz w:val="22"/>
          <w:szCs w:val="22"/>
        </w:rPr>
        <w:t>RÉDACTION</w:t>
      </w:r>
      <w:r>
        <w:rPr>
          <w:rFonts w:ascii="Avenir" w:hAnsi="Avenir"/>
          <w:b/>
          <w:sz w:val="22"/>
          <w:szCs w:val="22"/>
        </w:rPr>
        <w:t> :</w:t>
      </w:r>
    </w:p>
    <w:p w:rsidR="00667172" w:rsidRDefault="00667172" w:rsidP="006B62B3">
      <w:pPr>
        <w:rPr>
          <w:rFonts w:ascii="Avenir" w:hAnsi="Avenir"/>
          <w:b/>
          <w:sz w:val="22"/>
          <w:szCs w:val="22"/>
        </w:rPr>
      </w:pPr>
    </w:p>
    <w:p w:rsidR="009110B6" w:rsidRPr="00DD43F8" w:rsidRDefault="00AE2E4D" w:rsidP="00EB3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" w:hAnsi="Avenir"/>
          <w:sz w:val="22"/>
          <w:szCs w:val="22"/>
        </w:rPr>
      </w:pPr>
      <w:r w:rsidRPr="00DD43F8">
        <w:rPr>
          <w:rFonts w:ascii="Avenir" w:hAnsi="Avenir"/>
          <w:sz w:val="22"/>
          <w:szCs w:val="22"/>
        </w:rPr>
        <w:t xml:space="preserve">Le recours croissant aux outils d’aide à la rédaction </w:t>
      </w:r>
      <w:r w:rsidR="006B62B3" w:rsidRPr="00DD43F8">
        <w:rPr>
          <w:rFonts w:ascii="Avenir" w:hAnsi="Avenir"/>
          <w:sz w:val="22"/>
          <w:szCs w:val="22"/>
        </w:rPr>
        <w:t>m’amène à imposer dorénavant et fixer noir sur blanc des règles strictes pour tous les travaux écrits en dehors du cours.</w:t>
      </w:r>
    </w:p>
    <w:p w:rsidR="00F05C31" w:rsidRPr="00DD43F8" w:rsidRDefault="000135C3" w:rsidP="00EB3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" w:hAnsi="Avenir"/>
          <w:sz w:val="22"/>
          <w:szCs w:val="22"/>
        </w:rPr>
      </w:pPr>
      <w:r w:rsidRPr="00DD43F8">
        <w:rPr>
          <w:rFonts w:ascii="Avenir" w:hAnsi="Avenir"/>
          <w:sz w:val="22"/>
          <w:szCs w:val="22"/>
        </w:rPr>
        <w:t>Beaucoup d’étudiants les appliquent déjà</w:t>
      </w:r>
      <w:r w:rsidR="00EB3078" w:rsidRPr="00DD43F8">
        <w:rPr>
          <w:rFonts w:ascii="Avenir" w:hAnsi="Avenir"/>
          <w:sz w:val="22"/>
          <w:szCs w:val="22"/>
        </w:rPr>
        <w:t>. Cependant, pour l’ensemble, et à titre préventif</w:t>
      </w:r>
      <w:r w:rsidR="00AE2E4D" w:rsidRPr="00DD43F8">
        <w:rPr>
          <w:rFonts w:ascii="Avenir" w:hAnsi="Avenir"/>
          <w:sz w:val="22"/>
          <w:szCs w:val="22"/>
        </w:rPr>
        <w:t>, il convient de rappeler :</w:t>
      </w:r>
    </w:p>
    <w:p w:rsidR="009A5FA7" w:rsidRPr="00DD43F8" w:rsidRDefault="009A5FA7" w:rsidP="00EB3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" w:hAnsi="Avenir"/>
          <w:sz w:val="22"/>
          <w:szCs w:val="22"/>
        </w:rPr>
      </w:pPr>
      <w:r w:rsidRPr="00DD43F8">
        <w:rPr>
          <w:rFonts w:ascii="Avenir" w:hAnsi="Avenir"/>
          <w:sz w:val="22"/>
          <w:szCs w:val="22"/>
        </w:rPr>
        <w:t xml:space="preserve">- qu’une note ou une évaluation n’a de sens que si elle s’applique à </w:t>
      </w:r>
      <w:r w:rsidRPr="00DD43F8">
        <w:rPr>
          <w:rFonts w:ascii="Avenir" w:hAnsi="Avenir"/>
          <w:b/>
          <w:sz w:val="22"/>
          <w:szCs w:val="22"/>
        </w:rPr>
        <w:t>une production personnelle</w:t>
      </w:r>
      <w:r w:rsidRPr="00DD43F8">
        <w:rPr>
          <w:rFonts w:ascii="Avenir" w:hAnsi="Avenir"/>
          <w:sz w:val="22"/>
          <w:szCs w:val="22"/>
        </w:rPr>
        <w:t>, et non à un texte réécrit, voire écrit par d’autres moyens</w:t>
      </w:r>
      <w:r w:rsidR="00EB3078" w:rsidRPr="00DD43F8">
        <w:rPr>
          <w:rFonts w:ascii="Avenir" w:hAnsi="Avenir"/>
          <w:sz w:val="22"/>
          <w:szCs w:val="22"/>
        </w:rPr>
        <w:t>,</w:t>
      </w:r>
    </w:p>
    <w:p w:rsidR="000135C3" w:rsidRPr="00DD43F8" w:rsidRDefault="009A5FA7" w:rsidP="00013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" w:hAnsi="Avenir"/>
          <w:sz w:val="22"/>
          <w:szCs w:val="22"/>
        </w:rPr>
      </w:pPr>
      <w:r w:rsidRPr="00DD43F8">
        <w:rPr>
          <w:rFonts w:ascii="Avenir" w:hAnsi="Avenir"/>
          <w:sz w:val="22"/>
          <w:szCs w:val="22"/>
        </w:rPr>
        <w:t xml:space="preserve">- que </w:t>
      </w:r>
      <w:r w:rsidR="00DD43F8">
        <w:rPr>
          <w:rFonts w:ascii="Avenir" w:hAnsi="Avenir"/>
          <w:sz w:val="22"/>
          <w:szCs w:val="22"/>
        </w:rPr>
        <w:t>vos professeurs</w:t>
      </w:r>
      <w:r w:rsidRPr="00DD43F8">
        <w:rPr>
          <w:rFonts w:ascii="Avenir" w:hAnsi="Avenir"/>
          <w:sz w:val="22"/>
          <w:szCs w:val="22"/>
        </w:rPr>
        <w:t xml:space="preserve"> </w:t>
      </w:r>
      <w:r w:rsidR="00EB3078" w:rsidRPr="00DD43F8">
        <w:rPr>
          <w:rFonts w:ascii="Avenir" w:hAnsi="Avenir"/>
          <w:sz w:val="22"/>
          <w:szCs w:val="22"/>
        </w:rPr>
        <w:t>identifient</w:t>
      </w:r>
      <w:r w:rsidRPr="00DD43F8">
        <w:rPr>
          <w:rFonts w:ascii="Avenir" w:hAnsi="Avenir"/>
          <w:sz w:val="22"/>
          <w:szCs w:val="22"/>
        </w:rPr>
        <w:t xml:space="preserve"> </w:t>
      </w:r>
      <w:r w:rsidR="00EB3078" w:rsidRPr="00DD43F8">
        <w:rPr>
          <w:rFonts w:ascii="Avenir" w:hAnsi="Avenir"/>
          <w:sz w:val="22"/>
          <w:szCs w:val="22"/>
        </w:rPr>
        <w:t>très facilement</w:t>
      </w:r>
      <w:r w:rsidRPr="00DD43F8">
        <w:rPr>
          <w:rFonts w:ascii="Avenir" w:hAnsi="Avenir"/>
          <w:sz w:val="22"/>
          <w:szCs w:val="22"/>
        </w:rPr>
        <w:t xml:space="preserve"> les </w:t>
      </w:r>
      <w:r w:rsidR="00A70C4F" w:rsidRPr="00DD43F8">
        <w:rPr>
          <w:rFonts w:ascii="Avenir" w:hAnsi="Avenir"/>
          <w:sz w:val="22"/>
          <w:szCs w:val="22"/>
        </w:rPr>
        <w:t>passages copiés</w:t>
      </w:r>
      <w:r w:rsidR="000135C3" w:rsidRPr="00DD43F8">
        <w:rPr>
          <w:rFonts w:ascii="Avenir" w:hAnsi="Avenir"/>
          <w:sz w:val="22"/>
          <w:szCs w:val="22"/>
        </w:rPr>
        <w:t xml:space="preserve"> </w:t>
      </w:r>
      <w:r w:rsidR="00A70C4F" w:rsidRPr="00DD43F8">
        <w:rPr>
          <w:rFonts w:ascii="Avenir" w:hAnsi="Avenir"/>
          <w:sz w:val="22"/>
          <w:szCs w:val="22"/>
        </w:rPr>
        <w:t>et compare</w:t>
      </w:r>
      <w:r w:rsidR="00EB3078" w:rsidRPr="00DD43F8">
        <w:rPr>
          <w:rFonts w:ascii="Avenir" w:hAnsi="Avenir"/>
          <w:sz w:val="22"/>
          <w:szCs w:val="22"/>
        </w:rPr>
        <w:t>nt</w:t>
      </w:r>
      <w:r w:rsidR="00A70C4F" w:rsidRPr="00DD43F8">
        <w:rPr>
          <w:rFonts w:ascii="Avenir" w:hAnsi="Avenir"/>
          <w:sz w:val="22"/>
          <w:szCs w:val="22"/>
        </w:rPr>
        <w:t xml:space="preserve"> avec les </w:t>
      </w:r>
      <w:r w:rsidR="00EB3078" w:rsidRPr="00DD43F8">
        <w:rPr>
          <w:rFonts w:ascii="Avenir" w:hAnsi="Avenir"/>
          <w:sz w:val="22"/>
          <w:szCs w:val="22"/>
        </w:rPr>
        <w:t>devoirs sur table</w:t>
      </w:r>
      <w:r w:rsidR="000A4366">
        <w:rPr>
          <w:rFonts w:ascii="Avenir" w:hAnsi="Avenir"/>
          <w:sz w:val="22"/>
          <w:szCs w:val="22"/>
        </w:rPr>
        <w:t>,</w:t>
      </w:r>
    </w:p>
    <w:p w:rsidR="00F05C31" w:rsidRPr="00DD43F8" w:rsidRDefault="000135C3" w:rsidP="00EB3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" w:hAnsi="Avenir"/>
          <w:sz w:val="22"/>
          <w:szCs w:val="22"/>
        </w:rPr>
      </w:pPr>
      <w:r w:rsidRPr="00DD43F8">
        <w:rPr>
          <w:rFonts w:ascii="Avenir" w:hAnsi="Avenir"/>
          <w:sz w:val="22"/>
          <w:szCs w:val="22"/>
        </w:rPr>
        <w:t xml:space="preserve">- que les travaux écrits sont destinés à </w:t>
      </w:r>
      <w:r w:rsidRPr="00DD43F8">
        <w:rPr>
          <w:rFonts w:ascii="Avenir" w:hAnsi="Avenir"/>
          <w:b/>
          <w:sz w:val="22"/>
          <w:szCs w:val="22"/>
        </w:rPr>
        <w:t>mesurer</w:t>
      </w:r>
      <w:r w:rsidRPr="00DD43F8">
        <w:rPr>
          <w:rFonts w:ascii="Avenir" w:hAnsi="Avenir"/>
          <w:sz w:val="22"/>
          <w:szCs w:val="22"/>
        </w:rPr>
        <w:t xml:space="preserve"> et surtout </w:t>
      </w:r>
      <w:r w:rsidRPr="00DD43F8">
        <w:rPr>
          <w:rFonts w:ascii="Avenir" w:hAnsi="Avenir"/>
          <w:b/>
          <w:sz w:val="22"/>
          <w:szCs w:val="22"/>
        </w:rPr>
        <w:t>améliorer</w:t>
      </w:r>
      <w:r w:rsidRPr="00DD43F8">
        <w:rPr>
          <w:rFonts w:ascii="Avenir" w:hAnsi="Avenir"/>
          <w:sz w:val="22"/>
          <w:szCs w:val="22"/>
        </w:rPr>
        <w:t xml:space="preserve"> les compétences des rédacteurs</w:t>
      </w:r>
      <w:r w:rsidR="00751CAF" w:rsidRPr="00DD43F8">
        <w:rPr>
          <w:rFonts w:ascii="Avenir" w:hAnsi="Avenir"/>
          <w:sz w:val="22"/>
          <w:szCs w:val="22"/>
        </w:rPr>
        <w:t xml:space="preserve">, buts </w:t>
      </w:r>
      <w:r w:rsidR="00DE59D9" w:rsidRPr="00DD43F8">
        <w:rPr>
          <w:rFonts w:ascii="Avenir" w:hAnsi="Avenir"/>
          <w:sz w:val="22"/>
          <w:szCs w:val="22"/>
        </w:rPr>
        <w:t xml:space="preserve">rendus </w:t>
      </w:r>
      <w:r w:rsidR="00751CAF" w:rsidRPr="00DD43F8">
        <w:rPr>
          <w:rFonts w:ascii="Avenir" w:hAnsi="Avenir"/>
          <w:sz w:val="22"/>
          <w:szCs w:val="22"/>
        </w:rPr>
        <w:t xml:space="preserve">inatteignables </w:t>
      </w:r>
      <w:r w:rsidR="00DE59D9" w:rsidRPr="00DD43F8">
        <w:rPr>
          <w:rFonts w:ascii="Avenir" w:hAnsi="Avenir"/>
          <w:sz w:val="22"/>
          <w:szCs w:val="22"/>
        </w:rPr>
        <w:t>par un</w:t>
      </w:r>
      <w:r w:rsidR="00751CAF" w:rsidRPr="00DD43F8">
        <w:rPr>
          <w:rFonts w:ascii="Avenir" w:hAnsi="Avenir"/>
          <w:sz w:val="22"/>
          <w:szCs w:val="22"/>
        </w:rPr>
        <w:t xml:space="preserve"> </w:t>
      </w:r>
      <w:r w:rsidRPr="00DD43F8">
        <w:rPr>
          <w:rFonts w:ascii="Avenir" w:hAnsi="Avenir"/>
          <w:sz w:val="22"/>
          <w:szCs w:val="22"/>
        </w:rPr>
        <w:t>recours immodéré aux outils numériques</w:t>
      </w:r>
      <w:r w:rsidR="00751CAF" w:rsidRPr="00DD43F8">
        <w:rPr>
          <w:rFonts w:ascii="Avenir" w:hAnsi="Avenir"/>
          <w:sz w:val="22"/>
          <w:szCs w:val="22"/>
        </w:rPr>
        <w:t>.</w:t>
      </w:r>
    </w:p>
    <w:p w:rsidR="00DE59D9" w:rsidRPr="00DD43F8" w:rsidRDefault="00C84A95" w:rsidP="00EB3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" w:hAnsi="Avenir"/>
          <w:sz w:val="22"/>
          <w:szCs w:val="22"/>
        </w:rPr>
      </w:pPr>
      <w:r w:rsidRPr="00DD43F8">
        <w:rPr>
          <w:rFonts w:ascii="Avenir" w:hAnsi="Avenir"/>
          <w:sz w:val="22"/>
          <w:szCs w:val="22"/>
        </w:rPr>
        <w:t xml:space="preserve">Une vérification complète reste évidemment impossible. </w:t>
      </w:r>
      <w:r w:rsidR="008E266E" w:rsidRPr="00DD43F8">
        <w:rPr>
          <w:rFonts w:ascii="Avenir" w:hAnsi="Avenir"/>
          <w:sz w:val="22"/>
          <w:szCs w:val="22"/>
        </w:rPr>
        <w:t xml:space="preserve">Cependant, </w:t>
      </w:r>
      <w:r w:rsidR="00DE59D9" w:rsidRPr="00DD43F8">
        <w:rPr>
          <w:rFonts w:ascii="Avenir" w:hAnsi="Avenir"/>
          <w:sz w:val="22"/>
          <w:szCs w:val="22"/>
        </w:rPr>
        <w:t>en cas d’usage excessif flagrant de ces outils, la copie ne sera pas notée.</w:t>
      </w:r>
    </w:p>
    <w:p w:rsidR="00667172" w:rsidRPr="00DD43F8" w:rsidRDefault="00C84A95" w:rsidP="00EB3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" w:hAnsi="Avenir"/>
          <w:sz w:val="22"/>
          <w:szCs w:val="22"/>
        </w:rPr>
      </w:pPr>
      <w:r w:rsidRPr="00DD43F8">
        <w:rPr>
          <w:rFonts w:ascii="Avenir" w:hAnsi="Avenir"/>
          <w:sz w:val="22"/>
          <w:szCs w:val="22"/>
        </w:rPr>
        <w:t>Je compte donc sur votre bonne foi et votre souci de progrès pour appliquer les règles ci-dessous</w:t>
      </w:r>
      <w:r w:rsidR="00751CAF" w:rsidRPr="00DD43F8">
        <w:rPr>
          <w:rFonts w:ascii="Avenir" w:hAnsi="Avenir"/>
          <w:sz w:val="22"/>
          <w:szCs w:val="22"/>
        </w:rPr>
        <w:t> :</w:t>
      </w:r>
    </w:p>
    <w:p w:rsidR="00667172" w:rsidRPr="00DD43F8" w:rsidRDefault="00667172" w:rsidP="00EB3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" w:hAnsi="Avenir"/>
          <w:color w:val="00B050"/>
          <w:sz w:val="22"/>
          <w:szCs w:val="22"/>
        </w:rPr>
      </w:pPr>
      <w:r w:rsidRPr="00DD43F8">
        <w:rPr>
          <w:rFonts w:ascii="Avenir" w:hAnsi="Avenir"/>
          <w:color w:val="00B050"/>
          <w:sz w:val="22"/>
          <w:szCs w:val="22"/>
        </w:rPr>
        <w:t>Outils autorisés :</w:t>
      </w:r>
    </w:p>
    <w:p w:rsidR="00667172" w:rsidRPr="00DD43F8" w:rsidRDefault="00667172" w:rsidP="00EB3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" w:hAnsi="Avenir"/>
          <w:sz w:val="22"/>
          <w:szCs w:val="22"/>
        </w:rPr>
      </w:pPr>
      <w:r w:rsidRPr="00DD43F8">
        <w:rPr>
          <w:rFonts w:ascii="Avenir" w:hAnsi="Avenir"/>
          <w:sz w:val="22"/>
          <w:szCs w:val="22"/>
        </w:rPr>
        <w:t>- dictionnaire</w:t>
      </w:r>
    </w:p>
    <w:p w:rsidR="00667172" w:rsidRPr="00DD43F8" w:rsidRDefault="00667172" w:rsidP="00EB3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" w:hAnsi="Avenir"/>
          <w:sz w:val="22"/>
          <w:szCs w:val="22"/>
        </w:rPr>
      </w:pPr>
      <w:r w:rsidRPr="00DD43F8">
        <w:rPr>
          <w:rFonts w:ascii="Avenir" w:hAnsi="Avenir"/>
          <w:sz w:val="22"/>
          <w:szCs w:val="22"/>
        </w:rPr>
        <w:t>- tableau de conjugaisons</w:t>
      </w:r>
    </w:p>
    <w:p w:rsidR="00667172" w:rsidRPr="00DD43F8" w:rsidRDefault="00667172" w:rsidP="00EB3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" w:hAnsi="Avenir"/>
          <w:color w:val="FF0000"/>
          <w:sz w:val="22"/>
          <w:szCs w:val="22"/>
        </w:rPr>
      </w:pPr>
      <w:r w:rsidRPr="00DD43F8">
        <w:rPr>
          <w:rFonts w:ascii="Avenir" w:hAnsi="Avenir"/>
          <w:color w:val="FF0000"/>
          <w:sz w:val="22"/>
          <w:szCs w:val="22"/>
        </w:rPr>
        <w:t>Non-autorisés :</w:t>
      </w:r>
    </w:p>
    <w:p w:rsidR="00667172" w:rsidRPr="00DD43F8" w:rsidRDefault="00667172" w:rsidP="00EB3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" w:hAnsi="Avenir"/>
          <w:sz w:val="22"/>
          <w:szCs w:val="22"/>
        </w:rPr>
      </w:pPr>
      <w:r w:rsidRPr="00DD43F8">
        <w:rPr>
          <w:rFonts w:ascii="Avenir" w:hAnsi="Avenir"/>
          <w:sz w:val="22"/>
          <w:szCs w:val="22"/>
        </w:rPr>
        <w:t>- correcteur orthographique</w:t>
      </w:r>
    </w:p>
    <w:p w:rsidR="00667172" w:rsidRPr="00DD43F8" w:rsidRDefault="00667172" w:rsidP="00EB3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" w:hAnsi="Avenir"/>
          <w:sz w:val="22"/>
          <w:szCs w:val="22"/>
        </w:rPr>
      </w:pPr>
      <w:r w:rsidRPr="00DD43F8">
        <w:rPr>
          <w:rFonts w:ascii="Avenir" w:hAnsi="Avenir"/>
          <w:sz w:val="22"/>
          <w:szCs w:val="22"/>
        </w:rPr>
        <w:t>- traducteur automatique</w:t>
      </w:r>
    </w:p>
    <w:p w:rsidR="00667172" w:rsidRPr="00DD43F8" w:rsidRDefault="00667172" w:rsidP="00EB3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" w:hAnsi="Avenir"/>
          <w:sz w:val="22"/>
          <w:szCs w:val="22"/>
        </w:rPr>
      </w:pPr>
      <w:r w:rsidRPr="00DD43F8">
        <w:rPr>
          <w:rFonts w:ascii="Avenir" w:hAnsi="Avenir"/>
          <w:sz w:val="22"/>
          <w:szCs w:val="22"/>
        </w:rPr>
        <w:t xml:space="preserve">- </w:t>
      </w:r>
      <w:r w:rsidR="000135C3" w:rsidRPr="00DD43F8">
        <w:rPr>
          <w:rFonts w:ascii="Avenir" w:hAnsi="Avenir"/>
          <w:sz w:val="22"/>
          <w:szCs w:val="22"/>
        </w:rPr>
        <w:t>générateur de texte</w:t>
      </w:r>
    </w:p>
    <w:p w:rsidR="00667172" w:rsidRPr="00DD43F8" w:rsidRDefault="00667172" w:rsidP="00EB3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" w:hAnsi="Avenir"/>
          <w:sz w:val="22"/>
          <w:szCs w:val="22"/>
        </w:rPr>
      </w:pPr>
    </w:p>
    <w:p w:rsidR="00667172" w:rsidRDefault="00667172" w:rsidP="00EB3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" w:hAnsi="Avenir"/>
        </w:rPr>
      </w:pPr>
    </w:p>
    <w:p w:rsidR="00AF52BE" w:rsidRPr="00A70C4F" w:rsidRDefault="00AF52BE" w:rsidP="006B62B3">
      <w:pPr>
        <w:rPr>
          <w:rFonts w:ascii="Avenir" w:hAnsi="Avenir"/>
        </w:rPr>
      </w:pPr>
    </w:p>
    <w:p w:rsidR="0084343D" w:rsidRPr="00A70C4F" w:rsidRDefault="008E266E" w:rsidP="007C7AFD">
      <w:pPr>
        <w:rPr>
          <w:rFonts w:ascii="Avenir" w:hAnsi="Avenir"/>
        </w:rPr>
      </w:pPr>
      <w:r>
        <w:rPr>
          <w:rFonts w:ascii="Avenir" w:hAnsi="Avenir"/>
        </w:rPr>
        <w:tab/>
      </w:r>
      <w:r>
        <w:rPr>
          <w:rFonts w:ascii="Avenir" w:hAnsi="Avenir"/>
        </w:rPr>
        <w:tab/>
      </w:r>
      <w:r>
        <w:rPr>
          <w:rFonts w:ascii="Avenir" w:hAnsi="Avenir"/>
        </w:rPr>
        <w:tab/>
      </w:r>
      <w:r>
        <w:rPr>
          <w:rFonts w:ascii="Avenir" w:hAnsi="Avenir"/>
        </w:rPr>
        <w:tab/>
      </w:r>
      <w:r>
        <w:rPr>
          <w:rFonts w:ascii="Avenir" w:hAnsi="Avenir"/>
        </w:rPr>
        <w:tab/>
      </w:r>
      <w:r>
        <w:rPr>
          <w:rFonts w:ascii="Avenir" w:hAnsi="Avenir"/>
        </w:rPr>
        <w:tab/>
      </w:r>
      <w:r>
        <w:rPr>
          <w:rFonts w:ascii="Avenir" w:hAnsi="Avenir"/>
        </w:rPr>
        <w:tab/>
      </w:r>
      <w:r>
        <w:rPr>
          <w:rFonts w:ascii="Avenir" w:hAnsi="Avenir"/>
        </w:rPr>
        <w:tab/>
      </w:r>
      <w:r>
        <w:rPr>
          <w:rFonts w:ascii="Avenir" w:hAnsi="Avenir"/>
        </w:rPr>
        <w:tab/>
      </w:r>
      <w:r>
        <w:rPr>
          <w:rFonts w:ascii="Avenir" w:hAnsi="Avenir"/>
          <w:noProof/>
        </w:rPr>
        <w:drawing>
          <wp:inline distT="0" distB="0" distL="0" distR="0" wp14:anchorId="0281B2D8" wp14:editId="44B6BC8B">
            <wp:extent cx="390183" cy="390183"/>
            <wp:effectExtent l="0" t="0" r="381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AY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278" cy="40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venir" w:hAnsi="Avenir"/>
        </w:rPr>
        <w:tab/>
        <w:t xml:space="preserve">Christine Le </w:t>
      </w:r>
      <w:proofErr w:type="spellStart"/>
      <w:r>
        <w:rPr>
          <w:rFonts w:ascii="Avenir" w:hAnsi="Avenir"/>
        </w:rPr>
        <w:t>Sau</w:t>
      </w:r>
      <w:r w:rsidR="00DE59D9">
        <w:rPr>
          <w:rFonts w:ascii="Avenir" w:hAnsi="Avenir"/>
        </w:rPr>
        <w:t>x</w:t>
      </w:r>
      <w:proofErr w:type="spellEnd"/>
    </w:p>
    <w:p w:rsidR="0084343D" w:rsidRPr="00A70C4F" w:rsidRDefault="0084343D" w:rsidP="007C7AFD">
      <w:pPr>
        <w:rPr>
          <w:rFonts w:ascii="Avenir" w:hAnsi="Avenir"/>
        </w:rPr>
      </w:pPr>
    </w:p>
    <w:p w:rsidR="0084343D" w:rsidRDefault="0084343D" w:rsidP="007C7AFD"/>
    <w:sectPr w:rsidR="0084343D" w:rsidSect="00FB3BC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6C02" w:rsidRDefault="002B6C02" w:rsidP="007A2834">
      <w:r>
        <w:separator/>
      </w:r>
    </w:p>
  </w:endnote>
  <w:endnote w:type="continuationSeparator" w:id="0">
    <w:p w:rsidR="002B6C02" w:rsidRDefault="002B6C02" w:rsidP="007A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balin Graph">
    <w:altName w:val="Georgia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6C02" w:rsidRDefault="002B6C02" w:rsidP="007A2834">
      <w:r>
        <w:separator/>
      </w:r>
    </w:p>
  </w:footnote>
  <w:footnote w:type="continuationSeparator" w:id="0">
    <w:p w:rsidR="002B6C02" w:rsidRDefault="002B6C02" w:rsidP="007A2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15C7"/>
    <w:multiLevelType w:val="hybridMultilevel"/>
    <w:tmpl w:val="22B612DA"/>
    <w:lvl w:ilvl="0" w:tplc="1E2256AA">
      <w:start w:val="5"/>
      <w:numFmt w:val="bullet"/>
      <w:lvlText w:val="-"/>
      <w:lvlJc w:val="left"/>
      <w:pPr>
        <w:ind w:left="720" w:hanging="360"/>
      </w:pPr>
      <w:rPr>
        <w:rFonts w:ascii="Avenir" w:eastAsia="Times New Roman" w:hAnsi="Avenir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D6616"/>
    <w:multiLevelType w:val="hybridMultilevel"/>
    <w:tmpl w:val="370C33E8"/>
    <w:lvl w:ilvl="0" w:tplc="807C7FB2">
      <w:start w:val="5"/>
      <w:numFmt w:val="bullet"/>
      <w:lvlText w:val="-"/>
      <w:lvlJc w:val="left"/>
      <w:pPr>
        <w:ind w:left="720" w:hanging="360"/>
      </w:pPr>
      <w:rPr>
        <w:rFonts w:ascii="Avenir" w:eastAsia="Times New Roman" w:hAnsi="Avenir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949428">
    <w:abstractNumId w:val="1"/>
  </w:num>
  <w:num w:numId="2" w16cid:durableId="1624537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FD"/>
    <w:rsid w:val="000018FE"/>
    <w:rsid w:val="000135C3"/>
    <w:rsid w:val="0004761C"/>
    <w:rsid w:val="000A4366"/>
    <w:rsid w:val="002B6C02"/>
    <w:rsid w:val="004E7D5B"/>
    <w:rsid w:val="0054167B"/>
    <w:rsid w:val="00575663"/>
    <w:rsid w:val="0059546D"/>
    <w:rsid w:val="006343F5"/>
    <w:rsid w:val="00667172"/>
    <w:rsid w:val="006B62B3"/>
    <w:rsid w:val="006E4925"/>
    <w:rsid w:val="00751CAF"/>
    <w:rsid w:val="007938C5"/>
    <w:rsid w:val="007A2834"/>
    <w:rsid w:val="007C7AFD"/>
    <w:rsid w:val="0084343D"/>
    <w:rsid w:val="008E266E"/>
    <w:rsid w:val="009110B6"/>
    <w:rsid w:val="009A5FA7"/>
    <w:rsid w:val="00A70C4F"/>
    <w:rsid w:val="00A75DAE"/>
    <w:rsid w:val="00AE2E4D"/>
    <w:rsid w:val="00AF52BE"/>
    <w:rsid w:val="00BF22A2"/>
    <w:rsid w:val="00C02850"/>
    <w:rsid w:val="00C84A95"/>
    <w:rsid w:val="00DA6C94"/>
    <w:rsid w:val="00DD43F8"/>
    <w:rsid w:val="00DE59D9"/>
    <w:rsid w:val="00E15761"/>
    <w:rsid w:val="00E826D8"/>
    <w:rsid w:val="00EB3078"/>
    <w:rsid w:val="00F05C2F"/>
    <w:rsid w:val="00F05C31"/>
    <w:rsid w:val="00FB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D07A"/>
  <w15:chartTrackingRefBased/>
  <w15:docId w15:val="{3A391743-2F71-864D-92D6-0295C989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AFD"/>
    <w:rPr>
      <w:rFonts w:ascii="Lubalin Graph" w:eastAsia="Times New Roman" w:hAnsi="Lubalin Graph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28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2834"/>
    <w:rPr>
      <w:rFonts w:ascii="Lubalin Graph" w:eastAsia="Times New Roman" w:hAnsi="Lubalin Graph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A28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2834"/>
    <w:rPr>
      <w:rFonts w:ascii="Lubalin Graph" w:eastAsia="Times New Roman" w:hAnsi="Lubalin Graph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2834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2834"/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0A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2022-10-05T08:43:00Z</cp:lastPrinted>
  <dcterms:created xsi:type="dcterms:W3CDTF">2023-12-27T10:46:00Z</dcterms:created>
  <dcterms:modified xsi:type="dcterms:W3CDTF">2024-09-17T11:20:00Z</dcterms:modified>
</cp:coreProperties>
</file>