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A3072" w14:textId="6D5E2FF2" w:rsidR="009F3331" w:rsidRDefault="009F3331" w:rsidP="000B7972">
      <w:pPr>
        <w:pStyle w:val="Titre"/>
      </w:pPr>
      <w:bookmarkStart w:id="0" w:name="_top"/>
      <w:bookmarkStart w:id="1" w:name="_Toc52393146"/>
      <w:bookmarkStart w:id="2" w:name="_Toc54007402"/>
      <w:bookmarkStart w:id="3" w:name="_Toc90548936"/>
      <w:bookmarkEnd w:id="0"/>
      <w:r w:rsidRPr="009D1636">
        <w:t>Règles</w:t>
      </w:r>
      <w:r>
        <w:t xml:space="preserve"> de rédactio</w:t>
      </w:r>
      <w:r w:rsidR="000B7972">
        <w:t xml:space="preserve">n </w:t>
      </w:r>
      <w:r>
        <w:t>des renvois</w:t>
      </w:r>
      <w:bookmarkEnd w:id="1"/>
      <w:bookmarkEnd w:id="2"/>
      <w:r w:rsidR="00FF15AD">
        <w:t xml:space="preserve"> et d'anonymisation</w:t>
      </w:r>
      <w:bookmarkEnd w:id="3"/>
    </w:p>
    <w:p w14:paraId="51318CBC" w14:textId="77777777" w:rsidR="009F3331" w:rsidRDefault="009F3331">
      <w:pPr>
        <w:rPr>
          <w:rFonts w:ascii="Times New Roman" w:eastAsiaTheme="minorEastAsia" w:hAnsi="Times New Roman"/>
          <w:sz w:val="24"/>
          <w:szCs w:val="24"/>
          <w:lang w:val="fr-FR"/>
        </w:rPr>
      </w:pPr>
      <w:r>
        <w:br w:type="page"/>
      </w:r>
    </w:p>
    <w:p w14:paraId="74F0E3EE" w14:textId="0ED33B22" w:rsidR="009F3331" w:rsidRPr="00605E09" w:rsidRDefault="009F3331" w:rsidP="0077274C">
      <w:r w:rsidRPr="00D16E2D">
        <w:lastRenderedPageBreak/>
        <w:t>Pour</w:t>
      </w:r>
      <w:r w:rsidRPr="00605E09">
        <w:t xml:space="preserve"> garantir à nos clients un accès </w:t>
      </w:r>
      <w:r w:rsidR="00BE1F30">
        <w:t xml:space="preserve">direct aux </w:t>
      </w:r>
      <w:r w:rsidRPr="00605E09">
        <w:t>ressources</w:t>
      </w:r>
      <w:r w:rsidR="00BE1F30">
        <w:t xml:space="preserve"> par les liens cliquables</w:t>
      </w:r>
      <w:r w:rsidRPr="00605E09">
        <w:t xml:space="preserve">, </w:t>
      </w:r>
      <w:r w:rsidR="000D1C12">
        <w:t>le respect d</w:t>
      </w:r>
      <w:r w:rsidRPr="00605E09">
        <w:t xml:space="preserve">es règles d'écriture des références </w:t>
      </w:r>
      <w:r w:rsidR="00BE1F30" w:rsidRPr="004F410D">
        <w:rPr>
          <w:bCs/>
        </w:rPr>
        <w:t>décrites ci-dessous</w:t>
      </w:r>
      <w:r w:rsidR="00BE1F30">
        <w:t xml:space="preserve"> ainsi que dans la </w:t>
      </w:r>
      <w:r w:rsidR="000D1C12">
        <w:t>l'</w:t>
      </w:r>
      <w:hyperlink r:id="rId11" w:history="1">
        <w:r w:rsidR="000D1C12" w:rsidRPr="000D1C12">
          <w:rPr>
            <w:rStyle w:val="Lienhypertexte"/>
          </w:rPr>
          <w:t xml:space="preserve">Annexe </w:t>
        </w:r>
        <w:r w:rsidR="00BE1F30" w:rsidRPr="000D1C12">
          <w:rPr>
            <w:rStyle w:val="Lienhypertexte"/>
          </w:rPr>
          <w:t>des abréviations</w:t>
        </w:r>
      </w:hyperlink>
      <w:r w:rsidR="00BE1F30">
        <w:t>.</w:t>
      </w:r>
    </w:p>
    <w:p w14:paraId="3BA0DEE1" w14:textId="2580867E" w:rsidR="009F3331" w:rsidRDefault="009F3331" w:rsidP="0077274C">
      <w:r w:rsidRPr="00605E09">
        <w:t>En cas de difficulté</w:t>
      </w:r>
      <w:r w:rsidR="000D1C12">
        <w:t xml:space="preserve"> ou pour demander un ajout</w:t>
      </w:r>
      <w:r w:rsidRPr="00605E09">
        <w:t xml:space="preserve">, ouvrir un </w:t>
      </w:r>
      <w:hyperlink r:id="rId12" w:history="1">
        <w:r w:rsidRPr="00605E09">
          <w:rPr>
            <w:rStyle w:val="Lienhypertexte"/>
          </w:rPr>
          <w:t>zentrack</w:t>
        </w:r>
      </w:hyperlink>
      <w:r w:rsidR="000D1C12">
        <w:rPr>
          <w:rStyle w:val="Lienhypertexte"/>
        </w:rPr>
        <w:t>, support "Prestation éditoriale Thomson" &gt; "Charte éditoriale" &gt; "Annexe des abréviations"</w:t>
      </w:r>
      <w:r w:rsidRPr="00605E09">
        <w:t>.</w:t>
      </w:r>
    </w:p>
    <w:sdt>
      <w:sdtPr>
        <w:rPr>
          <w:rFonts w:asciiTheme="minorHAnsi" w:eastAsiaTheme="minorEastAsia" w:hAnsiTheme="minorHAnsi" w:cstheme="minorBidi"/>
          <w:b w:val="0"/>
          <w:bCs w:val="0"/>
          <w:smallCaps w:val="0"/>
          <w:color w:val="auto"/>
          <w:sz w:val="22"/>
          <w:szCs w:val="22"/>
          <w:lang w:val="en-US" w:eastAsia="en-US"/>
        </w:rPr>
        <w:id w:val="168531194"/>
        <w:docPartObj>
          <w:docPartGallery w:val="Table of Contents"/>
          <w:docPartUnique/>
        </w:docPartObj>
      </w:sdtPr>
      <w:sdtContent>
        <w:p w14:paraId="02759A0B" w14:textId="77777777" w:rsidR="00A81AED" w:rsidRDefault="00A81AED" w:rsidP="00A81AED">
          <w:pPr>
            <w:pStyle w:val="En-ttedetabledesmatires"/>
          </w:pPr>
          <w:r>
            <w:t>Table des matières</w:t>
          </w:r>
        </w:p>
        <w:p w14:paraId="74A351C3" w14:textId="77777777" w:rsidR="00A81AED" w:rsidRDefault="00A81AED" w:rsidP="00A81AED">
          <w:pPr>
            <w:pStyle w:val="TM2"/>
            <w:rPr>
              <w:rFonts w:asciiTheme="minorHAnsi" w:eastAsiaTheme="minorEastAsia" w:hAnsiTheme="minorHAnsi"/>
              <w:b w:val="0"/>
              <w:noProof/>
              <w:sz w:val="22"/>
              <w:lang w:eastAsia="fr-FR"/>
            </w:rPr>
          </w:pPr>
          <w:r>
            <w:rPr>
              <w:b w:val="0"/>
            </w:rPr>
            <w:fldChar w:fldCharType="begin"/>
          </w:r>
          <w:r>
            <w:instrText xml:space="preserve"> TOC \o "1-3" \h \z \u </w:instrText>
          </w:r>
          <w:r>
            <w:rPr>
              <w:b w:val="0"/>
            </w:rPr>
            <w:fldChar w:fldCharType="separate"/>
          </w:r>
          <w:hyperlink w:anchor="_Toc90548936" w:history="1">
            <w:r w:rsidRPr="00255D71">
              <w:rPr>
                <w:rStyle w:val="Lienhypertexte"/>
                <w:noProof/>
              </w:rPr>
              <w:t>Règles de rédaction des renvois et d'anonymisation</w:t>
            </w:r>
            <w:r>
              <w:rPr>
                <w:noProof/>
                <w:webHidden/>
              </w:rPr>
              <w:tab/>
            </w:r>
            <w:r>
              <w:rPr>
                <w:noProof/>
                <w:webHidden/>
              </w:rPr>
              <w:fldChar w:fldCharType="begin"/>
            </w:r>
            <w:r>
              <w:rPr>
                <w:noProof/>
                <w:webHidden/>
              </w:rPr>
              <w:instrText xml:space="preserve"> PAGEREF _Toc90548936 \h </w:instrText>
            </w:r>
            <w:r>
              <w:rPr>
                <w:noProof/>
                <w:webHidden/>
              </w:rPr>
            </w:r>
            <w:r>
              <w:rPr>
                <w:noProof/>
                <w:webHidden/>
              </w:rPr>
              <w:fldChar w:fldCharType="separate"/>
            </w:r>
            <w:r>
              <w:rPr>
                <w:noProof/>
                <w:webHidden/>
              </w:rPr>
              <w:t>1</w:t>
            </w:r>
            <w:r>
              <w:rPr>
                <w:noProof/>
                <w:webHidden/>
              </w:rPr>
              <w:fldChar w:fldCharType="end"/>
            </w:r>
          </w:hyperlink>
        </w:p>
        <w:p w14:paraId="3884A7C5" w14:textId="77777777" w:rsidR="00A81AED" w:rsidRDefault="00000000" w:rsidP="00A81AED">
          <w:pPr>
            <w:pStyle w:val="TM2"/>
            <w:rPr>
              <w:rFonts w:asciiTheme="minorHAnsi" w:eastAsiaTheme="minorEastAsia" w:hAnsiTheme="minorHAnsi"/>
              <w:b w:val="0"/>
              <w:noProof/>
              <w:sz w:val="22"/>
              <w:lang w:eastAsia="fr-FR"/>
            </w:rPr>
          </w:pPr>
          <w:hyperlink w:anchor="_Toc90548937" w:history="1">
            <w:r w:rsidR="00A81AED" w:rsidRPr="00255D71">
              <w:rPr>
                <w:rStyle w:val="Lienhypertexte"/>
                <w:noProof/>
              </w:rPr>
              <w:t>Généralités sur les références et renvois</w:t>
            </w:r>
            <w:r w:rsidR="00A81AED">
              <w:rPr>
                <w:noProof/>
                <w:webHidden/>
              </w:rPr>
              <w:tab/>
            </w:r>
            <w:r w:rsidR="00A81AED">
              <w:rPr>
                <w:noProof/>
                <w:webHidden/>
              </w:rPr>
              <w:fldChar w:fldCharType="begin"/>
            </w:r>
            <w:r w:rsidR="00A81AED">
              <w:rPr>
                <w:noProof/>
                <w:webHidden/>
              </w:rPr>
              <w:instrText xml:space="preserve"> PAGEREF _Toc90548937 \h </w:instrText>
            </w:r>
            <w:r w:rsidR="00A81AED">
              <w:rPr>
                <w:noProof/>
                <w:webHidden/>
              </w:rPr>
            </w:r>
            <w:r w:rsidR="00A81AED">
              <w:rPr>
                <w:noProof/>
                <w:webHidden/>
              </w:rPr>
              <w:fldChar w:fldCharType="separate"/>
            </w:r>
            <w:r w:rsidR="00A81AED">
              <w:rPr>
                <w:noProof/>
                <w:webHidden/>
              </w:rPr>
              <w:t>3</w:t>
            </w:r>
            <w:r w:rsidR="00A81AED">
              <w:rPr>
                <w:noProof/>
                <w:webHidden/>
              </w:rPr>
              <w:fldChar w:fldCharType="end"/>
            </w:r>
          </w:hyperlink>
        </w:p>
        <w:p w14:paraId="5424F9C5" w14:textId="77777777" w:rsidR="00A81AED" w:rsidRDefault="00000000" w:rsidP="00A81AED">
          <w:pPr>
            <w:pStyle w:val="TM2"/>
            <w:rPr>
              <w:rFonts w:asciiTheme="minorHAnsi" w:eastAsiaTheme="minorEastAsia" w:hAnsiTheme="minorHAnsi"/>
              <w:b w:val="0"/>
              <w:noProof/>
              <w:sz w:val="22"/>
              <w:lang w:eastAsia="fr-FR"/>
            </w:rPr>
          </w:pPr>
          <w:hyperlink w:anchor="_Toc90548938" w:history="1">
            <w:r w:rsidR="00A81AED" w:rsidRPr="00255D71">
              <w:rPr>
                <w:rStyle w:val="Lienhypertexte"/>
                <w:noProof/>
              </w:rPr>
              <w:t>Organisation des zones de références</w:t>
            </w:r>
            <w:r w:rsidR="00A81AED">
              <w:rPr>
                <w:noProof/>
                <w:webHidden/>
              </w:rPr>
              <w:tab/>
            </w:r>
            <w:r w:rsidR="00A81AED">
              <w:rPr>
                <w:noProof/>
                <w:webHidden/>
              </w:rPr>
              <w:fldChar w:fldCharType="begin"/>
            </w:r>
            <w:r w:rsidR="00A81AED">
              <w:rPr>
                <w:noProof/>
                <w:webHidden/>
              </w:rPr>
              <w:instrText xml:space="preserve"> PAGEREF _Toc90548938 \h </w:instrText>
            </w:r>
            <w:r w:rsidR="00A81AED">
              <w:rPr>
                <w:noProof/>
                <w:webHidden/>
              </w:rPr>
            </w:r>
            <w:r w:rsidR="00A81AED">
              <w:rPr>
                <w:noProof/>
                <w:webHidden/>
              </w:rPr>
              <w:fldChar w:fldCharType="separate"/>
            </w:r>
            <w:r w:rsidR="00A81AED">
              <w:rPr>
                <w:noProof/>
                <w:webHidden/>
              </w:rPr>
              <w:t>4</w:t>
            </w:r>
            <w:r w:rsidR="00A81AED">
              <w:rPr>
                <w:noProof/>
                <w:webHidden/>
              </w:rPr>
              <w:fldChar w:fldCharType="end"/>
            </w:r>
          </w:hyperlink>
        </w:p>
        <w:p w14:paraId="298EE62A" w14:textId="77777777" w:rsidR="00A81AED" w:rsidRDefault="00000000" w:rsidP="00A81AED">
          <w:pPr>
            <w:pStyle w:val="TM2"/>
            <w:rPr>
              <w:rFonts w:asciiTheme="minorHAnsi" w:eastAsiaTheme="minorEastAsia" w:hAnsiTheme="minorHAnsi"/>
              <w:b w:val="0"/>
              <w:noProof/>
              <w:sz w:val="22"/>
              <w:lang w:eastAsia="fr-FR"/>
            </w:rPr>
          </w:pPr>
          <w:hyperlink w:anchor="_Toc90548939" w:history="1">
            <w:r w:rsidR="00A81AED" w:rsidRPr="00255D71">
              <w:rPr>
                <w:rStyle w:val="Lienhypertexte"/>
                <w:noProof/>
              </w:rPr>
              <w:t>Renvois internes</w:t>
            </w:r>
            <w:r w:rsidR="00A81AED">
              <w:rPr>
                <w:noProof/>
                <w:webHidden/>
              </w:rPr>
              <w:tab/>
            </w:r>
            <w:r w:rsidR="00A81AED">
              <w:rPr>
                <w:noProof/>
                <w:webHidden/>
              </w:rPr>
              <w:fldChar w:fldCharType="begin"/>
            </w:r>
            <w:r w:rsidR="00A81AED">
              <w:rPr>
                <w:noProof/>
                <w:webHidden/>
              </w:rPr>
              <w:instrText xml:space="preserve"> PAGEREF _Toc90548939 \h </w:instrText>
            </w:r>
            <w:r w:rsidR="00A81AED">
              <w:rPr>
                <w:noProof/>
                <w:webHidden/>
              </w:rPr>
            </w:r>
            <w:r w:rsidR="00A81AED">
              <w:rPr>
                <w:noProof/>
                <w:webHidden/>
              </w:rPr>
              <w:fldChar w:fldCharType="separate"/>
            </w:r>
            <w:r w:rsidR="00A81AED">
              <w:rPr>
                <w:noProof/>
                <w:webHidden/>
              </w:rPr>
              <w:t>6</w:t>
            </w:r>
            <w:r w:rsidR="00A81AED">
              <w:rPr>
                <w:noProof/>
                <w:webHidden/>
              </w:rPr>
              <w:fldChar w:fldCharType="end"/>
            </w:r>
          </w:hyperlink>
        </w:p>
        <w:p w14:paraId="6A20ACCD" w14:textId="77777777" w:rsidR="00A81AED" w:rsidRDefault="00000000" w:rsidP="00A81AED">
          <w:pPr>
            <w:pStyle w:val="TM2"/>
            <w:rPr>
              <w:rFonts w:asciiTheme="minorHAnsi" w:eastAsiaTheme="minorEastAsia" w:hAnsiTheme="minorHAnsi"/>
              <w:b w:val="0"/>
              <w:noProof/>
              <w:sz w:val="22"/>
              <w:lang w:eastAsia="fr-FR"/>
            </w:rPr>
          </w:pPr>
          <w:hyperlink w:anchor="_Toc90548940" w:history="1">
            <w:r w:rsidR="00A81AED" w:rsidRPr="00255D71">
              <w:rPr>
                <w:rStyle w:val="Lienhypertexte"/>
                <w:noProof/>
              </w:rPr>
              <w:t>Renvois externes</w:t>
            </w:r>
            <w:r w:rsidR="00A81AED">
              <w:rPr>
                <w:noProof/>
                <w:webHidden/>
              </w:rPr>
              <w:tab/>
            </w:r>
            <w:r w:rsidR="00A81AED">
              <w:rPr>
                <w:noProof/>
                <w:webHidden/>
              </w:rPr>
              <w:fldChar w:fldCharType="begin"/>
            </w:r>
            <w:r w:rsidR="00A81AED">
              <w:rPr>
                <w:noProof/>
                <w:webHidden/>
              </w:rPr>
              <w:instrText xml:space="preserve"> PAGEREF _Toc90548940 \h </w:instrText>
            </w:r>
            <w:r w:rsidR="00A81AED">
              <w:rPr>
                <w:noProof/>
                <w:webHidden/>
              </w:rPr>
            </w:r>
            <w:r w:rsidR="00A81AED">
              <w:rPr>
                <w:noProof/>
                <w:webHidden/>
              </w:rPr>
              <w:fldChar w:fldCharType="separate"/>
            </w:r>
            <w:r w:rsidR="00A81AED">
              <w:rPr>
                <w:noProof/>
                <w:webHidden/>
              </w:rPr>
              <w:t>7</w:t>
            </w:r>
            <w:r w:rsidR="00A81AED">
              <w:rPr>
                <w:noProof/>
                <w:webHidden/>
              </w:rPr>
              <w:fldChar w:fldCharType="end"/>
            </w:r>
          </w:hyperlink>
        </w:p>
        <w:p w14:paraId="0292229F" w14:textId="77777777" w:rsidR="00A81AED" w:rsidRDefault="00000000" w:rsidP="00A81AED">
          <w:pPr>
            <w:pStyle w:val="TM3"/>
            <w:rPr>
              <w:rFonts w:asciiTheme="minorHAnsi" w:eastAsiaTheme="minorEastAsia" w:hAnsiTheme="minorHAnsi"/>
              <w:noProof/>
              <w:sz w:val="22"/>
              <w:lang w:eastAsia="fr-FR"/>
            </w:rPr>
          </w:pPr>
          <w:hyperlink w:anchor="_Toc90548941" w:history="1">
            <w:r w:rsidR="00A81AED" w:rsidRPr="00255D71">
              <w:rPr>
                <w:rStyle w:val="Lienhypertexte"/>
                <w:noProof/>
              </w:rPr>
              <w:t>A.</w:t>
            </w:r>
            <w:r w:rsidR="00A81AED">
              <w:rPr>
                <w:rFonts w:asciiTheme="minorHAnsi" w:eastAsiaTheme="minorEastAsia" w:hAnsiTheme="minorHAnsi"/>
                <w:noProof/>
                <w:sz w:val="22"/>
                <w:lang w:eastAsia="fr-FR"/>
              </w:rPr>
              <w:tab/>
            </w:r>
            <w:r w:rsidR="00A81AED" w:rsidRPr="00255D71">
              <w:rPr>
                <w:rStyle w:val="Lienhypertexte"/>
                <w:noProof/>
              </w:rPr>
              <w:t>Textes codifiés (TC)</w:t>
            </w:r>
            <w:r w:rsidR="00A81AED">
              <w:rPr>
                <w:noProof/>
                <w:webHidden/>
              </w:rPr>
              <w:tab/>
            </w:r>
            <w:r w:rsidR="00A81AED">
              <w:rPr>
                <w:noProof/>
                <w:webHidden/>
              </w:rPr>
              <w:fldChar w:fldCharType="begin"/>
            </w:r>
            <w:r w:rsidR="00A81AED">
              <w:rPr>
                <w:noProof/>
                <w:webHidden/>
              </w:rPr>
              <w:instrText xml:space="preserve"> PAGEREF _Toc90548941 \h </w:instrText>
            </w:r>
            <w:r w:rsidR="00A81AED">
              <w:rPr>
                <w:noProof/>
                <w:webHidden/>
              </w:rPr>
            </w:r>
            <w:r w:rsidR="00A81AED">
              <w:rPr>
                <w:noProof/>
                <w:webHidden/>
              </w:rPr>
              <w:fldChar w:fldCharType="separate"/>
            </w:r>
            <w:r w:rsidR="00A81AED">
              <w:rPr>
                <w:noProof/>
                <w:webHidden/>
              </w:rPr>
              <w:t>7</w:t>
            </w:r>
            <w:r w:rsidR="00A81AED">
              <w:rPr>
                <w:noProof/>
                <w:webHidden/>
              </w:rPr>
              <w:fldChar w:fldCharType="end"/>
            </w:r>
          </w:hyperlink>
        </w:p>
        <w:p w14:paraId="3B46E1B0" w14:textId="77777777" w:rsidR="00A81AED" w:rsidRDefault="00000000" w:rsidP="00A81AED">
          <w:pPr>
            <w:pStyle w:val="TM3"/>
            <w:rPr>
              <w:rFonts w:asciiTheme="minorHAnsi" w:eastAsiaTheme="minorEastAsia" w:hAnsiTheme="minorHAnsi"/>
              <w:noProof/>
              <w:sz w:val="22"/>
              <w:lang w:eastAsia="fr-FR"/>
            </w:rPr>
          </w:pPr>
          <w:hyperlink w:anchor="_Toc90548942" w:history="1">
            <w:r w:rsidR="00A81AED" w:rsidRPr="00255D71">
              <w:rPr>
                <w:rStyle w:val="Lienhypertexte"/>
                <w:noProof/>
              </w:rPr>
              <w:t>B.</w:t>
            </w:r>
            <w:r w:rsidR="00A81AED">
              <w:rPr>
                <w:rFonts w:asciiTheme="minorHAnsi" w:eastAsiaTheme="minorEastAsia" w:hAnsiTheme="minorHAnsi"/>
                <w:noProof/>
                <w:sz w:val="22"/>
                <w:lang w:eastAsia="fr-FR"/>
              </w:rPr>
              <w:tab/>
            </w:r>
            <w:r w:rsidR="00A81AED" w:rsidRPr="00255D71">
              <w:rPr>
                <w:rStyle w:val="Lienhypertexte"/>
                <w:noProof/>
              </w:rPr>
              <w:t>Textes non codifiés français (TNC)</w:t>
            </w:r>
            <w:r w:rsidR="00A81AED">
              <w:rPr>
                <w:noProof/>
                <w:webHidden/>
              </w:rPr>
              <w:tab/>
            </w:r>
            <w:r w:rsidR="00A81AED">
              <w:rPr>
                <w:noProof/>
                <w:webHidden/>
              </w:rPr>
              <w:fldChar w:fldCharType="begin"/>
            </w:r>
            <w:r w:rsidR="00A81AED">
              <w:rPr>
                <w:noProof/>
                <w:webHidden/>
              </w:rPr>
              <w:instrText xml:space="preserve"> PAGEREF _Toc90548942 \h </w:instrText>
            </w:r>
            <w:r w:rsidR="00A81AED">
              <w:rPr>
                <w:noProof/>
                <w:webHidden/>
              </w:rPr>
            </w:r>
            <w:r w:rsidR="00A81AED">
              <w:rPr>
                <w:noProof/>
                <w:webHidden/>
              </w:rPr>
              <w:fldChar w:fldCharType="separate"/>
            </w:r>
            <w:r w:rsidR="00A81AED">
              <w:rPr>
                <w:noProof/>
                <w:webHidden/>
              </w:rPr>
              <w:t>8</w:t>
            </w:r>
            <w:r w:rsidR="00A81AED">
              <w:rPr>
                <w:noProof/>
                <w:webHidden/>
              </w:rPr>
              <w:fldChar w:fldCharType="end"/>
            </w:r>
          </w:hyperlink>
        </w:p>
        <w:p w14:paraId="294CF20F" w14:textId="77777777" w:rsidR="00A81AED" w:rsidRDefault="00000000" w:rsidP="00A81AED">
          <w:pPr>
            <w:pStyle w:val="TM3"/>
            <w:rPr>
              <w:rFonts w:asciiTheme="minorHAnsi" w:eastAsiaTheme="minorEastAsia" w:hAnsiTheme="minorHAnsi"/>
              <w:noProof/>
              <w:sz w:val="22"/>
              <w:lang w:eastAsia="fr-FR"/>
            </w:rPr>
          </w:pPr>
          <w:hyperlink w:anchor="_Toc90548943" w:history="1">
            <w:r w:rsidR="00A81AED" w:rsidRPr="00255D71">
              <w:rPr>
                <w:rStyle w:val="Lienhypertexte"/>
                <w:noProof/>
              </w:rPr>
              <w:t>C.</w:t>
            </w:r>
            <w:r w:rsidR="00A81AED">
              <w:rPr>
                <w:rFonts w:asciiTheme="minorHAnsi" w:eastAsiaTheme="minorEastAsia" w:hAnsiTheme="minorHAnsi"/>
                <w:noProof/>
                <w:sz w:val="22"/>
                <w:lang w:eastAsia="fr-FR"/>
              </w:rPr>
              <w:tab/>
            </w:r>
            <w:r w:rsidR="00A81AED" w:rsidRPr="00255D71">
              <w:rPr>
                <w:rStyle w:val="Lienhypertexte"/>
                <w:noProof/>
              </w:rPr>
              <w:t>Jurisprudence française</w:t>
            </w:r>
            <w:r w:rsidR="00A81AED">
              <w:rPr>
                <w:noProof/>
                <w:webHidden/>
              </w:rPr>
              <w:tab/>
            </w:r>
            <w:r w:rsidR="00A81AED">
              <w:rPr>
                <w:noProof/>
                <w:webHidden/>
              </w:rPr>
              <w:fldChar w:fldCharType="begin"/>
            </w:r>
            <w:r w:rsidR="00A81AED">
              <w:rPr>
                <w:noProof/>
                <w:webHidden/>
              </w:rPr>
              <w:instrText xml:space="preserve"> PAGEREF _Toc90548943 \h </w:instrText>
            </w:r>
            <w:r w:rsidR="00A81AED">
              <w:rPr>
                <w:noProof/>
                <w:webHidden/>
              </w:rPr>
            </w:r>
            <w:r w:rsidR="00A81AED">
              <w:rPr>
                <w:noProof/>
                <w:webHidden/>
              </w:rPr>
              <w:fldChar w:fldCharType="separate"/>
            </w:r>
            <w:r w:rsidR="00A81AED">
              <w:rPr>
                <w:noProof/>
                <w:webHidden/>
              </w:rPr>
              <w:t>9</w:t>
            </w:r>
            <w:r w:rsidR="00A81AED">
              <w:rPr>
                <w:noProof/>
                <w:webHidden/>
              </w:rPr>
              <w:fldChar w:fldCharType="end"/>
            </w:r>
          </w:hyperlink>
        </w:p>
        <w:p w14:paraId="07EF011E" w14:textId="77777777" w:rsidR="00A81AED" w:rsidRDefault="00000000" w:rsidP="00A81AED">
          <w:pPr>
            <w:pStyle w:val="TM3"/>
            <w:rPr>
              <w:rFonts w:asciiTheme="minorHAnsi" w:eastAsiaTheme="minorEastAsia" w:hAnsiTheme="minorHAnsi"/>
              <w:noProof/>
              <w:sz w:val="22"/>
              <w:lang w:eastAsia="fr-FR"/>
            </w:rPr>
          </w:pPr>
          <w:hyperlink w:anchor="_Toc90548944" w:history="1">
            <w:r w:rsidR="00A81AED" w:rsidRPr="00255D71">
              <w:rPr>
                <w:rStyle w:val="Lienhypertexte"/>
                <w:noProof/>
              </w:rPr>
              <w:t>D.</w:t>
            </w:r>
            <w:r w:rsidR="00A81AED">
              <w:rPr>
                <w:rFonts w:asciiTheme="minorHAnsi" w:eastAsiaTheme="minorEastAsia" w:hAnsiTheme="minorHAnsi"/>
                <w:noProof/>
                <w:sz w:val="22"/>
                <w:lang w:eastAsia="fr-FR"/>
              </w:rPr>
              <w:tab/>
            </w:r>
            <w:r w:rsidR="00A81AED" w:rsidRPr="00255D71">
              <w:rPr>
                <w:rStyle w:val="Lienhypertexte"/>
                <w:noProof/>
              </w:rPr>
              <w:t>Autres sources</w:t>
            </w:r>
            <w:r w:rsidR="00A81AED">
              <w:rPr>
                <w:noProof/>
                <w:webHidden/>
              </w:rPr>
              <w:tab/>
            </w:r>
            <w:r w:rsidR="00A81AED">
              <w:rPr>
                <w:noProof/>
                <w:webHidden/>
              </w:rPr>
              <w:fldChar w:fldCharType="begin"/>
            </w:r>
            <w:r w:rsidR="00A81AED">
              <w:rPr>
                <w:noProof/>
                <w:webHidden/>
              </w:rPr>
              <w:instrText xml:space="preserve"> PAGEREF _Toc90548944 \h </w:instrText>
            </w:r>
            <w:r w:rsidR="00A81AED">
              <w:rPr>
                <w:noProof/>
                <w:webHidden/>
              </w:rPr>
            </w:r>
            <w:r w:rsidR="00A81AED">
              <w:rPr>
                <w:noProof/>
                <w:webHidden/>
              </w:rPr>
              <w:fldChar w:fldCharType="separate"/>
            </w:r>
            <w:r w:rsidR="00A81AED">
              <w:rPr>
                <w:noProof/>
                <w:webHidden/>
              </w:rPr>
              <w:t>13</w:t>
            </w:r>
            <w:r w:rsidR="00A81AED">
              <w:rPr>
                <w:noProof/>
                <w:webHidden/>
              </w:rPr>
              <w:fldChar w:fldCharType="end"/>
            </w:r>
          </w:hyperlink>
        </w:p>
        <w:p w14:paraId="770AA34D" w14:textId="77777777" w:rsidR="00A81AED" w:rsidRDefault="00000000" w:rsidP="00A81AED">
          <w:pPr>
            <w:pStyle w:val="TM2"/>
            <w:rPr>
              <w:rFonts w:asciiTheme="minorHAnsi" w:eastAsiaTheme="minorEastAsia" w:hAnsiTheme="minorHAnsi"/>
              <w:b w:val="0"/>
              <w:noProof/>
              <w:sz w:val="22"/>
              <w:lang w:eastAsia="fr-FR"/>
            </w:rPr>
          </w:pPr>
          <w:hyperlink w:anchor="_Toc90548945" w:history="1">
            <w:r w:rsidR="00A81AED" w:rsidRPr="00255D71">
              <w:rPr>
                <w:rStyle w:val="Lienhypertexte"/>
                <w:noProof/>
              </w:rPr>
              <w:t>Annexe 1 : Charte d'anonymisation</w:t>
            </w:r>
            <w:r w:rsidR="00A81AED">
              <w:rPr>
                <w:noProof/>
                <w:webHidden/>
              </w:rPr>
              <w:tab/>
            </w:r>
            <w:r w:rsidR="00A81AED">
              <w:rPr>
                <w:noProof/>
                <w:webHidden/>
              </w:rPr>
              <w:fldChar w:fldCharType="begin"/>
            </w:r>
            <w:r w:rsidR="00A81AED">
              <w:rPr>
                <w:noProof/>
                <w:webHidden/>
              </w:rPr>
              <w:instrText xml:space="preserve"> PAGEREF _Toc90548945 \h </w:instrText>
            </w:r>
            <w:r w:rsidR="00A81AED">
              <w:rPr>
                <w:noProof/>
                <w:webHidden/>
              </w:rPr>
            </w:r>
            <w:r w:rsidR="00A81AED">
              <w:rPr>
                <w:noProof/>
                <w:webHidden/>
              </w:rPr>
              <w:fldChar w:fldCharType="separate"/>
            </w:r>
            <w:r w:rsidR="00A81AED">
              <w:rPr>
                <w:noProof/>
                <w:webHidden/>
              </w:rPr>
              <w:t>21</w:t>
            </w:r>
            <w:r w:rsidR="00A81AED">
              <w:rPr>
                <w:noProof/>
                <w:webHidden/>
              </w:rPr>
              <w:fldChar w:fldCharType="end"/>
            </w:r>
          </w:hyperlink>
        </w:p>
        <w:p w14:paraId="6E27C525" w14:textId="77777777" w:rsidR="00A81AED" w:rsidRDefault="00000000" w:rsidP="00A81AED">
          <w:pPr>
            <w:pStyle w:val="TM3"/>
            <w:rPr>
              <w:rFonts w:asciiTheme="minorHAnsi" w:eastAsiaTheme="minorEastAsia" w:hAnsiTheme="minorHAnsi"/>
              <w:noProof/>
              <w:sz w:val="22"/>
              <w:lang w:eastAsia="fr-FR"/>
            </w:rPr>
          </w:pPr>
          <w:hyperlink w:anchor="_Toc90548946" w:history="1">
            <w:r w:rsidR="00A81AED" w:rsidRPr="00255D71">
              <w:rPr>
                <w:rStyle w:val="Lienhypertexte"/>
                <w:noProof/>
              </w:rPr>
              <w:t>I. - Les différents types d'anonymisation et le périmètre</w:t>
            </w:r>
            <w:r w:rsidR="00A81AED">
              <w:rPr>
                <w:noProof/>
                <w:webHidden/>
              </w:rPr>
              <w:tab/>
            </w:r>
            <w:r w:rsidR="00A81AED">
              <w:rPr>
                <w:noProof/>
                <w:webHidden/>
              </w:rPr>
              <w:fldChar w:fldCharType="begin"/>
            </w:r>
            <w:r w:rsidR="00A81AED">
              <w:rPr>
                <w:noProof/>
                <w:webHidden/>
              </w:rPr>
              <w:instrText xml:space="preserve"> PAGEREF _Toc90548946 \h </w:instrText>
            </w:r>
            <w:r w:rsidR="00A81AED">
              <w:rPr>
                <w:noProof/>
                <w:webHidden/>
              </w:rPr>
            </w:r>
            <w:r w:rsidR="00A81AED">
              <w:rPr>
                <w:noProof/>
                <w:webHidden/>
              </w:rPr>
              <w:fldChar w:fldCharType="separate"/>
            </w:r>
            <w:r w:rsidR="00A81AED">
              <w:rPr>
                <w:noProof/>
                <w:webHidden/>
              </w:rPr>
              <w:t>21</w:t>
            </w:r>
            <w:r w:rsidR="00A81AED">
              <w:rPr>
                <w:noProof/>
                <w:webHidden/>
              </w:rPr>
              <w:fldChar w:fldCharType="end"/>
            </w:r>
          </w:hyperlink>
        </w:p>
        <w:p w14:paraId="06C3062B" w14:textId="77777777" w:rsidR="00A81AED" w:rsidRDefault="00000000" w:rsidP="00A81AED">
          <w:pPr>
            <w:pStyle w:val="TM3"/>
            <w:rPr>
              <w:rFonts w:asciiTheme="minorHAnsi" w:eastAsiaTheme="minorEastAsia" w:hAnsiTheme="minorHAnsi"/>
              <w:noProof/>
              <w:sz w:val="22"/>
              <w:lang w:eastAsia="fr-FR"/>
            </w:rPr>
          </w:pPr>
          <w:hyperlink w:anchor="_Toc90548947" w:history="1">
            <w:r w:rsidR="00A81AED" w:rsidRPr="00255D71">
              <w:rPr>
                <w:rStyle w:val="Lienhypertexte"/>
                <w:noProof/>
              </w:rPr>
              <w:t>II. - Règles et procédures d'anonymisation à appliquer dans les produits LexisNexis</w:t>
            </w:r>
            <w:r w:rsidR="00A81AED">
              <w:rPr>
                <w:noProof/>
                <w:webHidden/>
              </w:rPr>
              <w:tab/>
            </w:r>
            <w:r w:rsidR="00A81AED">
              <w:rPr>
                <w:noProof/>
                <w:webHidden/>
              </w:rPr>
              <w:fldChar w:fldCharType="begin"/>
            </w:r>
            <w:r w:rsidR="00A81AED">
              <w:rPr>
                <w:noProof/>
                <w:webHidden/>
              </w:rPr>
              <w:instrText xml:space="preserve"> PAGEREF _Toc90548947 \h </w:instrText>
            </w:r>
            <w:r w:rsidR="00A81AED">
              <w:rPr>
                <w:noProof/>
                <w:webHidden/>
              </w:rPr>
            </w:r>
            <w:r w:rsidR="00A81AED">
              <w:rPr>
                <w:noProof/>
                <w:webHidden/>
              </w:rPr>
              <w:fldChar w:fldCharType="separate"/>
            </w:r>
            <w:r w:rsidR="00A81AED">
              <w:rPr>
                <w:noProof/>
                <w:webHidden/>
              </w:rPr>
              <w:t>24</w:t>
            </w:r>
            <w:r w:rsidR="00A81AED">
              <w:rPr>
                <w:noProof/>
                <w:webHidden/>
              </w:rPr>
              <w:fldChar w:fldCharType="end"/>
            </w:r>
          </w:hyperlink>
        </w:p>
        <w:p w14:paraId="02D05E7D" w14:textId="77777777" w:rsidR="00A81AED" w:rsidRDefault="00A81AED" w:rsidP="00A81AED">
          <w:r>
            <w:rPr>
              <w:b/>
              <w:bCs/>
            </w:rPr>
            <w:fldChar w:fldCharType="end"/>
          </w:r>
        </w:p>
      </w:sdtContent>
    </w:sdt>
    <w:p w14:paraId="0EC5A41A" w14:textId="77777777" w:rsidR="00A81AED" w:rsidRPr="004A3130" w:rsidRDefault="00A81AED" w:rsidP="00A81AED"/>
    <w:p w14:paraId="3A58CDD0" w14:textId="77777777" w:rsidR="00A81AED" w:rsidRDefault="00A81AED">
      <w:pPr>
        <w:rPr>
          <w:rFonts w:ascii="Verdana" w:eastAsiaTheme="majorEastAsia" w:hAnsi="Verdana" w:cstheme="majorBidi"/>
          <w:b/>
          <w:bCs/>
          <w:color w:val="C0504D"/>
          <w:sz w:val="28"/>
          <w:szCs w:val="26"/>
          <w:lang w:val="fr-FR"/>
        </w:rPr>
      </w:pPr>
      <w:bookmarkStart w:id="4" w:name="_Toc45034534"/>
      <w:r>
        <w:br w:type="page"/>
      </w:r>
    </w:p>
    <w:p w14:paraId="259342E5" w14:textId="555A0EB8" w:rsidR="009F3331" w:rsidRPr="009B639B" w:rsidRDefault="009F3331" w:rsidP="00EF0D41">
      <w:pPr>
        <w:pStyle w:val="titreniv1"/>
      </w:pPr>
      <w:bookmarkStart w:id="5" w:name="_Toc90548937"/>
      <w:r w:rsidRPr="00EF0D41">
        <w:lastRenderedPageBreak/>
        <w:t>Généralités</w:t>
      </w:r>
      <w:bookmarkEnd w:id="4"/>
      <w:bookmarkEnd w:id="5"/>
    </w:p>
    <w:p w14:paraId="7BE9BBF2" w14:textId="562444B6" w:rsidR="00CA1995" w:rsidRDefault="00CA1995" w:rsidP="00EF0D41">
      <w:pPr>
        <w:pStyle w:val="titreniv2"/>
      </w:pPr>
      <w:r w:rsidRPr="00EF0D41">
        <w:t>Notions</w:t>
      </w:r>
    </w:p>
    <w:p w14:paraId="5B6990ED" w14:textId="46C8C590" w:rsidR="00CA1995" w:rsidRDefault="00CA1995" w:rsidP="0077274C">
      <w:proofErr w:type="gramStart"/>
      <w:r w:rsidRPr="00CA1995">
        <w:rPr>
          <w:b/>
          <w:bCs/>
        </w:rPr>
        <w:t>Référence</w:t>
      </w:r>
      <w:r w:rsidRPr="00CA1995">
        <w:t xml:space="preserve"> :</w:t>
      </w:r>
      <w:proofErr w:type="gramEnd"/>
      <w:r w:rsidRPr="00CA1995">
        <w:t xml:space="preserve"> Indications précises permettant de retrouver la source (auteur, texte, passage) que l'on cite ou dont on s'inspire, et où l'on peut trouver un complément d'information </w:t>
      </w:r>
      <w:r w:rsidRPr="00892A97">
        <w:rPr>
          <w:i/>
          <w:iCs/>
        </w:rPr>
        <w:t xml:space="preserve">(Source : </w:t>
      </w:r>
      <w:hyperlink r:id="rId13" w:history="1">
        <w:r w:rsidRPr="00892A97">
          <w:rPr>
            <w:i/>
            <w:iCs/>
          </w:rPr>
          <w:t>CNTRL</w:t>
        </w:r>
      </w:hyperlink>
      <w:r w:rsidRPr="00892A97">
        <w:rPr>
          <w:i/>
          <w:iCs/>
        </w:rPr>
        <w:t>)</w:t>
      </w:r>
    </w:p>
    <w:p w14:paraId="5D724F6D" w14:textId="67AAAA1A" w:rsidR="00CA1995" w:rsidRPr="00CA1995" w:rsidRDefault="00CA1995" w:rsidP="0077274C">
      <w:proofErr w:type="gramStart"/>
      <w:r w:rsidRPr="00CA1995">
        <w:rPr>
          <w:b/>
          <w:bCs/>
        </w:rPr>
        <w:t>Renvoi</w:t>
      </w:r>
      <w:r w:rsidRPr="00CA1995">
        <w:t xml:space="preserve"> :</w:t>
      </w:r>
      <w:proofErr w:type="gramEnd"/>
      <w:r w:rsidRPr="00CA1995">
        <w:t xml:space="preserve"> Action de renvoyer quelqu'un ou d'être renvoyé; p. méton., résultat de cette action. </w:t>
      </w:r>
      <w:r w:rsidRPr="00CA1995">
        <w:rPr>
          <w:i/>
          <w:iCs/>
        </w:rPr>
        <w:t>(</w:t>
      </w:r>
      <w:proofErr w:type="gramStart"/>
      <w:r w:rsidRPr="00CA1995">
        <w:rPr>
          <w:i/>
          <w:iCs/>
        </w:rPr>
        <w:t>Source :</w:t>
      </w:r>
      <w:proofErr w:type="gramEnd"/>
      <w:r w:rsidRPr="00CA1995">
        <w:rPr>
          <w:i/>
          <w:iCs/>
        </w:rPr>
        <w:t xml:space="preserve"> </w:t>
      </w:r>
      <w:hyperlink r:id="rId14" w:history="1">
        <w:r w:rsidRPr="00CA1995">
          <w:rPr>
            <w:i/>
            <w:iCs/>
          </w:rPr>
          <w:t>CNTRL</w:t>
        </w:r>
      </w:hyperlink>
      <w:r w:rsidRPr="00CA1995">
        <w:rPr>
          <w:i/>
          <w:iCs/>
        </w:rPr>
        <w:t>)</w:t>
      </w:r>
    </w:p>
    <w:p w14:paraId="1FD03F69" w14:textId="77777777" w:rsidR="00CA1995" w:rsidRPr="00CA1995" w:rsidRDefault="00CA1995" w:rsidP="0077274C">
      <w:proofErr w:type="gramStart"/>
      <w:r w:rsidRPr="00CA1995">
        <w:rPr>
          <w:b/>
          <w:bCs/>
        </w:rPr>
        <w:t>Cible</w:t>
      </w:r>
      <w:r w:rsidRPr="00CA1995">
        <w:t xml:space="preserve"> :</w:t>
      </w:r>
      <w:proofErr w:type="gramEnd"/>
      <w:r w:rsidRPr="00CA1995">
        <w:t xml:space="preserve"> document visé par la référence, la présence en ligne de la cible est une condition à la bonne mise en place du renvoi. </w:t>
      </w:r>
    </w:p>
    <w:p w14:paraId="5386A39C" w14:textId="4C6A5EEC" w:rsidR="00CA1995" w:rsidRDefault="00CA1995" w:rsidP="0077274C">
      <w:proofErr w:type="gramStart"/>
      <w:r w:rsidRPr="00CA1995">
        <w:rPr>
          <w:b/>
          <w:bCs/>
        </w:rPr>
        <w:t>Lexique</w:t>
      </w:r>
      <w:r w:rsidRPr="00CA1995">
        <w:t xml:space="preserve"> :</w:t>
      </w:r>
      <w:proofErr w:type="gramEnd"/>
      <w:r w:rsidRPr="00CA1995">
        <w:t xml:space="preserve"> base de données permettant de rapprocher des formes longues et abrégées, des formes canoniques et des variantes (formes erronées) à un même code entité.</w:t>
      </w:r>
    </w:p>
    <w:p w14:paraId="27C85FC0" w14:textId="7B43DF00" w:rsidR="00C42443" w:rsidRPr="00CA1995" w:rsidRDefault="00C42443" w:rsidP="003A4BC7">
      <w:pPr>
        <w:pStyle w:val="Attention"/>
        <w:rPr>
          <w:rFonts w:eastAsiaTheme="minorEastAsia"/>
        </w:rPr>
      </w:pPr>
      <w:r>
        <w:rPr>
          <w:rFonts w:eastAsiaTheme="minorEastAsia"/>
        </w:rPr>
        <w:t xml:space="preserve">Le lexique intègre des versions non conformes à l'Annexe des abréviations </w:t>
      </w:r>
      <w:r w:rsidR="0077274C">
        <w:rPr>
          <w:rFonts w:eastAsiaTheme="minorEastAsia"/>
        </w:rPr>
        <w:t xml:space="preserve">afin </w:t>
      </w:r>
      <w:r>
        <w:rPr>
          <w:rFonts w:eastAsiaTheme="minorEastAsia"/>
        </w:rPr>
        <w:t>de créer des renvois en dépit des erreurs humaines qui peuvent être commises. Ainsi, "JD n° AAAA-123456</w:t>
      </w:r>
      <w:r w:rsidR="00E776B2">
        <w:rPr>
          <w:rFonts w:eastAsiaTheme="minorEastAsia"/>
        </w:rPr>
        <w:t>" sera un renvoi fonctionnel bien que la forme correcte soit "JurisData n° AAAA-123456"</w:t>
      </w:r>
    </w:p>
    <w:p w14:paraId="49BB0AA8" w14:textId="579DCA5F" w:rsidR="00A81AED" w:rsidRDefault="00A81AED" w:rsidP="00BA1BAF">
      <w:pPr>
        <w:pStyle w:val="titreniv2"/>
      </w:pPr>
      <w:r>
        <w:t>Principales règles</w:t>
      </w:r>
    </w:p>
    <w:p w14:paraId="36CA2F75" w14:textId="2CD39C99" w:rsidR="00C90A8E" w:rsidRDefault="000D1C12" w:rsidP="0077274C">
      <w:r>
        <w:t xml:space="preserve">Pour </w:t>
      </w:r>
      <w:r w:rsidR="00CA1995">
        <w:t xml:space="preserve">faire d'une référence </w:t>
      </w:r>
      <w:r>
        <w:t xml:space="preserve">un </w:t>
      </w:r>
      <w:proofErr w:type="gramStart"/>
      <w:r w:rsidR="0077274C">
        <w:t>renvoi </w:t>
      </w:r>
      <w:r w:rsidR="00C90A8E">
        <w:t>:</w:t>
      </w:r>
      <w:proofErr w:type="gramEnd"/>
    </w:p>
    <w:p w14:paraId="1D7A06E9" w14:textId="5A15AF82" w:rsidR="009F3331" w:rsidRPr="00605E09" w:rsidRDefault="000D1C12" w:rsidP="00C90A8E">
      <w:pPr>
        <w:pStyle w:val="listepuceniv1"/>
        <w:ind w:left="641" w:hanging="357"/>
      </w:pPr>
      <w:proofErr w:type="gramStart"/>
      <w:r>
        <w:t>la</w:t>
      </w:r>
      <w:proofErr w:type="gramEnd"/>
      <w:r>
        <w:t xml:space="preserve"> référence </w:t>
      </w:r>
      <w:r w:rsidR="000B2884">
        <w:t xml:space="preserve">est </w:t>
      </w:r>
      <w:r w:rsidR="009F3331" w:rsidRPr="00605E09">
        <w:t>clair</w:t>
      </w:r>
      <w:r w:rsidR="00C90A8E">
        <w:t>e</w:t>
      </w:r>
      <w:r w:rsidR="009F3331" w:rsidRPr="00605E09">
        <w:t xml:space="preserve"> et sans équivoque, c'est-à-dire :</w:t>
      </w:r>
    </w:p>
    <w:p w14:paraId="6D67E991" w14:textId="589048C3" w:rsidR="009F3331" w:rsidRPr="00605E09" w:rsidRDefault="009F3331" w:rsidP="00D97B81">
      <w:pPr>
        <w:pStyle w:val="listepuceniv1"/>
        <w:numPr>
          <w:ilvl w:val="0"/>
          <w:numId w:val="39"/>
        </w:numPr>
      </w:pPr>
      <w:proofErr w:type="gramStart"/>
      <w:r w:rsidRPr="00605E09">
        <w:t>les</w:t>
      </w:r>
      <w:proofErr w:type="gramEnd"/>
      <w:r w:rsidRPr="00605E09">
        <w:t xml:space="preserve"> abréviations</w:t>
      </w:r>
      <w:r w:rsidR="000B2884">
        <w:t xml:space="preserve"> sont conformes à l'</w:t>
      </w:r>
      <w:hyperlink r:id="rId15" w:history="1">
        <w:r w:rsidR="000B2884" w:rsidRPr="00CA1995">
          <w:rPr>
            <w:rStyle w:val="Lienhypertexte"/>
          </w:rPr>
          <w:t>Annexe des abréviations</w:t>
        </w:r>
      </w:hyperlink>
      <w:r w:rsidRPr="00605E09">
        <w:t> ;</w:t>
      </w:r>
    </w:p>
    <w:p w14:paraId="2FF6DA2E" w14:textId="433E8130" w:rsidR="00C90A8E" w:rsidRDefault="000B2884" w:rsidP="00D97B81">
      <w:pPr>
        <w:pStyle w:val="listepuceniv1"/>
        <w:numPr>
          <w:ilvl w:val="0"/>
          <w:numId w:val="39"/>
        </w:numPr>
      </w:pPr>
      <w:proofErr w:type="gramStart"/>
      <w:r>
        <w:t>et</w:t>
      </w:r>
      <w:proofErr w:type="gramEnd"/>
      <w:r>
        <w:t xml:space="preserve"> </w:t>
      </w:r>
      <w:r w:rsidR="00C90A8E">
        <w:t>les éléments requis</w:t>
      </w:r>
      <w:r w:rsidR="00BB65A5">
        <w:t xml:space="preserve"> </w:t>
      </w:r>
      <w:r>
        <w:t xml:space="preserve">sont fournis </w:t>
      </w:r>
      <w:r w:rsidR="00BB65A5">
        <w:t>(en romain dans l'Annexe des abréviations)</w:t>
      </w:r>
      <w:r w:rsidR="00C90A8E">
        <w:t> ;</w:t>
      </w:r>
    </w:p>
    <w:p w14:paraId="7E77A7B3" w14:textId="12C7CD47" w:rsidR="00BB65A5" w:rsidRDefault="00BB65A5" w:rsidP="00BB65A5">
      <w:pPr>
        <w:pStyle w:val="Attention"/>
      </w:pPr>
      <w:r w:rsidRPr="00605E09">
        <w:t xml:space="preserve">Les éléments supplémentaires par rapport à la forme minimale requise </w:t>
      </w:r>
      <w:r>
        <w:t xml:space="preserve">("note", "obs." par exemple) sont </w:t>
      </w:r>
      <w:r w:rsidR="00BA1BAF">
        <w:t>supprimés</w:t>
      </w:r>
      <w:r w:rsidR="00CA1995">
        <w:t xml:space="preserve"> ou</w:t>
      </w:r>
      <w:r w:rsidR="000B2884">
        <w:t xml:space="preserve"> </w:t>
      </w:r>
      <w:r>
        <w:t>placés à la fin de la référence</w:t>
      </w:r>
      <w:r w:rsidRPr="00605E09">
        <w:t>.</w:t>
      </w:r>
    </w:p>
    <w:p w14:paraId="4678401C" w14:textId="38024A83" w:rsidR="009F3331" w:rsidRDefault="000D1C12" w:rsidP="00D97B81">
      <w:pPr>
        <w:pStyle w:val="listepuceniv1"/>
        <w:numPr>
          <w:ilvl w:val="0"/>
          <w:numId w:val="39"/>
        </w:numPr>
      </w:pPr>
      <w:proofErr w:type="gramStart"/>
      <w:r>
        <w:t>l'ordre</w:t>
      </w:r>
      <w:proofErr w:type="gramEnd"/>
      <w:r>
        <w:t xml:space="preserve"> </w:t>
      </w:r>
      <w:r w:rsidR="009F3331" w:rsidRPr="00605E09">
        <w:t xml:space="preserve">des éléments </w:t>
      </w:r>
      <w:r w:rsidR="00C90A8E">
        <w:t xml:space="preserve">la </w:t>
      </w:r>
      <w:r w:rsidR="009F3331" w:rsidRPr="00605E09">
        <w:t>composant</w:t>
      </w:r>
      <w:r w:rsidR="00D03918">
        <w:t xml:space="preserve">, du plus général au particulier </w:t>
      </w:r>
      <w:r w:rsidR="000B2884">
        <w:t>est respecté</w:t>
      </w:r>
      <w:r w:rsidR="009F3331" w:rsidRPr="00605E09">
        <w:t> ;</w:t>
      </w:r>
    </w:p>
    <w:p w14:paraId="18781B83" w14:textId="5EE18474" w:rsidR="00D03918" w:rsidRPr="00605E09" w:rsidRDefault="00D03918" w:rsidP="00D03918">
      <w:pPr>
        <w:pStyle w:val="Exemple"/>
      </w:pPr>
      <w:r w:rsidRPr="00FD7732">
        <w:rPr>
          <w:b/>
          <w:bCs/>
        </w:rPr>
        <w:t>Code</w:t>
      </w:r>
      <w:r w:rsidRPr="00605E09">
        <w:t xml:space="preserve"> : </w:t>
      </w:r>
      <w:r w:rsidR="00FD7732">
        <w:t>c</w:t>
      </w:r>
      <w:r w:rsidRPr="00605E09">
        <w:t>ode + article</w:t>
      </w:r>
    </w:p>
    <w:p w14:paraId="52C4366C" w14:textId="77777777" w:rsidR="00D03918" w:rsidRPr="00605E09" w:rsidRDefault="00D03918" w:rsidP="00D03918">
      <w:pPr>
        <w:pStyle w:val="Exemple"/>
      </w:pPr>
      <w:r w:rsidRPr="00FD7732">
        <w:rPr>
          <w:b/>
          <w:bCs/>
        </w:rPr>
        <w:t>Revue</w:t>
      </w:r>
      <w:r w:rsidRPr="00605E09">
        <w:t xml:space="preserve"> : titre de la revue + année + partie + numéro </w:t>
      </w:r>
      <w:r>
        <w:t>(</w:t>
      </w:r>
      <w:r w:rsidRPr="00605E09">
        <w:t>ou page</w:t>
      </w:r>
      <w:r>
        <w:t>)</w:t>
      </w:r>
      <w:r w:rsidRPr="00605E09">
        <w:t xml:space="preserve"> </w:t>
      </w:r>
      <w:r>
        <w:t>de</w:t>
      </w:r>
      <w:r w:rsidRPr="00605E09">
        <w:t xml:space="preserve"> l'article</w:t>
      </w:r>
    </w:p>
    <w:p w14:paraId="4C68B22A" w14:textId="77777777" w:rsidR="00D03918" w:rsidRPr="00605E09" w:rsidRDefault="00D03918" w:rsidP="00D03918">
      <w:pPr>
        <w:pStyle w:val="Exemple"/>
      </w:pPr>
      <w:r w:rsidRPr="00FD7732">
        <w:rPr>
          <w:b/>
          <w:bCs/>
        </w:rPr>
        <w:t>Juridiction</w:t>
      </w:r>
      <w:r w:rsidRPr="00605E09">
        <w:t xml:space="preserve"> : </w:t>
      </w:r>
      <w:r>
        <w:t>j</w:t>
      </w:r>
      <w:r w:rsidRPr="00605E09">
        <w:t>uridiction + siège + date + numéro de décision, etc.</w:t>
      </w:r>
    </w:p>
    <w:p w14:paraId="0E404353" w14:textId="5BE3BD20" w:rsidR="009F3331" w:rsidRPr="009B639B" w:rsidRDefault="009F3331" w:rsidP="00D97B81">
      <w:pPr>
        <w:pStyle w:val="listepuceniv1"/>
        <w:numPr>
          <w:ilvl w:val="0"/>
          <w:numId w:val="39"/>
        </w:numPr>
      </w:pPr>
      <w:proofErr w:type="gramStart"/>
      <w:r w:rsidRPr="009B639B">
        <w:t>la</w:t>
      </w:r>
      <w:proofErr w:type="gramEnd"/>
      <w:r w:rsidRPr="009B639B">
        <w:t xml:space="preserve"> syntaxe et la ponctuation</w:t>
      </w:r>
      <w:r w:rsidR="000B2884">
        <w:t xml:space="preserve"> sont respectées</w:t>
      </w:r>
      <w:r w:rsidRPr="009B639B">
        <w:t>.</w:t>
      </w:r>
    </w:p>
    <w:p w14:paraId="24B5B824" w14:textId="25982744" w:rsidR="009F3331" w:rsidRPr="00D03918" w:rsidRDefault="00C90A8E" w:rsidP="00D03918">
      <w:pPr>
        <w:pStyle w:val="listepuceniv1"/>
        <w:ind w:left="641" w:hanging="357"/>
      </w:pPr>
      <w:proofErr w:type="gramStart"/>
      <w:r>
        <w:t>la</w:t>
      </w:r>
      <w:proofErr w:type="gramEnd"/>
      <w:r>
        <w:t xml:space="preserve"> référence </w:t>
      </w:r>
      <w:r w:rsidR="00F95D9B">
        <w:t xml:space="preserve">est </w:t>
      </w:r>
      <w:r w:rsidR="009F3331" w:rsidRPr="00605E09">
        <w:t>présenté</w:t>
      </w:r>
      <w:r>
        <w:t>e</w:t>
      </w:r>
      <w:r w:rsidR="009F3331" w:rsidRPr="00605E09">
        <w:t xml:space="preserve"> </w:t>
      </w:r>
      <w:r w:rsidR="009F3331" w:rsidRPr="004A3130">
        <w:t xml:space="preserve">sous </w:t>
      </w:r>
      <w:r w:rsidR="009F3331" w:rsidRPr="004F410D">
        <w:t>forme longue</w:t>
      </w:r>
      <w:r>
        <w:t xml:space="preserve"> </w:t>
      </w:r>
      <w:r w:rsidR="00CA1995">
        <w:t xml:space="preserve">ou </w:t>
      </w:r>
      <w:r w:rsidR="009F3331" w:rsidRPr="00FD7732">
        <w:t>abrégée</w:t>
      </w:r>
      <w:r w:rsidRPr="00D03918">
        <w:t xml:space="preserve"> </w:t>
      </w:r>
      <w:r w:rsidR="00CA1995">
        <w:t xml:space="preserve">; </w:t>
      </w:r>
      <w:r w:rsidRPr="00D03918">
        <w:t xml:space="preserve">les deux formes ne </w:t>
      </w:r>
      <w:r w:rsidR="002A6AD6">
        <w:t xml:space="preserve">sont jamais </w:t>
      </w:r>
      <w:r w:rsidR="00CA1995">
        <w:t>mélangées</w:t>
      </w:r>
      <w:r w:rsidR="009F3331" w:rsidRPr="00D03918">
        <w:t>.</w:t>
      </w:r>
    </w:p>
    <w:p w14:paraId="656836A2" w14:textId="4E7E387F" w:rsidR="00BE1F30" w:rsidRPr="004F410D" w:rsidRDefault="00BE1F30" w:rsidP="00A81AED">
      <w:pPr>
        <w:pStyle w:val="Exemple"/>
      </w:pPr>
      <w:r>
        <w:t>"</w:t>
      </w:r>
      <w:r w:rsidRPr="00BE1F30">
        <w:t>L'article 32 de la loi n° 2005-32 du 18 janvier 2005 dispose</w:t>
      </w:r>
      <w:r>
        <w:t>" et non "</w:t>
      </w:r>
      <w:r w:rsidRPr="00605E09">
        <w:rPr>
          <w:rFonts w:cstheme="minorBidi"/>
          <w:lang w:eastAsia="en-US"/>
        </w:rPr>
        <w:t>L'art. 32 de la loi du 18 janv. 2005 dispose</w:t>
      </w:r>
      <w:r>
        <w:rPr>
          <w:rFonts w:cstheme="minorBidi"/>
          <w:lang w:eastAsia="en-US"/>
        </w:rPr>
        <w:t>"</w:t>
      </w:r>
    </w:p>
    <w:p w14:paraId="6A04D29F" w14:textId="7830FD3F" w:rsidR="00BE1F30" w:rsidRDefault="00BE1F30" w:rsidP="00BA1BAF">
      <w:pPr>
        <w:pStyle w:val="Exemple"/>
      </w:pPr>
      <w:proofErr w:type="gramStart"/>
      <w:r>
        <w:t>"</w:t>
      </w:r>
      <w:r w:rsidRPr="00605E09">
        <w:t>(</w:t>
      </w:r>
      <w:proofErr w:type="gramEnd"/>
      <w:r w:rsidRPr="00605E09">
        <w:t>L. n° 2005-32, 18 janv. 2005, art. 32)</w:t>
      </w:r>
      <w:r>
        <w:t>" et non "</w:t>
      </w:r>
      <w:r w:rsidRPr="00605E09">
        <w:t>(L. du 18 janv. 2005, art. 32)</w:t>
      </w:r>
      <w:r>
        <w:t>"</w:t>
      </w:r>
    </w:p>
    <w:p w14:paraId="5A64EE0D" w14:textId="6F22BB19" w:rsidR="002A6AD6" w:rsidRDefault="002A6AD6" w:rsidP="003A4BC7">
      <w:pPr>
        <w:pStyle w:val="titreniv2"/>
      </w:pPr>
      <w:r>
        <w:t>Formes longues et abrégées</w:t>
      </w:r>
    </w:p>
    <w:p w14:paraId="0A7058E5" w14:textId="683BD4F0" w:rsidR="002A6AD6" w:rsidRDefault="002A6AD6" w:rsidP="0077274C">
      <w:r>
        <w:t xml:space="preserve">Le programme de renvois fonctionne sur les formes longues pour les TC et les TNC mais en aucun cas pour les références à la jurisprudence et les références bibliographiques. </w:t>
      </w:r>
    </w:p>
    <w:p w14:paraId="4091467D" w14:textId="77777777" w:rsidR="002A6AD6" w:rsidRDefault="002A6AD6" w:rsidP="0077274C">
      <w:r>
        <w:t xml:space="preserve">Par ailleurs, le programme de renvois ne fonctionne sur les formes longues qu'à condition que celles-ci soient simples. Ainsi, il n'y aura pas de renvois actifs sur </w:t>
      </w:r>
    </w:p>
    <w:p w14:paraId="3919E079" w14:textId="61BD91DA" w:rsidR="002A6AD6" w:rsidRDefault="002A6AD6" w:rsidP="003A4BC7">
      <w:pPr>
        <w:pStyle w:val="listepuceniv1"/>
        <w:ind w:left="641" w:hanging="357"/>
      </w:pPr>
      <w:proofErr w:type="gramStart"/>
      <w:r>
        <w:t>des</w:t>
      </w:r>
      <w:proofErr w:type="gramEnd"/>
      <w:r>
        <w:t xml:space="preserve"> tournures de phrases plus complexes : </w:t>
      </w:r>
    </w:p>
    <w:p w14:paraId="070EC0DD" w14:textId="7297F75D" w:rsidR="002A6AD6" w:rsidRDefault="002A6AD6" w:rsidP="003A4BC7">
      <w:pPr>
        <w:pStyle w:val="Exemple"/>
      </w:pPr>
      <w:r>
        <w:lastRenderedPageBreak/>
        <w:t>"Le Code civil, en son article 15, dispose que [...]" ne fonctionne pas</w:t>
      </w:r>
    </w:p>
    <w:p w14:paraId="4B4FA9BE" w14:textId="44B13CCC" w:rsidR="002A6AD6" w:rsidRDefault="002A6AD6" w:rsidP="003A4BC7">
      <w:pPr>
        <w:pStyle w:val="listepuceniv1"/>
        <w:ind w:left="641" w:hanging="357"/>
      </w:pPr>
      <w:proofErr w:type="gramStart"/>
      <w:r>
        <w:t>ou</w:t>
      </w:r>
      <w:proofErr w:type="gramEnd"/>
      <w:r>
        <w:t xml:space="preserve"> quand l'auteur utilise des pronoms : </w:t>
      </w:r>
    </w:p>
    <w:p w14:paraId="5001529A" w14:textId="1247D179" w:rsidR="002A6AD6" w:rsidRDefault="002A6AD6" w:rsidP="002A6AD6">
      <w:pPr>
        <w:pStyle w:val="Exemple"/>
      </w:pPr>
      <w:r>
        <w:t>"La loi de 2001 fut largement complétée par celle n° 2006-728 du 23 juin 2006" ne fonctionne pas</w:t>
      </w:r>
    </w:p>
    <w:p w14:paraId="489A30BE" w14:textId="77777777" w:rsidR="009F3331" w:rsidRPr="00CD5F10" w:rsidRDefault="009F3331" w:rsidP="009F3331">
      <w:pPr>
        <w:pStyle w:val="Attention"/>
      </w:pPr>
      <w:r w:rsidRPr="00CD5F10">
        <w:rPr>
          <w:b/>
        </w:rPr>
        <w:t>Règle d'or :</w:t>
      </w:r>
      <w:r w:rsidRPr="00CD5F10">
        <w:t xml:space="preserve"> Ne jamais appauvrir les références.</w:t>
      </w:r>
    </w:p>
    <w:p w14:paraId="6385D6CE" w14:textId="607AEE2E" w:rsidR="00A81AED" w:rsidRDefault="00A81AED" w:rsidP="00A81AED">
      <w:pPr>
        <w:pStyle w:val="titreniv2"/>
      </w:pPr>
      <w:r>
        <w:t>Règles d'énumération</w:t>
      </w:r>
    </w:p>
    <w:p w14:paraId="2449BD8F" w14:textId="25ADAADB" w:rsidR="009F3331" w:rsidRPr="00605E09" w:rsidRDefault="00A81AED" w:rsidP="0077274C">
      <w:r>
        <w:t>E</w:t>
      </w:r>
      <w:r w:rsidR="009F3331" w:rsidRPr="00605E09">
        <w:t>n cas d'énumération, les règles suivantes</w:t>
      </w:r>
      <w:r w:rsidR="00D03918">
        <w:t xml:space="preserve"> </w:t>
      </w:r>
      <w:r w:rsidR="00F95D9B">
        <w:t xml:space="preserve">sont </w:t>
      </w:r>
      <w:proofErr w:type="gramStart"/>
      <w:r w:rsidR="00D03918">
        <w:t>respectées</w:t>
      </w:r>
      <w:r w:rsidR="009F3331" w:rsidRPr="00605E09">
        <w:t> :</w:t>
      </w:r>
      <w:proofErr w:type="gramEnd"/>
    </w:p>
    <w:p w14:paraId="3BF9D657" w14:textId="2F7C5458" w:rsidR="009F3331" w:rsidRPr="00605E09" w:rsidRDefault="009F3331" w:rsidP="009F3331">
      <w:pPr>
        <w:pStyle w:val="listepuceniv1"/>
        <w:ind w:left="641" w:hanging="357"/>
      </w:pPr>
      <w:proofErr w:type="gramStart"/>
      <w:r w:rsidRPr="00605E09">
        <w:rPr>
          <w:b/>
        </w:rPr>
        <w:t>énumération</w:t>
      </w:r>
      <w:proofErr w:type="gramEnd"/>
      <w:r w:rsidRPr="00605E09">
        <w:rPr>
          <w:b/>
        </w:rPr>
        <w:t xml:space="preserve"> simple</w:t>
      </w:r>
      <w:r w:rsidRPr="00605E09">
        <w:t xml:space="preserve"> : le séparateur est </w:t>
      </w:r>
      <w:r w:rsidR="00D03918">
        <w:t>la</w:t>
      </w:r>
      <w:r w:rsidR="00D03918" w:rsidRPr="00605E09">
        <w:t xml:space="preserve"> </w:t>
      </w:r>
      <w:r w:rsidRPr="00605E09">
        <w:t xml:space="preserve">virgule, sauf entre le dernier et l'avant-dernier, où </w:t>
      </w:r>
      <w:r w:rsidR="00D03918">
        <w:t xml:space="preserve">on utilise </w:t>
      </w:r>
      <w:r w:rsidRPr="00605E09">
        <w:t>« et » ou « ou » ;</w:t>
      </w:r>
    </w:p>
    <w:p w14:paraId="4CA1D97D" w14:textId="0D79C851" w:rsidR="00CD5F10" w:rsidRDefault="009F3331" w:rsidP="009F3331">
      <w:pPr>
        <w:pStyle w:val="Exemple"/>
      </w:pPr>
      <w:proofErr w:type="gramStart"/>
      <w:r w:rsidRPr="00605E09">
        <w:t>les</w:t>
      </w:r>
      <w:proofErr w:type="gramEnd"/>
      <w:r w:rsidRPr="00605E09">
        <w:t xml:space="preserve"> articles 1, 3, 5 et 9 du Code civil</w:t>
      </w:r>
    </w:p>
    <w:p w14:paraId="7D75BA11" w14:textId="32F06D67" w:rsidR="009F3331" w:rsidRPr="00605E09" w:rsidRDefault="009F3331" w:rsidP="009F3331">
      <w:pPr>
        <w:pStyle w:val="Exemple"/>
      </w:pPr>
      <w:r w:rsidRPr="00605E09">
        <w:t>(C. civ., art. 1, 3, 5 et 9)</w:t>
      </w:r>
    </w:p>
    <w:p w14:paraId="287027F8" w14:textId="3C0AA922" w:rsidR="009F3331" w:rsidRPr="00605E09" w:rsidRDefault="009F3331" w:rsidP="009F3331">
      <w:pPr>
        <w:pStyle w:val="listepuceniv1"/>
        <w:ind w:left="641" w:hanging="357"/>
        <w:rPr>
          <w:b/>
        </w:rPr>
      </w:pPr>
      <w:proofErr w:type="gramStart"/>
      <w:r w:rsidRPr="00605E09">
        <w:rPr>
          <w:b/>
        </w:rPr>
        <w:t>énumération</w:t>
      </w:r>
      <w:proofErr w:type="gramEnd"/>
      <w:r w:rsidRPr="00605E09">
        <w:rPr>
          <w:b/>
        </w:rPr>
        <w:t xml:space="preserve"> </w:t>
      </w:r>
      <w:r w:rsidR="00FD7732">
        <w:rPr>
          <w:b/>
        </w:rPr>
        <w:t xml:space="preserve">avec </w:t>
      </w:r>
      <w:r w:rsidRPr="00605E09">
        <w:rPr>
          <w:b/>
        </w:rPr>
        <w:t>une plage</w:t>
      </w:r>
      <w:r w:rsidRPr="00605E09">
        <w:t> ;</w:t>
      </w:r>
    </w:p>
    <w:p w14:paraId="64442668" w14:textId="14068A12" w:rsidR="00CD5F10" w:rsidRDefault="009F3331" w:rsidP="009F3331">
      <w:pPr>
        <w:pStyle w:val="Exemple"/>
      </w:pPr>
      <w:proofErr w:type="gramStart"/>
      <w:r w:rsidRPr="00605E09">
        <w:t>les</w:t>
      </w:r>
      <w:proofErr w:type="gramEnd"/>
      <w:r w:rsidRPr="00605E09">
        <w:t xml:space="preserve"> articles 3 à 5 du Code civil</w:t>
      </w:r>
    </w:p>
    <w:p w14:paraId="0EE0D5EA" w14:textId="609F8F2A" w:rsidR="009F3331" w:rsidRPr="00605E09" w:rsidRDefault="009F3331" w:rsidP="009F3331">
      <w:pPr>
        <w:pStyle w:val="Exemple"/>
      </w:pPr>
      <w:r w:rsidRPr="00605E09">
        <w:t>(C. civ., art. 3 à 5)</w:t>
      </w:r>
    </w:p>
    <w:p w14:paraId="627B1F7D" w14:textId="3491C582" w:rsidR="009F3331" w:rsidRPr="00605E09" w:rsidRDefault="009F3331" w:rsidP="009F3331">
      <w:pPr>
        <w:pStyle w:val="listepuceniv1"/>
        <w:ind w:left="641" w:hanging="357"/>
      </w:pPr>
      <w:proofErr w:type="gramStart"/>
      <w:r w:rsidRPr="00605E09">
        <w:rPr>
          <w:b/>
        </w:rPr>
        <w:t>énumération</w:t>
      </w:r>
      <w:proofErr w:type="gramEnd"/>
      <w:r w:rsidRPr="00605E09">
        <w:rPr>
          <w:b/>
        </w:rPr>
        <w:t xml:space="preserve"> </w:t>
      </w:r>
      <w:r w:rsidR="00FD7732">
        <w:rPr>
          <w:b/>
        </w:rPr>
        <w:t xml:space="preserve">avec </w:t>
      </w:r>
      <w:r w:rsidRPr="00605E09">
        <w:rPr>
          <w:b/>
        </w:rPr>
        <w:t>une plage</w:t>
      </w:r>
      <w:r w:rsidRPr="00605E09">
        <w:t xml:space="preserve"> </w:t>
      </w:r>
      <w:r w:rsidR="00FD7732">
        <w:t>pouvant</w:t>
      </w:r>
      <w:r w:rsidRPr="00605E09">
        <w:t xml:space="preserve"> se </w:t>
      </w:r>
      <w:r w:rsidRPr="00605E09">
        <w:rPr>
          <w:b/>
        </w:rPr>
        <w:t>combiner avec une énumération simple</w:t>
      </w:r>
      <w:r w:rsidRPr="00605E09">
        <w:t>.</w:t>
      </w:r>
    </w:p>
    <w:p w14:paraId="7CE012D0" w14:textId="59EB8252" w:rsidR="00CD5F10" w:rsidRDefault="009F3331" w:rsidP="009F3331">
      <w:pPr>
        <w:pStyle w:val="Exemple"/>
      </w:pPr>
      <w:proofErr w:type="gramStart"/>
      <w:r w:rsidRPr="00605E09">
        <w:t>les</w:t>
      </w:r>
      <w:proofErr w:type="gramEnd"/>
      <w:r w:rsidRPr="00605E09">
        <w:t xml:space="preserve"> articles 3 à 5, 7 à 9 et 28 du Code civil</w:t>
      </w:r>
    </w:p>
    <w:p w14:paraId="00B46FFC" w14:textId="1345EE9F" w:rsidR="009F3331" w:rsidRPr="00605E09" w:rsidRDefault="009F3331" w:rsidP="009F3331">
      <w:pPr>
        <w:pStyle w:val="Exemple"/>
      </w:pPr>
      <w:r w:rsidRPr="00605E09">
        <w:t>(C. civ., art. 3 à 5, 7 à 9 et 28)</w:t>
      </w:r>
    </w:p>
    <w:p w14:paraId="2538C6CD" w14:textId="449345C1" w:rsidR="009F3331" w:rsidRPr="00B00B99" w:rsidRDefault="00E475D7" w:rsidP="009F3331">
      <w:pPr>
        <w:pStyle w:val="Attention"/>
      </w:pPr>
      <w:r>
        <w:t xml:space="preserve">Si </w:t>
      </w:r>
      <w:r w:rsidR="009F3331" w:rsidRPr="00B00B99">
        <w:t>l</w:t>
      </w:r>
      <w:r>
        <w:t xml:space="preserve">a référence </w:t>
      </w:r>
      <w:r w:rsidRPr="00BB40B6">
        <w:rPr>
          <w:b/>
          <w:bCs w:val="0"/>
        </w:rPr>
        <w:t xml:space="preserve">abrégée </w:t>
      </w:r>
      <w:r w:rsidR="00BB40B6" w:rsidRPr="00BB40B6">
        <w:rPr>
          <w:b/>
          <w:bCs w:val="0"/>
        </w:rPr>
        <w:t>et entre parenthèse</w:t>
      </w:r>
      <w:r w:rsidR="00BB40B6">
        <w:rPr>
          <w:b/>
          <w:bCs w:val="0"/>
        </w:rPr>
        <w:t>s</w:t>
      </w:r>
      <w:r w:rsidR="00BB40B6">
        <w:t xml:space="preserve"> </w:t>
      </w:r>
      <w:r w:rsidR="009F3331" w:rsidRPr="00B00B99">
        <w:t xml:space="preserve">comporte une subdivision de type "a)", </w:t>
      </w:r>
      <w:r>
        <w:t xml:space="preserve">la parenthèse est </w:t>
      </w:r>
      <w:r w:rsidR="009F3331" w:rsidRPr="00B00B99">
        <w:t>supprim</w:t>
      </w:r>
      <w:r>
        <w:t>ée pour éviter le doublon</w:t>
      </w:r>
      <w:r w:rsidR="009F3331" w:rsidRPr="00B00B99">
        <w:t>.</w:t>
      </w:r>
    </w:p>
    <w:p w14:paraId="287E42CC" w14:textId="6CB8981E" w:rsidR="00A81AED" w:rsidRDefault="00A81AED" w:rsidP="00BA1BAF">
      <w:pPr>
        <w:pStyle w:val="titreniv2"/>
      </w:pPr>
      <w:r>
        <w:t>Z</w:t>
      </w:r>
      <w:r w:rsidRPr="00605E09">
        <w:t>ones de références</w:t>
      </w:r>
    </w:p>
    <w:p w14:paraId="46632FF2" w14:textId="381805EC" w:rsidR="00BA1BAF" w:rsidRDefault="009F3331" w:rsidP="0077274C">
      <w:r w:rsidRPr="00605E09">
        <w:t xml:space="preserve">Les "zones de références" </w:t>
      </w:r>
      <w:r w:rsidR="00BA1BAF">
        <w:t xml:space="preserve">abrégées </w:t>
      </w:r>
      <w:r w:rsidRPr="00605E09">
        <w:t xml:space="preserve">sont </w:t>
      </w:r>
      <w:r w:rsidRPr="00BA1BAF">
        <w:rPr>
          <w:bCs/>
        </w:rPr>
        <w:t xml:space="preserve">délimitées par des parenthèses et </w:t>
      </w:r>
      <w:r w:rsidR="00CD5F10">
        <w:rPr>
          <w:bCs/>
        </w:rPr>
        <w:t>identifiables par</w:t>
      </w:r>
      <w:r w:rsidRPr="00BA1BAF">
        <w:rPr>
          <w:bCs/>
        </w:rPr>
        <w:t xml:space="preserve"> l'italique</w:t>
      </w:r>
      <w:r w:rsidR="00A81AED" w:rsidRPr="00BA1BAF">
        <w:rPr>
          <w:bCs/>
        </w:rPr>
        <w:t>, y com</w:t>
      </w:r>
      <w:r w:rsidR="00A81AED">
        <w:t>pris sur les parenthèses</w:t>
      </w:r>
      <w:r w:rsidR="00BA1BAF">
        <w:t xml:space="preserve"> et les commentaires de l'auteur ajoutés dans ces zones</w:t>
      </w:r>
      <w:r w:rsidRPr="00605E09">
        <w:t>.</w:t>
      </w:r>
    </w:p>
    <w:p w14:paraId="33B9B447" w14:textId="77777777" w:rsidR="009F3331" w:rsidRPr="00F95D9B" w:rsidRDefault="009F3331" w:rsidP="00F95D9B">
      <w:pPr>
        <w:pStyle w:val="Exemple"/>
        <w:ind w:left="567" w:firstLine="0"/>
        <w:rPr>
          <w:i/>
          <w:iCs/>
        </w:rPr>
      </w:pPr>
      <w:r w:rsidRPr="00F95D9B">
        <w:rPr>
          <w:rFonts w:hint="eastAsia"/>
          <w:i/>
          <w:iCs/>
        </w:rPr>
        <w:t xml:space="preserve">(CNIL, délib. </w:t>
      </w:r>
      <w:proofErr w:type="gramStart"/>
      <w:r w:rsidRPr="00F95D9B">
        <w:rPr>
          <w:rFonts w:hint="eastAsia"/>
          <w:i/>
          <w:iCs/>
        </w:rPr>
        <w:t>n</w:t>
      </w:r>
      <w:proofErr w:type="gramEnd"/>
      <w:r w:rsidRPr="00F95D9B">
        <w:rPr>
          <w:rFonts w:hint="eastAsia"/>
          <w:i/>
          <w:iCs/>
        </w:rPr>
        <w:t>°</w:t>
      </w:r>
      <w:r w:rsidRPr="00F95D9B">
        <w:rPr>
          <w:rFonts w:hint="eastAsia"/>
          <w:i/>
          <w:iCs/>
        </w:rPr>
        <w:t xml:space="preserve"> 2006-019, 2 févr. 2006, mod. par CNIL, délib. </w:t>
      </w:r>
      <w:proofErr w:type="gramStart"/>
      <w:r w:rsidRPr="00F95D9B">
        <w:rPr>
          <w:rFonts w:hint="eastAsia"/>
          <w:i/>
          <w:iCs/>
        </w:rPr>
        <w:t>n</w:t>
      </w:r>
      <w:proofErr w:type="gramEnd"/>
      <w:r w:rsidRPr="00F95D9B">
        <w:rPr>
          <w:rFonts w:hint="eastAsia"/>
          <w:i/>
          <w:iCs/>
        </w:rPr>
        <w:t>°</w:t>
      </w:r>
      <w:r w:rsidRPr="00F95D9B">
        <w:rPr>
          <w:rFonts w:hint="eastAsia"/>
          <w:i/>
          <w:iCs/>
        </w:rPr>
        <w:t> 2008-198, 9 juill. 2008 ; Autorisation unique n</w:t>
      </w:r>
      <w:r w:rsidRPr="00F95D9B">
        <w:rPr>
          <w:rFonts w:hint="eastAsia"/>
          <w:i/>
          <w:iCs/>
        </w:rPr>
        <w:t>°</w:t>
      </w:r>
      <w:r w:rsidRPr="00F95D9B">
        <w:rPr>
          <w:rFonts w:hint="eastAsia"/>
          <w:i/>
          <w:iCs/>
        </w:rPr>
        <w:t xml:space="preserve"> 5. </w:t>
      </w:r>
      <w:r w:rsidRPr="00F95D9B">
        <w:rPr>
          <w:rFonts w:hint="eastAsia"/>
          <w:i/>
          <w:iCs/>
        </w:rPr>
        <w:t>–</w:t>
      </w:r>
      <w:r w:rsidRPr="00F95D9B">
        <w:rPr>
          <w:rFonts w:hint="eastAsia"/>
          <w:i/>
          <w:iCs/>
        </w:rPr>
        <w:t xml:space="preserve"> Pour plus de détails, V. JCl. Administratif, Fasc. 274-30)</w:t>
      </w:r>
    </w:p>
    <w:p w14:paraId="7645D471" w14:textId="224184E6" w:rsidR="009F3331" w:rsidRPr="00605E09" w:rsidRDefault="009F3331" w:rsidP="0077274C">
      <w:r w:rsidRPr="00605E09">
        <w:t xml:space="preserve">Les paragraphes ne </w:t>
      </w:r>
      <w:r w:rsidR="000B2884">
        <w:t xml:space="preserve">comportent pas </w:t>
      </w:r>
      <w:r w:rsidRPr="00605E09">
        <w:rPr>
          <w:b/>
        </w:rPr>
        <w:t>plus de 20 références</w:t>
      </w:r>
      <w:r w:rsidR="005D2508" w:rsidRPr="005D2508">
        <w:rPr>
          <w:bCs/>
        </w:rPr>
        <w:t>, sauf exception appréciée par l'éditeur en fonction de la matière</w:t>
      </w:r>
      <w:r w:rsidR="005D2508">
        <w:rPr>
          <w:bCs/>
        </w:rPr>
        <w:t xml:space="preserve"> qui peut nécessiter </w:t>
      </w:r>
      <w:r w:rsidRPr="00605E09">
        <w:t>une forte demande de jurisprudence</w:t>
      </w:r>
      <w:r w:rsidR="00CD5F10">
        <w:t xml:space="preserve"> (</w:t>
      </w:r>
      <w:r w:rsidRPr="00605E09">
        <w:t>bail d'habitation, bail commercial, divorce, assurances, etc.).</w:t>
      </w:r>
    </w:p>
    <w:p w14:paraId="09E5CFE6" w14:textId="5DB4FEB9" w:rsidR="009F3331" w:rsidRPr="00605E09" w:rsidRDefault="009F3331" w:rsidP="00AC1E22">
      <w:r w:rsidRPr="00605E09">
        <w:t xml:space="preserve">Hors ces "zones", les références </w:t>
      </w:r>
      <w:r w:rsidR="000F12F1">
        <w:t xml:space="preserve">peuvent être </w:t>
      </w:r>
      <w:r w:rsidR="005D2508">
        <w:t xml:space="preserve">introduites </w:t>
      </w:r>
      <w:r w:rsidRPr="00605E09">
        <w:t>dans des parties dédiées</w:t>
      </w:r>
      <w:r w:rsidR="00AC1E22">
        <w:t xml:space="preserve"> dans certains contenus (</w:t>
      </w:r>
      <w:r w:rsidRPr="00605E09">
        <w:t>"Bibliothèque LexisNexis" pour les Fiches pratiques</w:t>
      </w:r>
      <w:r w:rsidR="00AC1E22">
        <w:t xml:space="preserve">, </w:t>
      </w:r>
      <w:r w:rsidRPr="00605E09">
        <w:t>"Bibliographie" et "Textes" pour les JurisClasseur</w:t>
      </w:r>
      <w:r w:rsidR="00AC1E22">
        <w:t>, etc.)</w:t>
      </w:r>
    </w:p>
    <w:p w14:paraId="5A70BA9D" w14:textId="77777777" w:rsidR="009F3331" w:rsidRPr="00DA548B" w:rsidRDefault="009F3331" w:rsidP="00D16E2D">
      <w:pPr>
        <w:pStyle w:val="titreniv1"/>
      </w:pPr>
      <w:bookmarkStart w:id="6" w:name="_Toc467682471"/>
      <w:bookmarkStart w:id="7" w:name="_Toc467682472"/>
      <w:bookmarkStart w:id="8" w:name="_Toc467682473"/>
      <w:bookmarkStart w:id="9" w:name="_Toc467682474"/>
      <w:bookmarkStart w:id="10" w:name="_Toc467682475"/>
      <w:bookmarkStart w:id="11" w:name="_Toc45034535"/>
      <w:bookmarkStart w:id="12" w:name="_Toc90548938"/>
      <w:bookmarkEnd w:id="6"/>
      <w:bookmarkEnd w:id="7"/>
      <w:bookmarkEnd w:id="8"/>
      <w:bookmarkEnd w:id="9"/>
      <w:bookmarkEnd w:id="10"/>
      <w:r w:rsidRPr="00DA548B">
        <w:t>Organisation des zones de références</w:t>
      </w:r>
      <w:bookmarkEnd w:id="11"/>
      <w:bookmarkEnd w:id="12"/>
    </w:p>
    <w:p w14:paraId="5D7ECD6E" w14:textId="5AE822C3" w:rsidR="00CD5F10" w:rsidRPr="00CD5F10" w:rsidRDefault="009F3331" w:rsidP="003A4BC7">
      <w:pPr>
        <w:pStyle w:val="titreniv2"/>
      </w:pPr>
      <w:r w:rsidRPr="00CD5F10">
        <w:t>Ponctuation</w:t>
      </w:r>
    </w:p>
    <w:p w14:paraId="1E986DB4" w14:textId="08D547C9" w:rsidR="00C42443" w:rsidRDefault="009F3331" w:rsidP="0077274C">
      <w:r w:rsidRPr="00605E09">
        <w:t>La syntaxe et la ponctuation sont partie intégrante de la référence</w:t>
      </w:r>
      <w:r w:rsidR="00C42443">
        <w:t xml:space="preserve">. Il est impératif de </w:t>
      </w:r>
      <w:proofErr w:type="gramStart"/>
      <w:r w:rsidR="0077274C">
        <w:t>respecter </w:t>
      </w:r>
      <w:r w:rsidR="00C42443">
        <w:t>:</w:t>
      </w:r>
      <w:proofErr w:type="gramEnd"/>
    </w:p>
    <w:p w14:paraId="6A9C7539" w14:textId="3EBE1E2D" w:rsidR="00C42443" w:rsidRDefault="00C42443" w:rsidP="003A4BC7">
      <w:pPr>
        <w:pStyle w:val="listepuceniv1"/>
        <w:ind w:left="641" w:hanging="357"/>
      </w:pPr>
      <w:proofErr w:type="gramStart"/>
      <w:r>
        <w:t>l'écriture</w:t>
      </w:r>
      <w:proofErr w:type="gramEnd"/>
      <w:r>
        <w:t xml:space="preserve"> initiale de la référence :</w:t>
      </w:r>
    </w:p>
    <w:p w14:paraId="0F34375A" w14:textId="5B51342A" w:rsidR="00C42443" w:rsidRPr="00C42443" w:rsidRDefault="00C42443" w:rsidP="003A4BC7">
      <w:pPr>
        <w:pStyle w:val="Exemple"/>
      </w:pPr>
      <w:proofErr w:type="gramStart"/>
      <w:r w:rsidRPr="00C42443">
        <w:lastRenderedPageBreak/>
        <w:t>l'article</w:t>
      </w:r>
      <w:proofErr w:type="gramEnd"/>
      <w:r w:rsidRPr="00C42443">
        <w:t> 651, 1 du Code civil n'est pas l'article 651-1</w:t>
      </w:r>
    </w:p>
    <w:p w14:paraId="5B02F979" w14:textId="59B11B65" w:rsidR="009F3331" w:rsidRDefault="00C42443" w:rsidP="00C42443">
      <w:pPr>
        <w:pStyle w:val="listepuceniv1"/>
        <w:ind w:left="641" w:hanging="357"/>
      </w:pPr>
      <w:proofErr w:type="gramStart"/>
      <w:r>
        <w:t>ainsi</w:t>
      </w:r>
      <w:proofErr w:type="gramEnd"/>
      <w:r>
        <w:t xml:space="preserve"> que les espaces entre les </w:t>
      </w:r>
      <w:r w:rsidR="0077274C">
        <w:t>abréviations </w:t>
      </w:r>
      <w:r>
        <w:t>:</w:t>
      </w:r>
    </w:p>
    <w:p w14:paraId="185C18D3" w14:textId="35745EEC" w:rsidR="00C42443" w:rsidRDefault="00C42443" w:rsidP="003A4BC7">
      <w:pPr>
        <w:pStyle w:val="Exemple"/>
      </w:pPr>
      <w:r>
        <w:t>"</w:t>
      </w:r>
      <w:r w:rsidRPr="00C42443">
        <w:t>Cas</w:t>
      </w:r>
      <w:r w:rsidRPr="0077274C">
        <w:rPr>
          <w:color w:val="FF0000"/>
        </w:rPr>
        <w:t>s.c</w:t>
      </w:r>
      <w:r w:rsidRPr="00C42443">
        <w:t>om., 19 juin 2019, n° 17-20.556</w:t>
      </w:r>
      <w:r>
        <w:t>" et "</w:t>
      </w:r>
      <w:r w:rsidRPr="00C42443">
        <w:t>Cass. com</w:t>
      </w:r>
      <w:r w:rsidRPr="0077274C">
        <w:rPr>
          <w:color w:val="FF0000"/>
        </w:rPr>
        <w:t>.,1</w:t>
      </w:r>
      <w:r w:rsidRPr="00C42443">
        <w:t>9 juin 2019, n° 17-20.556</w:t>
      </w:r>
      <w:r>
        <w:t>" ne fonctionneront pas</w:t>
      </w:r>
    </w:p>
    <w:p w14:paraId="2134CCA3" w14:textId="47D176E7" w:rsidR="00C42443" w:rsidRPr="00CD5F10" w:rsidRDefault="00C42443" w:rsidP="00C42443">
      <w:pPr>
        <w:pStyle w:val="titreniv2"/>
      </w:pPr>
      <w:r>
        <w:t>S</w:t>
      </w:r>
      <w:r w:rsidRPr="00CD5F10">
        <w:t>éparateurs</w:t>
      </w:r>
    </w:p>
    <w:p w14:paraId="2AAD9999" w14:textId="77777777" w:rsidR="009F3331" w:rsidRPr="00605E09" w:rsidRDefault="009F3331" w:rsidP="0077274C">
      <w:r w:rsidRPr="00605E09">
        <w:t xml:space="preserve">Les </w:t>
      </w:r>
      <w:r w:rsidRPr="00605E09">
        <w:rPr>
          <w:b/>
        </w:rPr>
        <w:t>séparateurs</w:t>
      </w:r>
      <w:r w:rsidRPr="00605E09">
        <w:t xml:space="preserve"> </w:t>
      </w:r>
      <w:proofErr w:type="gramStart"/>
      <w:r w:rsidRPr="00605E09">
        <w:t>sont :</w:t>
      </w:r>
      <w:proofErr w:type="gramEnd"/>
    </w:p>
    <w:p w14:paraId="60EA5886" w14:textId="264490F3" w:rsidR="009F3331" w:rsidRPr="00605E09" w:rsidRDefault="009F3331" w:rsidP="009F3331">
      <w:pPr>
        <w:pStyle w:val="listepuceniv1"/>
        <w:keepNext/>
        <w:ind w:left="641" w:hanging="357"/>
      </w:pPr>
      <w:proofErr w:type="gramStart"/>
      <w:r w:rsidRPr="00605E09">
        <w:rPr>
          <w:b/>
        </w:rPr>
        <w:t>la</w:t>
      </w:r>
      <w:proofErr w:type="gramEnd"/>
      <w:r w:rsidRPr="00605E09">
        <w:rPr>
          <w:b/>
        </w:rPr>
        <w:t xml:space="preserve"> </w:t>
      </w:r>
      <w:r w:rsidRPr="00B0103E">
        <w:rPr>
          <w:b/>
        </w:rPr>
        <w:t>virgule [,]</w:t>
      </w:r>
      <w:r w:rsidRPr="00605E09">
        <w:t> : entre éléments composant une même référence (source officielle ou éditoriale) ;</w:t>
      </w:r>
    </w:p>
    <w:p w14:paraId="1E59575C" w14:textId="159AC07D" w:rsidR="009F3331" w:rsidRPr="00605E09" w:rsidRDefault="009F3331" w:rsidP="009F3331">
      <w:pPr>
        <w:pStyle w:val="Exemple"/>
      </w:pPr>
      <w:r w:rsidRPr="00FD7732">
        <w:rPr>
          <w:lang w:val="en-US"/>
        </w:rPr>
        <w:t>Cass. 2e civ., 3 juill. 2014, n° 13-18.</w:t>
      </w:r>
      <w:proofErr w:type="gramStart"/>
      <w:r w:rsidRPr="00FD7732">
        <w:rPr>
          <w:lang w:val="en-US"/>
        </w:rPr>
        <w:t>760</w:t>
      </w:r>
      <w:r w:rsidR="00FD7732" w:rsidRPr="00FD7732">
        <w:rPr>
          <w:lang w:val="en-US"/>
        </w:rPr>
        <w:t xml:space="preserve"> ;</w:t>
      </w:r>
      <w:proofErr w:type="gramEnd"/>
      <w:r w:rsidR="00FD7732" w:rsidRPr="00FD7732">
        <w:rPr>
          <w:lang w:val="en-US"/>
        </w:rPr>
        <w:t xml:space="preserve"> </w:t>
      </w:r>
      <w:r w:rsidRPr="00605E09">
        <w:t>L. n° 2016-913, 4 juill. 2016, art. 7, autorisant la ratification du traité…</w:t>
      </w:r>
    </w:p>
    <w:p w14:paraId="64791F2A" w14:textId="77777777" w:rsidR="009F3331" w:rsidRPr="00605E09" w:rsidRDefault="009F3331" w:rsidP="009F3331">
      <w:pPr>
        <w:pStyle w:val="listepuceniv1"/>
        <w:ind w:left="641" w:hanging="357"/>
      </w:pPr>
      <w:proofErr w:type="gramStart"/>
      <w:r w:rsidRPr="00605E09">
        <w:rPr>
          <w:b/>
        </w:rPr>
        <w:t>les</w:t>
      </w:r>
      <w:proofErr w:type="gramEnd"/>
      <w:r w:rsidRPr="00605E09">
        <w:rPr>
          <w:b/>
        </w:rPr>
        <w:t xml:space="preserve"> deux points [:]</w:t>
      </w:r>
      <w:r w:rsidRPr="00605E09">
        <w:t> : annonce de la publication dans une ressource éditoriale (revue, encyclopédie, JurisData, etc.) ou une publication officielle ;</w:t>
      </w:r>
    </w:p>
    <w:p w14:paraId="3AD53DDB" w14:textId="6CD74A28" w:rsidR="009F3331" w:rsidRPr="00605E09" w:rsidRDefault="009F3331" w:rsidP="009F3331">
      <w:pPr>
        <w:pStyle w:val="Exemple"/>
      </w:pPr>
      <w:r w:rsidRPr="00605E09">
        <w:t>Cass. com., 3 mai 1992 </w:t>
      </w:r>
      <w:r w:rsidRPr="00FD7732">
        <w:rPr>
          <w:b/>
        </w:rPr>
        <w:t xml:space="preserve">: </w:t>
      </w:r>
      <w:r w:rsidRPr="00605E09">
        <w:t>JurisData n° 1992-000570</w:t>
      </w:r>
      <w:r w:rsidR="00FD7732">
        <w:t xml:space="preserve"> ; </w:t>
      </w:r>
      <w:r w:rsidRPr="00605E09">
        <w:t>L. n° 2016-913, 4 juill. 2016 :</w:t>
      </w:r>
      <w:r w:rsidRPr="0077274C">
        <w:t xml:space="preserve"> </w:t>
      </w:r>
      <w:r w:rsidRPr="00605E09">
        <w:t>JO 5 juill. 2016</w:t>
      </w:r>
      <w:r w:rsidRPr="00FD7732">
        <w:rPr>
          <w:b/>
        </w:rPr>
        <w:t xml:space="preserve">, </w:t>
      </w:r>
      <w:r w:rsidRPr="00605E09">
        <w:t>texte n° 5</w:t>
      </w:r>
    </w:p>
    <w:p w14:paraId="21B2C6C3" w14:textId="77777777" w:rsidR="009F3331" w:rsidRPr="00605E09" w:rsidRDefault="009F3331" w:rsidP="009F3331">
      <w:pPr>
        <w:pStyle w:val="Attention"/>
      </w:pPr>
      <w:r w:rsidRPr="00605E09">
        <w:t>Il en va de même des adresses internet (</w:t>
      </w:r>
      <w:hyperlink r:id="rId16" w:history="1">
        <w:r w:rsidRPr="00605E09">
          <w:t>www.senat.fr</w:t>
        </w:r>
      </w:hyperlink>
      <w:r w:rsidRPr="00605E09">
        <w:t>).</w:t>
      </w:r>
    </w:p>
    <w:p w14:paraId="627FF643" w14:textId="77777777" w:rsidR="009F3331" w:rsidRPr="00605E09" w:rsidRDefault="009F3331" w:rsidP="009F3331">
      <w:pPr>
        <w:pStyle w:val="listepuceniv1"/>
        <w:ind w:left="641" w:hanging="357"/>
        <w:rPr>
          <w:b/>
        </w:rPr>
      </w:pPr>
      <w:proofErr w:type="gramStart"/>
      <w:r w:rsidRPr="00605E09">
        <w:rPr>
          <w:b/>
        </w:rPr>
        <w:t>le</w:t>
      </w:r>
      <w:proofErr w:type="gramEnd"/>
      <w:r w:rsidRPr="00605E09">
        <w:rPr>
          <w:b/>
        </w:rPr>
        <w:t xml:space="preserve"> point-virgule [;] : </w:t>
      </w:r>
      <w:r w:rsidRPr="00605E09">
        <w:t>entre chaque publication de la même référence ;</w:t>
      </w:r>
    </w:p>
    <w:p w14:paraId="621756DB" w14:textId="77777777" w:rsidR="009F3331" w:rsidRPr="003A4BC7" w:rsidRDefault="009F3331" w:rsidP="009F3331">
      <w:pPr>
        <w:pStyle w:val="Exemple"/>
        <w:rPr>
          <w:i/>
          <w:iCs/>
        </w:rPr>
      </w:pPr>
      <w:r w:rsidRPr="003A4BC7">
        <w:rPr>
          <w:i/>
          <w:iCs/>
        </w:rPr>
        <w:t>Cass. com., 3 mai 1992, n° 90-12.123, Sté Nova c/ Danone : JurisData n° 1992-000570 </w:t>
      </w:r>
      <w:r w:rsidRPr="003A4BC7">
        <w:rPr>
          <w:b/>
          <w:i/>
          <w:iCs/>
          <w:color w:val="FF0000"/>
        </w:rPr>
        <w:t>;</w:t>
      </w:r>
      <w:r w:rsidRPr="003A4BC7">
        <w:rPr>
          <w:i/>
          <w:iCs/>
        </w:rPr>
        <w:t xml:space="preserve"> JCP E 1992, act. 128</w:t>
      </w:r>
    </w:p>
    <w:p w14:paraId="346C0CB1" w14:textId="77777777" w:rsidR="009F3331" w:rsidRPr="003A4BC7" w:rsidRDefault="009F3331" w:rsidP="009F3331">
      <w:pPr>
        <w:pStyle w:val="Exemple"/>
        <w:rPr>
          <w:i/>
          <w:iCs/>
        </w:rPr>
      </w:pPr>
      <w:r w:rsidRPr="003A4BC7">
        <w:rPr>
          <w:i/>
          <w:iCs/>
        </w:rPr>
        <w:t>CGI, art. 748 ; BOI-ENR-DG-20-20-50, 12 sept. 2012, § 150</w:t>
      </w:r>
    </w:p>
    <w:p w14:paraId="302FA2D1" w14:textId="77777777" w:rsidR="009F3331" w:rsidRPr="00186C54" w:rsidRDefault="009F3331" w:rsidP="009F3331">
      <w:pPr>
        <w:pStyle w:val="listepuceniv1"/>
        <w:ind w:left="641" w:hanging="357"/>
      </w:pPr>
      <w:proofErr w:type="gramStart"/>
      <w:r w:rsidRPr="00186C54">
        <w:rPr>
          <w:b/>
        </w:rPr>
        <w:t>la</w:t>
      </w:r>
      <w:proofErr w:type="gramEnd"/>
      <w:r w:rsidRPr="00186C54">
        <w:rPr>
          <w:b/>
        </w:rPr>
        <w:t xml:space="preserve"> suite de caractères point espace tiret [. </w:t>
      </w:r>
      <w:proofErr w:type="gramStart"/>
      <w:r w:rsidRPr="00186C54">
        <w:rPr>
          <w:rFonts w:cs="Times New Roman"/>
          <w:b/>
        </w:rPr>
        <w:t>–</w:t>
      </w:r>
      <w:r w:rsidRPr="00186C54">
        <w:rPr>
          <w:b/>
        </w:rPr>
        <w:t xml:space="preserve"> ]</w:t>
      </w:r>
      <w:proofErr w:type="gramEnd"/>
      <w:r w:rsidRPr="00186C54">
        <w:rPr>
          <w:b/>
        </w:rPr>
        <w:t xml:space="preserve"> : </w:t>
      </w:r>
      <w:r w:rsidRPr="00186C54">
        <w:t>entre chaque groupe de références (une source officielle et des ressources éditoriales), notamment pour introduire un renvoi interne.</w:t>
      </w:r>
    </w:p>
    <w:p w14:paraId="2E85EE77" w14:textId="77777777" w:rsidR="009F3331" w:rsidRPr="003A4BC7" w:rsidRDefault="009F3331" w:rsidP="009F3331">
      <w:pPr>
        <w:pStyle w:val="Exemple"/>
        <w:rPr>
          <w:i/>
          <w:iCs/>
        </w:rPr>
      </w:pPr>
      <w:r w:rsidRPr="003A4BC7">
        <w:rPr>
          <w:i/>
          <w:iCs/>
        </w:rPr>
        <w:t>L. n° 2007-98, 24 janv. 2007, art. 5. – Cass. com., 25 mars 2014, n° 13-12.502 : JurisData n° 2014-006004 ; Bull. civ. IV, n° 53. – V. également n° 120</w:t>
      </w:r>
    </w:p>
    <w:p w14:paraId="631A0A18" w14:textId="40B35BF8" w:rsidR="009F3331" w:rsidRPr="00186C54" w:rsidRDefault="009F3331" w:rsidP="009F3331">
      <w:pPr>
        <w:pStyle w:val="Attention"/>
      </w:pPr>
      <w:r w:rsidRPr="00186C54">
        <w:t xml:space="preserve">Le séparateur </w:t>
      </w:r>
      <w:proofErr w:type="gramStart"/>
      <w:r w:rsidRPr="00186C54">
        <w:t>« .</w:t>
      </w:r>
      <w:proofErr w:type="gramEnd"/>
      <w:r w:rsidRPr="00186C54">
        <w:t xml:space="preserve"> – » </w:t>
      </w:r>
      <w:r w:rsidR="00F95D9B">
        <w:t xml:space="preserve">est </w:t>
      </w:r>
      <w:r w:rsidRPr="00186C54">
        <w:t xml:space="preserve">suvi d’une majuscule. </w:t>
      </w:r>
    </w:p>
    <w:p w14:paraId="790223C4" w14:textId="62FC2AFC" w:rsidR="009F3331" w:rsidRPr="00605E09" w:rsidRDefault="009F3331" w:rsidP="00D16E2D">
      <w:pPr>
        <w:pStyle w:val="titreniv1"/>
      </w:pPr>
      <w:bookmarkStart w:id="13" w:name="_Toc45034536"/>
      <w:bookmarkStart w:id="14" w:name="_Toc90548939"/>
      <w:r w:rsidRPr="00605E09">
        <w:t>Renvois internes</w:t>
      </w:r>
      <w:bookmarkEnd w:id="13"/>
      <w:bookmarkEnd w:id="14"/>
    </w:p>
    <w:p w14:paraId="752B3C07" w14:textId="0A0C36A5" w:rsidR="009F3331" w:rsidRPr="003A4BC7" w:rsidRDefault="002A6AD6" w:rsidP="0077274C">
      <w:pPr>
        <w:rPr>
          <w:rFonts w:cs="Calibri"/>
          <w:sz w:val="20"/>
          <w:lang w:eastAsia="fr-FR"/>
        </w:rPr>
      </w:pPr>
      <w:r w:rsidRPr="002A6AD6">
        <w:t>L</w:t>
      </w:r>
      <w:r w:rsidR="009F3331" w:rsidRPr="002A6AD6">
        <w:t xml:space="preserve">es </w:t>
      </w:r>
      <w:r w:rsidR="009F3331" w:rsidRPr="003A4BC7">
        <w:t>renvois internes</w:t>
      </w:r>
      <w:r w:rsidR="009F3331" w:rsidRPr="002A6AD6">
        <w:t xml:space="preserve"> à un document </w:t>
      </w:r>
      <w:r w:rsidRPr="002A6AD6">
        <w:t>sont</w:t>
      </w:r>
      <w:r>
        <w:t xml:space="preserve"> principalement</w:t>
      </w:r>
      <w:r w:rsidRPr="002A6AD6">
        <w:t xml:space="preserve"> les </w:t>
      </w:r>
      <w:r w:rsidR="009F3331" w:rsidRPr="002A6AD6">
        <w:t>renvois à un paragraphe numéroté</w:t>
      </w:r>
      <w:r w:rsidRPr="002A6AD6">
        <w:t>.</w:t>
      </w:r>
      <w:r>
        <w:t xml:space="preserve"> </w:t>
      </w:r>
      <w:r w:rsidRPr="002A6AD6">
        <w:t>P</w:t>
      </w:r>
      <w:r w:rsidRPr="003A4BC7">
        <w:t>lusieurs paragraphes numérotés peuvent être cités dans une même zone de référence</w:t>
      </w:r>
      <w:r w:rsidRPr="002A6AD6">
        <w:t>. Il n'est pas nécessaire de répéter « n° </w:t>
      </w:r>
      <w:proofErr w:type="gramStart"/>
      <w:r w:rsidR="0077274C" w:rsidRPr="002A6AD6">
        <w:t>»</w:t>
      </w:r>
      <w:r w:rsidR="0077274C">
        <w:t> :</w:t>
      </w:r>
      <w:proofErr w:type="gramEnd"/>
    </w:p>
    <w:p w14:paraId="0D28537A" w14:textId="54D0479C" w:rsidR="009F3331" w:rsidRPr="002A6AD6" w:rsidRDefault="009F3331" w:rsidP="003A4BC7">
      <w:pPr>
        <w:pStyle w:val="Exemple"/>
        <w:rPr>
          <w:rFonts w:cs="Times New Roman"/>
        </w:rPr>
      </w:pPr>
      <w:r w:rsidRPr="003A4BC7">
        <w:rPr>
          <w:i/>
          <w:iCs/>
        </w:rPr>
        <w:t>(V. n° 1)</w:t>
      </w:r>
      <w:r w:rsidR="002A6AD6" w:rsidRPr="002A6AD6">
        <w:rPr>
          <w:i/>
          <w:iCs/>
        </w:rPr>
        <w:t xml:space="preserve"> ; (</w:t>
      </w:r>
      <w:r w:rsidR="00E81E3B" w:rsidRPr="002A6AD6">
        <w:rPr>
          <w:i/>
        </w:rPr>
        <w:t>V. n° 9 à 14 et 16).</w:t>
      </w:r>
    </w:p>
    <w:p w14:paraId="7E8C6D37" w14:textId="685B7F74" w:rsidR="007835C6" w:rsidRPr="007835C6" w:rsidRDefault="00260418" w:rsidP="00E81E3B">
      <w:pPr>
        <w:pStyle w:val="Attention"/>
        <w:rPr>
          <w:szCs w:val="24"/>
        </w:rPr>
      </w:pPr>
      <w:r w:rsidRPr="003A4BC7">
        <w:rPr>
          <w:bCs w:val="0"/>
        </w:rPr>
        <w:t xml:space="preserve">Désigner précisément les intervalles : jamais de </w:t>
      </w:r>
      <w:r w:rsidR="009F3331" w:rsidRPr="003A4BC7">
        <w:rPr>
          <w:bCs w:val="0"/>
        </w:rPr>
        <w:t>« et s. »</w:t>
      </w:r>
      <w:r w:rsidR="009F3331" w:rsidRPr="00605E09">
        <w:t xml:space="preserve">. </w:t>
      </w:r>
    </w:p>
    <w:p w14:paraId="100180E7" w14:textId="0F70BFEF" w:rsidR="009F3331" w:rsidRPr="007835C6" w:rsidRDefault="007835C6" w:rsidP="00354F81">
      <w:r>
        <w:t>P</w:t>
      </w:r>
      <w:r w:rsidR="009F3331" w:rsidRPr="007835C6">
        <w:t>our les renvois vers une formule ou une annexe du fascicule</w:t>
      </w:r>
      <w:r>
        <w:t xml:space="preserve">, écrire </w:t>
      </w:r>
      <w:r w:rsidRPr="00605E09">
        <w:t>V. form. 5, V. annexes 3 et 4, V. form. 5 à 8</w:t>
      </w:r>
      <w:r>
        <w:t>.</w:t>
      </w:r>
    </w:p>
    <w:p w14:paraId="41419E09" w14:textId="3B161041" w:rsidR="009F3331" w:rsidRPr="00605E09" w:rsidRDefault="009F3331" w:rsidP="00D16E2D">
      <w:pPr>
        <w:pStyle w:val="titreniv1"/>
      </w:pPr>
      <w:bookmarkStart w:id="15" w:name="_Toc45034537"/>
      <w:bookmarkStart w:id="16" w:name="_Toc90548940"/>
      <w:r w:rsidRPr="00605E09">
        <w:t>Renvois externes</w:t>
      </w:r>
      <w:bookmarkEnd w:id="15"/>
      <w:bookmarkEnd w:id="16"/>
    </w:p>
    <w:p w14:paraId="0D58A15B" w14:textId="135FAF6A" w:rsidR="009F3331" w:rsidRPr="00F95D9B" w:rsidRDefault="009F3331" w:rsidP="00354F81">
      <w:r w:rsidRPr="00F95D9B">
        <w:t xml:space="preserve">Les renvois externes </w:t>
      </w:r>
      <w:r w:rsidR="003A4BC7">
        <w:t>orientent</w:t>
      </w:r>
      <w:r w:rsidRPr="00F95D9B">
        <w:t xml:space="preserve"> le lecteur vers une source</w:t>
      </w:r>
      <w:r w:rsidR="00260418">
        <w:t xml:space="preserve"> ou </w:t>
      </w:r>
      <w:r w:rsidRPr="00F95D9B">
        <w:t>un</w:t>
      </w:r>
      <w:r w:rsidR="00260418">
        <w:t>e</w:t>
      </w:r>
      <w:r w:rsidRPr="00F95D9B">
        <w:t xml:space="preserve"> </w:t>
      </w:r>
      <w:r w:rsidR="00260418">
        <w:t xml:space="preserve">référence </w:t>
      </w:r>
      <w:r w:rsidRPr="00F95D9B">
        <w:t>LexisNexis.</w:t>
      </w:r>
      <w:r w:rsidR="003A4BC7">
        <w:t xml:space="preserve"> Pour chaque source, la forme canonique est présentée dans un cadre gris. Les éléments obligatoires sont en romain et les facultatifs en italique. </w:t>
      </w:r>
    </w:p>
    <w:p w14:paraId="1C32CA9F" w14:textId="77777777" w:rsidR="009F3331" w:rsidRPr="00605E09" w:rsidRDefault="009F3331" w:rsidP="00051C4D">
      <w:pPr>
        <w:pStyle w:val="titreniv2"/>
        <w:numPr>
          <w:ilvl w:val="0"/>
          <w:numId w:val="5"/>
        </w:numPr>
        <w:ind w:left="794" w:hanging="227"/>
      </w:pPr>
      <w:bookmarkStart w:id="17" w:name="_Toc45034538"/>
      <w:bookmarkStart w:id="18" w:name="_Toc90548941"/>
      <w:r w:rsidRPr="00605E09">
        <w:lastRenderedPageBreak/>
        <w:t>Textes codifiés (TC)</w:t>
      </w:r>
      <w:bookmarkEnd w:id="17"/>
      <w:bookmarkEnd w:id="18"/>
    </w:p>
    <w:p w14:paraId="3D648F74" w14:textId="17B6674A" w:rsidR="009F3331" w:rsidRPr="00605E09" w:rsidRDefault="003A4BC7" w:rsidP="00354F81">
      <w:r>
        <w:t>Certains</w:t>
      </w:r>
      <w:r w:rsidRPr="00605E09">
        <w:t xml:space="preserve"> </w:t>
      </w:r>
      <w:r w:rsidR="009F3331" w:rsidRPr="00605E09">
        <w:t xml:space="preserve">codes </w:t>
      </w:r>
      <w:r>
        <w:t>sont</w:t>
      </w:r>
      <w:r w:rsidR="009F3331" w:rsidRPr="00605E09">
        <w:t xml:space="preserve"> désignés </w:t>
      </w:r>
      <w:r w:rsidR="006501FD">
        <w:t>sous</w:t>
      </w:r>
      <w:r w:rsidR="009F3331" w:rsidRPr="00605E09">
        <w:t xml:space="preserve"> forme long</w:t>
      </w:r>
      <w:r w:rsidR="006501FD">
        <w:t>ue</w:t>
      </w:r>
      <w:r w:rsidR="009F3331" w:rsidRPr="00605E09">
        <w:t xml:space="preserve"> </w:t>
      </w:r>
      <w:r w:rsidR="006501FD">
        <w:t xml:space="preserve">ou </w:t>
      </w:r>
      <w:r w:rsidR="009F3331" w:rsidRPr="00605E09">
        <w:t>de sigles (CCH, CPC, CESEDA</w:t>
      </w:r>
      <w:r w:rsidR="006501FD">
        <w:t xml:space="preserve">, </w:t>
      </w:r>
      <w:r w:rsidR="009F3331" w:rsidRPr="00605E09">
        <w:t xml:space="preserve">CGCT, </w:t>
      </w:r>
      <w:r w:rsidR="00260418">
        <w:t>etc.</w:t>
      </w:r>
      <w:r w:rsidR="009F3331" w:rsidRPr="00605E09">
        <w:t xml:space="preserve">). </w:t>
      </w:r>
      <w:r w:rsidR="00260418">
        <w:t xml:space="preserve">Ils </w:t>
      </w:r>
      <w:r w:rsidR="009F3331" w:rsidRPr="00605E09">
        <w:t xml:space="preserve">sont présentés au long à la première occurrence, suivis du sigle entre parenthèses, </w:t>
      </w:r>
      <w:r w:rsidR="00260418">
        <w:t>pu</w:t>
      </w:r>
      <w:r>
        <w:t>i</w:t>
      </w:r>
      <w:r w:rsidR="00260418">
        <w:t xml:space="preserve">s sous forme de sigles pour les </w:t>
      </w:r>
      <w:r w:rsidR="009F3331" w:rsidRPr="00605E09">
        <w:t>occurrences suivantes.</w:t>
      </w:r>
    </w:p>
    <w:p w14:paraId="55E01D25" w14:textId="3BFD571A" w:rsidR="009F3331" w:rsidRPr="00605E09" w:rsidRDefault="009F3331" w:rsidP="009F3331">
      <w:pPr>
        <w:pStyle w:val="Exemple"/>
      </w:pPr>
      <w:proofErr w:type="gramStart"/>
      <w:r w:rsidRPr="00605E09">
        <w:t>l'article</w:t>
      </w:r>
      <w:proofErr w:type="gramEnd"/>
      <w:r w:rsidRPr="00605E09">
        <w:t xml:space="preserve"> 12 du Code de procédure civile (CPC), </w:t>
      </w:r>
      <w:r w:rsidR="0018388F">
        <w:t xml:space="preserve">[...] </w:t>
      </w:r>
      <w:r w:rsidRPr="00605E09">
        <w:t>l'article 12 du CPC</w:t>
      </w:r>
    </w:p>
    <w:p w14:paraId="11CB03A3" w14:textId="6C353BE9" w:rsidR="009F3331" w:rsidRPr="00605E09" w:rsidRDefault="0018388F" w:rsidP="003A4BC7">
      <w:pPr>
        <w:pStyle w:val="Attention"/>
      </w:pPr>
      <w:bookmarkStart w:id="19" w:name="_Toc467682491"/>
      <w:bookmarkStart w:id="20" w:name="_Hlk13832039"/>
      <w:bookmarkEnd w:id="19"/>
      <w:r>
        <w:t>Par exception</w:t>
      </w:r>
      <w:r w:rsidR="009F3331" w:rsidRPr="00605E09">
        <w:t xml:space="preserve">, le CGI et le LPF </w:t>
      </w:r>
      <w:r>
        <w:t>sont</w:t>
      </w:r>
      <w:r w:rsidRPr="00605E09">
        <w:t xml:space="preserve"> </w:t>
      </w:r>
      <w:r w:rsidR="009F3331" w:rsidRPr="00605E09">
        <w:t>toujours écrits sous forme abrégée.</w:t>
      </w:r>
      <w:bookmarkStart w:id="21" w:name="_Toc467682492"/>
      <w:bookmarkEnd w:id="21"/>
    </w:p>
    <w:p w14:paraId="34574CF9" w14:textId="4BA53A3A" w:rsidR="009F3331" w:rsidRPr="00605E09" w:rsidRDefault="009F3331" w:rsidP="009F3331">
      <w:pPr>
        <w:pStyle w:val="Attention"/>
      </w:pPr>
      <w:r w:rsidRPr="00605E09">
        <w:t>Cette règle ne s'applique ni aux extraits et citations</w:t>
      </w:r>
      <w:r w:rsidR="00F02914">
        <w:t xml:space="preserve"> (respect de </w:t>
      </w:r>
      <w:r w:rsidR="0018388F">
        <w:t>l'original</w:t>
      </w:r>
      <w:r w:rsidR="00F02914">
        <w:t>)</w:t>
      </w:r>
      <w:r w:rsidRPr="00605E09">
        <w:t>, ni aux formules.</w:t>
      </w:r>
    </w:p>
    <w:p w14:paraId="1430AE3F" w14:textId="3BC5DCE2" w:rsidR="009F3331" w:rsidRDefault="003A4BC7" w:rsidP="00354F81">
      <w:bookmarkStart w:id="22" w:name="_Toc45034540"/>
      <w:bookmarkEnd w:id="20"/>
      <w:r>
        <w:t xml:space="preserve">Les références abrégées </w:t>
      </w:r>
      <w:r w:rsidR="00E5417C">
        <w:t xml:space="preserve">sont </w:t>
      </w:r>
      <w:r>
        <w:t>présenté</w:t>
      </w:r>
      <w:r w:rsidR="00FE042A">
        <w:t>e</w:t>
      </w:r>
      <w:r>
        <w:t>s dans le respect de la forme ci-</w:t>
      </w:r>
      <w:proofErr w:type="gramStart"/>
      <w:r w:rsidR="00354F81">
        <w:t>dessous </w:t>
      </w:r>
      <w:r>
        <w:t>:</w:t>
      </w:r>
      <w:bookmarkEnd w:id="22"/>
      <w:proofErr w:type="gramEnd"/>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F02914" w14:paraId="0579FD7C" w14:textId="77777777" w:rsidTr="00D024FD">
        <w:tc>
          <w:tcPr>
            <w:tcW w:w="6521" w:type="dxa"/>
            <w:shd w:val="clear" w:color="auto" w:fill="D9D9D9" w:themeFill="background1" w:themeFillShade="D9"/>
          </w:tcPr>
          <w:p w14:paraId="7F3092BB" w14:textId="1BA760DE" w:rsidR="00F02914" w:rsidRDefault="00354F81" w:rsidP="003A4BC7">
            <w:pPr>
              <w:jc w:val="center"/>
            </w:pPr>
            <w:r>
              <w:rPr>
                <w:b/>
                <w:bCs/>
              </w:rPr>
              <w:t>[</w:t>
            </w:r>
            <w:r w:rsidR="00F02914" w:rsidRPr="00F26121">
              <w:rPr>
                <w:b/>
                <w:bCs/>
              </w:rPr>
              <w:t>Nom abrégé du code</w:t>
            </w:r>
            <w:r>
              <w:rPr>
                <w:b/>
                <w:bCs/>
              </w:rPr>
              <w:t>]</w:t>
            </w:r>
            <w:r w:rsidR="00F02914" w:rsidRPr="00F26121">
              <w:rPr>
                <w:b/>
                <w:bCs/>
              </w:rPr>
              <w:t xml:space="preserve">, </w:t>
            </w:r>
            <w:r w:rsidRPr="00F26121">
              <w:rPr>
                <w:b/>
                <w:bCs/>
              </w:rPr>
              <w:t>art</w:t>
            </w:r>
            <w:r>
              <w:rPr>
                <w:b/>
                <w:bCs/>
              </w:rPr>
              <w:t>.</w:t>
            </w:r>
            <w:r w:rsidRPr="00F26121">
              <w:rPr>
                <w:b/>
                <w:bCs/>
              </w:rPr>
              <w:t xml:space="preserve"> </w:t>
            </w:r>
            <w:r w:rsidR="00F02914" w:rsidRPr="00F26121">
              <w:rPr>
                <w:b/>
                <w:bCs/>
              </w:rPr>
              <w:t>[</w:t>
            </w:r>
            <w:r>
              <w:rPr>
                <w:b/>
                <w:bCs/>
              </w:rPr>
              <w:t>n° d'</w:t>
            </w:r>
            <w:r w:rsidR="00F02914" w:rsidRPr="00F26121">
              <w:rPr>
                <w:b/>
                <w:bCs/>
              </w:rPr>
              <w:t>art</w:t>
            </w:r>
            <w:r>
              <w:rPr>
                <w:b/>
                <w:bCs/>
              </w:rPr>
              <w:t>icle</w:t>
            </w:r>
            <w:r w:rsidR="00F02914" w:rsidRPr="00F26121">
              <w:rPr>
                <w:b/>
                <w:bCs/>
              </w:rPr>
              <w:t>, subdivision</w:t>
            </w:r>
            <w:r>
              <w:rPr>
                <w:b/>
                <w:bCs/>
              </w:rPr>
              <w:t xml:space="preserve"> de l'article</w:t>
            </w:r>
            <w:r w:rsidR="00F02914" w:rsidRPr="00F26121">
              <w:rPr>
                <w:b/>
                <w:bCs/>
              </w:rPr>
              <w:t>]</w:t>
            </w:r>
            <w:r w:rsidR="00F02914" w:rsidRPr="00354F81">
              <w:rPr>
                <w:i/>
                <w:iCs/>
              </w:rPr>
              <w:t>, annexe [ann. X] ou article d'annexe [ann. X, art. X, subdivision]</w:t>
            </w:r>
          </w:p>
        </w:tc>
      </w:tr>
    </w:tbl>
    <w:p w14:paraId="5AEF93A4" w14:textId="06C2124A" w:rsidR="009F3331" w:rsidRPr="00605E09" w:rsidRDefault="00354F81" w:rsidP="00354F81">
      <w:r>
        <w:t>Concernant la n</w:t>
      </w:r>
      <w:r w:rsidR="009F3331" w:rsidRPr="00605E09">
        <w:t>umérotation des articles de code</w:t>
      </w:r>
      <w:r>
        <w:t xml:space="preserve">, </w:t>
      </w:r>
      <w:proofErr w:type="gramStart"/>
      <w:r>
        <w:t>respecter :</w:t>
      </w:r>
      <w:proofErr w:type="gramEnd"/>
    </w:p>
    <w:p w14:paraId="2382ED13" w14:textId="2FB115CD" w:rsidR="00AF4FAF" w:rsidRPr="00F26121" w:rsidRDefault="00F02914" w:rsidP="00354F81">
      <w:pPr>
        <w:pStyle w:val="listepuceniv1"/>
      </w:pPr>
      <w:proofErr w:type="gramStart"/>
      <w:r w:rsidRPr="00F02914">
        <w:rPr>
          <w:rFonts w:eastAsiaTheme="minorHAnsi"/>
        </w:rPr>
        <w:t>les</w:t>
      </w:r>
      <w:proofErr w:type="gramEnd"/>
      <w:r w:rsidRPr="00F02914">
        <w:rPr>
          <w:rFonts w:eastAsiaTheme="minorHAnsi"/>
        </w:rPr>
        <w:t xml:space="preserve"> tirets, étoiles, virgules… tous les éléments compos</w:t>
      </w:r>
      <w:r>
        <w:rPr>
          <w:rFonts w:eastAsiaTheme="minorHAnsi"/>
        </w:rPr>
        <w:t>a</w:t>
      </w:r>
      <w:r w:rsidRPr="00F02914">
        <w:rPr>
          <w:rFonts w:eastAsiaTheme="minorHAnsi"/>
        </w:rPr>
        <w:t>nt le numéro d’article</w:t>
      </w:r>
      <w:r>
        <w:rPr>
          <w:rFonts w:eastAsiaTheme="minorHAnsi"/>
        </w:rPr>
        <w:t> </w:t>
      </w:r>
      <w:r w:rsidR="00260418">
        <w:rPr>
          <w:rFonts w:eastAsiaTheme="minorHAnsi"/>
        </w:rPr>
        <w:t>:</w:t>
      </w:r>
    </w:p>
    <w:p w14:paraId="7BC0B94B" w14:textId="2C9F8EC5" w:rsidR="009F3331" w:rsidRPr="00F26121" w:rsidRDefault="009F3331" w:rsidP="00AF4FAF">
      <w:pPr>
        <w:pStyle w:val="Exemple"/>
        <w:rPr>
          <w:lang w:val="en-US"/>
        </w:rPr>
      </w:pPr>
      <w:r w:rsidRPr="00F26121">
        <w:rPr>
          <w:lang w:val="en-US"/>
        </w:rPr>
        <w:t xml:space="preserve"> C. civ., art. 651, 1°</w:t>
      </w:r>
    </w:p>
    <w:p w14:paraId="2B917466" w14:textId="4A73FD9F" w:rsidR="009F3331" w:rsidRPr="00605E09" w:rsidRDefault="00F02914" w:rsidP="00354F81">
      <w:pPr>
        <w:pStyle w:val="listepuceniv1"/>
        <w:rPr>
          <w:rFonts w:eastAsiaTheme="minorHAnsi"/>
        </w:rPr>
      </w:pPr>
      <w:proofErr w:type="gramStart"/>
      <w:r w:rsidRPr="00F02914">
        <w:rPr>
          <w:rFonts w:eastAsiaTheme="minorHAnsi"/>
        </w:rPr>
        <w:t>les</w:t>
      </w:r>
      <w:proofErr w:type="gramEnd"/>
      <w:r w:rsidRPr="00F02914">
        <w:rPr>
          <w:rFonts w:eastAsiaTheme="minorHAnsi"/>
        </w:rPr>
        <w:t xml:space="preserve"> </w:t>
      </w:r>
      <w:r>
        <w:rPr>
          <w:rFonts w:eastAsiaTheme="minorHAnsi"/>
        </w:rPr>
        <w:t xml:space="preserve">lettres désignant </w:t>
      </w:r>
      <w:r w:rsidRPr="00354F81">
        <w:rPr>
          <w:rFonts w:eastAsiaTheme="minorHAnsi"/>
        </w:rPr>
        <w:t>l'</w:t>
      </w:r>
      <w:r w:rsidR="009F3331" w:rsidRPr="00354F81">
        <w:rPr>
          <w:rFonts w:eastAsiaTheme="minorHAnsi"/>
        </w:rPr>
        <w:t xml:space="preserve">origine </w:t>
      </w:r>
      <w:r w:rsidRPr="00354F81">
        <w:rPr>
          <w:rFonts w:eastAsiaTheme="minorHAnsi"/>
        </w:rPr>
        <w:t xml:space="preserve">de l'article </w:t>
      </w:r>
      <w:r w:rsidR="009F3331" w:rsidRPr="00354F81">
        <w:rPr>
          <w:rFonts w:eastAsiaTheme="minorHAnsi"/>
        </w:rPr>
        <w:t>(législative, réglementaire, loi organique, etc.) :</w:t>
      </w:r>
    </w:p>
    <w:p w14:paraId="062B342A" w14:textId="77777777" w:rsidR="009F3331" w:rsidRPr="00605E09" w:rsidRDefault="009F3331" w:rsidP="009F3331">
      <w:pPr>
        <w:pStyle w:val="Exemple"/>
        <w:rPr>
          <w:rFonts w:eastAsiaTheme="minorHAnsi"/>
          <w:lang w:val="en-US"/>
        </w:rPr>
      </w:pPr>
      <w:r w:rsidRPr="00605E09">
        <w:rPr>
          <w:lang w:val="en-US"/>
        </w:rPr>
        <w:t>art. LO 230, art. R. 8, D. *8</w:t>
      </w:r>
    </w:p>
    <w:p w14:paraId="427CF132" w14:textId="5ED5AB5B" w:rsidR="009F3331" w:rsidRPr="00605E09" w:rsidRDefault="00354F81" w:rsidP="00354F81">
      <w:pPr>
        <w:pStyle w:val="listepuceniv1"/>
        <w:rPr>
          <w:rFonts w:eastAsiaTheme="minorHAnsi"/>
        </w:rPr>
      </w:pPr>
      <w:proofErr w:type="gramStart"/>
      <w:r>
        <w:rPr>
          <w:rFonts w:eastAsiaTheme="minorHAnsi"/>
        </w:rPr>
        <w:t>les</w:t>
      </w:r>
      <w:proofErr w:type="gramEnd"/>
      <w:r>
        <w:rPr>
          <w:rFonts w:eastAsiaTheme="minorHAnsi"/>
        </w:rPr>
        <w:t xml:space="preserve"> </w:t>
      </w:r>
      <w:r w:rsidR="009F3331" w:rsidRPr="00605E09">
        <w:rPr>
          <w:rFonts w:eastAsiaTheme="minorHAnsi"/>
        </w:rPr>
        <w:t>subdivision</w:t>
      </w:r>
      <w:r>
        <w:rPr>
          <w:rFonts w:eastAsiaTheme="minorHAnsi"/>
        </w:rPr>
        <w:t>s</w:t>
      </w:r>
      <w:r w:rsidR="009F3331" w:rsidRPr="00605E09">
        <w:rPr>
          <w:rFonts w:eastAsiaTheme="minorHAnsi"/>
        </w:rPr>
        <w:t xml:space="preserve"> au sein de l'article :</w:t>
      </w:r>
    </w:p>
    <w:p w14:paraId="491FD50D" w14:textId="77777777" w:rsidR="00AF4FAF" w:rsidRPr="00605E09" w:rsidRDefault="00AF4FAF" w:rsidP="00AF4FAF">
      <w:pPr>
        <w:pStyle w:val="listepuceniv2"/>
      </w:pPr>
      <w:proofErr w:type="gramStart"/>
      <w:r w:rsidRPr="672171D1">
        <w:rPr>
          <w:rFonts w:eastAsiaTheme="minorEastAsia"/>
        </w:rPr>
        <w:t>la</w:t>
      </w:r>
      <w:proofErr w:type="gramEnd"/>
      <w:r w:rsidRPr="672171D1">
        <w:rPr>
          <w:rFonts w:eastAsiaTheme="minorEastAsia"/>
        </w:rPr>
        <w:t xml:space="preserve"> virgule </w:t>
      </w:r>
      <w:r w:rsidRPr="672171D1">
        <w:t>est le</w:t>
      </w:r>
      <w:r w:rsidRPr="672171D1">
        <w:rPr>
          <w:rFonts w:eastAsiaTheme="minorEastAsia"/>
        </w:rPr>
        <w:t xml:space="preserve"> séparateur unique entre les différe</w:t>
      </w:r>
      <w:r w:rsidRPr="672171D1">
        <w:t>ntes subdivisions de l'article ;</w:t>
      </w:r>
    </w:p>
    <w:p w14:paraId="36A13362" w14:textId="77777777" w:rsidR="009F3331" w:rsidRPr="00605E09" w:rsidRDefault="009F3331" w:rsidP="672171D1">
      <w:pPr>
        <w:pStyle w:val="listepuceniv2"/>
        <w:rPr>
          <w:rFonts w:eastAsiaTheme="minorEastAsia"/>
        </w:rPr>
      </w:pPr>
      <w:proofErr w:type="gramStart"/>
      <w:r w:rsidRPr="672171D1">
        <w:rPr>
          <w:rFonts w:eastAsiaTheme="minorEastAsia"/>
        </w:rPr>
        <w:t>le</w:t>
      </w:r>
      <w:proofErr w:type="gramEnd"/>
      <w:r w:rsidRPr="672171D1">
        <w:rPr>
          <w:rFonts w:eastAsiaTheme="minorEastAsia"/>
        </w:rPr>
        <w:t xml:space="preserve"> point et le tiret sont donc exclus</w:t>
      </w:r>
      <w:r w:rsidRPr="672171D1">
        <w:t> ;</w:t>
      </w:r>
    </w:p>
    <w:p w14:paraId="7C456C65" w14:textId="77777777" w:rsidR="009F3331" w:rsidRPr="00605E09" w:rsidRDefault="009F3331" w:rsidP="009F3331">
      <w:pPr>
        <w:pStyle w:val="listepuceniv2"/>
      </w:pPr>
      <w:proofErr w:type="gramStart"/>
      <w:r w:rsidRPr="672171D1">
        <w:t>toutes</w:t>
      </w:r>
      <w:proofErr w:type="gramEnd"/>
      <w:r w:rsidRPr="672171D1">
        <w:t xml:space="preserve"> les subdivisions au sein d'un article demeurent en romain.</w:t>
      </w:r>
    </w:p>
    <w:p w14:paraId="0E5C5DFF" w14:textId="77777777" w:rsidR="009F3331" w:rsidRPr="00605E09" w:rsidRDefault="009F3331" w:rsidP="009F3331">
      <w:pPr>
        <w:pStyle w:val="Exemple"/>
      </w:pPr>
      <w:r w:rsidRPr="00605E09">
        <w:t>CGI, art. 13, 5, 1°, b</w:t>
      </w:r>
    </w:p>
    <w:p w14:paraId="088ECA7E" w14:textId="77777777" w:rsidR="009F3331" w:rsidRPr="00605E09" w:rsidRDefault="009F3331" w:rsidP="009F3331">
      <w:pPr>
        <w:pStyle w:val="Exemple"/>
      </w:pPr>
      <w:r w:rsidRPr="00605E09">
        <w:t>C. civ., art. 8, al. 3</w:t>
      </w:r>
    </w:p>
    <w:p w14:paraId="018FA589" w14:textId="3D9E27C1" w:rsidR="009F3331" w:rsidRPr="00605E09" w:rsidRDefault="009F3331" w:rsidP="009F3331">
      <w:pPr>
        <w:pStyle w:val="Attention"/>
      </w:pPr>
      <w:r w:rsidRPr="00605E09">
        <w:t xml:space="preserve">Le lien hypertexte renvoie à l'intégralité de l'article, </w:t>
      </w:r>
      <w:r w:rsidR="00F02914">
        <w:t xml:space="preserve">non </w:t>
      </w:r>
      <w:r w:rsidRPr="00605E09">
        <w:t>à une subdivision</w:t>
      </w:r>
    </w:p>
    <w:p w14:paraId="7ECE226D" w14:textId="3097BA74" w:rsidR="009F3331" w:rsidRPr="00605E09" w:rsidRDefault="00FE042A" w:rsidP="009F3331">
      <w:pPr>
        <w:pStyle w:val="Attention"/>
      </w:pPr>
      <w:r>
        <w:t>Dans une référence en italique, ne pas mettre de romain et inversement ; en effet, les différences de styles entraînent la pose de balises dans le fichier XML ou SGML qui font obstacle à la pose de lien.</w:t>
      </w:r>
    </w:p>
    <w:p w14:paraId="5EAC0FB0" w14:textId="48CF9027" w:rsidR="005E6F4F" w:rsidRPr="00D024FD" w:rsidRDefault="005E6F4F" w:rsidP="00354F81">
      <w:bookmarkStart w:id="23" w:name="_Toc467682497"/>
      <w:bookmarkStart w:id="24" w:name="_Toc455504010"/>
      <w:bookmarkEnd w:id="23"/>
      <w:r w:rsidRPr="009D3C46">
        <w:t xml:space="preserve">Quel que soit le type d'énumération (succession ou intervalle), il n'est pas nécessaire de répéter </w:t>
      </w:r>
      <w:r w:rsidRPr="00605E09">
        <w:t>« art. »</w:t>
      </w:r>
      <w:r>
        <w:t xml:space="preserve"> ou </w:t>
      </w:r>
      <w:r w:rsidRPr="00605E09">
        <w:t>« art</w:t>
      </w:r>
      <w:r>
        <w:t>icle</w:t>
      </w:r>
      <w:r w:rsidRPr="00605E09">
        <w:t> </w:t>
      </w:r>
      <w:proofErr w:type="gramStart"/>
      <w:r w:rsidRPr="00605E09">
        <w:t>»</w:t>
      </w:r>
      <w:r w:rsidR="00354F81">
        <w:t> </w:t>
      </w:r>
      <w:r>
        <w:t>:</w:t>
      </w:r>
      <w:proofErr w:type="gramEnd"/>
    </w:p>
    <w:p w14:paraId="6C58A946" w14:textId="659C4B7B" w:rsidR="009F3331" w:rsidRDefault="009F3331" w:rsidP="00354F81">
      <w:pPr>
        <w:pStyle w:val="Exemple"/>
      </w:pPr>
      <w:r w:rsidRPr="00605E09">
        <w:t>C. com., art. L. 225-18 et L. 225-95</w:t>
      </w:r>
      <w:r w:rsidR="005E6F4F">
        <w:t xml:space="preserve"> ; les articles </w:t>
      </w:r>
      <w:r w:rsidR="005E6F4F" w:rsidRPr="00605E09">
        <w:t>L. 225-18 et L. 225-95</w:t>
      </w:r>
      <w:r w:rsidR="005E6F4F">
        <w:t xml:space="preserve"> du Code de commerce</w:t>
      </w:r>
    </w:p>
    <w:p w14:paraId="6FDE34FB" w14:textId="4F75FF04" w:rsidR="00AF4FAF" w:rsidRPr="00605E09" w:rsidRDefault="00AF4FAF" w:rsidP="009F3331">
      <w:pPr>
        <w:pStyle w:val="Exemple"/>
      </w:pPr>
      <w:r w:rsidRPr="000F6383">
        <w:t>C.</w:t>
      </w:r>
      <w:r w:rsidRPr="000F6383">
        <w:rPr>
          <w:rFonts w:hint="eastAsia"/>
        </w:rPr>
        <w:t> </w:t>
      </w:r>
      <w:r w:rsidRPr="000F6383">
        <w:t>com.,</w:t>
      </w:r>
      <w:r w:rsidRPr="000F6383">
        <w:rPr>
          <w:rFonts w:hint="eastAsia"/>
        </w:rPr>
        <w:t> </w:t>
      </w:r>
      <w:r w:rsidRPr="000F6383">
        <w:t>art.</w:t>
      </w:r>
      <w:r w:rsidRPr="000F6383">
        <w:rPr>
          <w:rFonts w:hint="eastAsia"/>
        </w:rPr>
        <w:t> </w:t>
      </w:r>
      <w:r w:rsidRPr="000F6383">
        <w:t>L.</w:t>
      </w:r>
      <w:r w:rsidRPr="000F6383">
        <w:rPr>
          <w:rFonts w:hint="eastAsia"/>
        </w:rPr>
        <w:t> </w:t>
      </w:r>
      <w:r w:rsidRPr="000F6383">
        <w:t xml:space="preserve">131-24 </w:t>
      </w:r>
      <w:r w:rsidRPr="000F6383">
        <w:rPr>
          <w:rFonts w:hint="eastAsia"/>
        </w:rPr>
        <w:t>à </w:t>
      </w:r>
      <w:r w:rsidRPr="000F6383">
        <w:t>L.</w:t>
      </w:r>
      <w:r w:rsidRPr="000F6383">
        <w:rPr>
          <w:rFonts w:hint="eastAsia"/>
        </w:rPr>
        <w:t> </w:t>
      </w:r>
      <w:r w:rsidRPr="000F6383">
        <w:t>131-29</w:t>
      </w:r>
      <w:r w:rsidR="005E6F4F">
        <w:t xml:space="preserve"> ; les articles </w:t>
      </w:r>
      <w:r w:rsidR="005E6F4F" w:rsidRPr="000F6383">
        <w:t>L.</w:t>
      </w:r>
      <w:r w:rsidR="005E6F4F" w:rsidRPr="000F6383">
        <w:rPr>
          <w:rFonts w:hint="eastAsia"/>
        </w:rPr>
        <w:t> </w:t>
      </w:r>
      <w:r w:rsidR="005E6F4F" w:rsidRPr="000F6383">
        <w:t xml:space="preserve">131-24 </w:t>
      </w:r>
      <w:r w:rsidR="005E6F4F" w:rsidRPr="000F6383">
        <w:rPr>
          <w:rFonts w:hint="eastAsia"/>
        </w:rPr>
        <w:t>à </w:t>
      </w:r>
      <w:r w:rsidR="005E6F4F" w:rsidRPr="000F6383">
        <w:t>L.</w:t>
      </w:r>
      <w:r w:rsidR="005E6F4F" w:rsidRPr="000F6383">
        <w:rPr>
          <w:rFonts w:hint="eastAsia"/>
        </w:rPr>
        <w:t> </w:t>
      </w:r>
      <w:r w:rsidR="005E6F4F" w:rsidRPr="000F6383">
        <w:t>131-29</w:t>
      </w:r>
      <w:r w:rsidR="005E6F4F">
        <w:t xml:space="preserve"> du Code de commerce</w:t>
      </w:r>
    </w:p>
    <w:p w14:paraId="2062D23A" w14:textId="644E0D33" w:rsidR="009F3331" w:rsidRPr="00354F81" w:rsidRDefault="00354F81" w:rsidP="00354F81">
      <w:pPr>
        <w:rPr>
          <w:b/>
          <w:bCs/>
        </w:rPr>
      </w:pPr>
      <w:bookmarkStart w:id="25" w:name="_Toc45034541"/>
      <w:r w:rsidRPr="00354F81">
        <w:rPr>
          <w:b/>
          <w:bCs/>
        </w:rPr>
        <w:t>E</w:t>
      </w:r>
      <w:r w:rsidR="00FE042A" w:rsidRPr="00354F81">
        <w:rPr>
          <w:b/>
          <w:bCs/>
        </w:rPr>
        <w:t>n cas</w:t>
      </w:r>
      <w:r w:rsidR="009F3331" w:rsidRPr="00354F81">
        <w:rPr>
          <w:b/>
          <w:bCs/>
        </w:rPr>
        <w:t xml:space="preserve"> </w:t>
      </w:r>
      <w:bookmarkEnd w:id="24"/>
      <w:r w:rsidR="009F3331" w:rsidRPr="00354F81">
        <w:rPr>
          <w:b/>
          <w:bCs/>
        </w:rPr>
        <w:t>de recodification</w:t>
      </w:r>
      <w:bookmarkEnd w:id="25"/>
    </w:p>
    <w:p w14:paraId="0A27AED9" w14:textId="53FEE4B5" w:rsidR="009F3331" w:rsidRPr="00605E09" w:rsidRDefault="009F3331" w:rsidP="00354F81">
      <w:r w:rsidRPr="00605E09">
        <w:t>À de très rares exceptions, indiquées par le législateur (Code rural ancien), ne jamais employer les termes « ancien » et « nouveau » </w:t>
      </w:r>
      <w:r w:rsidR="003A4BC7">
        <w:t xml:space="preserve">associé au </w:t>
      </w:r>
      <w:r w:rsidRPr="00605E09">
        <w:t>code. Ce sont les articles qui peuvent être qualifiés d'« ancien » ou de « nouveau »</w:t>
      </w:r>
    </w:p>
    <w:p w14:paraId="2F6B8204" w14:textId="5168DF9D" w:rsidR="009F3331" w:rsidRPr="00605E09" w:rsidRDefault="009F3331" w:rsidP="003A4BC7">
      <w:pPr>
        <w:pStyle w:val="Exemple"/>
      </w:pPr>
      <w:r w:rsidRPr="00605E09">
        <w:t>Ne pas écrire « l'article 1240 du nouveau Code civil » mais « le nouvel article 1240 du Code civil ».</w:t>
      </w:r>
      <w:bookmarkStart w:id="26" w:name="_Toc455504013"/>
    </w:p>
    <w:p w14:paraId="4A679C5C" w14:textId="79F3F056" w:rsidR="009F3331" w:rsidRDefault="009F3331" w:rsidP="00051C4D">
      <w:pPr>
        <w:pStyle w:val="titreniv2"/>
        <w:numPr>
          <w:ilvl w:val="0"/>
          <w:numId w:val="5"/>
        </w:numPr>
        <w:ind w:left="794" w:hanging="227"/>
      </w:pPr>
      <w:bookmarkStart w:id="27" w:name="_Toc45034542"/>
      <w:bookmarkStart w:id="28" w:name="_Toc90548942"/>
      <w:r w:rsidRPr="00605E09">
        <w:t>Textes non codifiés français (TNC)</w:t>
      </w:r>
      <w:bookmarkEnd w:id="26"/>
      <w:bookmarkEnd w:id="27"/>
      <w:bookmarkEnd w:id="28"/>
    </w:p>
    <w:p w14:paraId="1ADFC5BB" w14:textId="35FF962B" w:rsidR="003D2052" w:rsidRDefault="003D2052" w:rsidP="002756F6">
      <w:r>
        <w:t>Les renvois fonctionnent dans leur forme longue sous réserve que la phrase soit simple.</w:t>
      </w:r>
    </w:p>
    <w:p w14:paraId="6648AA14" w14:textId="36FFDB98" w:rsidR="00354F81" w:rsidRDefault="00E5417C" w:rsidP="00354F81">
      <w:pPr>
        <w:pStyle w:val="Exemple"/>
      </w:pPr>
      <w:r>
        <w:lastRenderedPageBreak/>
        <w:t>Le second alinéa de l'article L. 420-2 du Code de commerce</w:t>
      </w:r>
      <w:r w:rsidR="00354F81">
        <w:t xml:space="preserve"> ; l'article 18 de la loi n° 2004-809... </w:t>
      </w:r>
    </w:p>
    <w:p w14:paraId="3C5EDBF6" w14:textId="109825A5" w:rsidR="00354F81" w:rsidRDefault="00CA0347" w:rsidP="00A45A08">
      <w:r w:rsidRPr="00605E09">
        <w:t>Les TNC regroupent les lois, décrets, arrêtés, règlements, etc</w:t>
      </w:r>
      <w:r>
        <w:t>.</w:t>
      </w:r>
      <w:r w:rsidR="003D2052">
        <w:t xml:space="preserve"> La norme à respecter diffère selon que le texte </w:t>
      </w:r>
      <w:proofErr w:type="gramStart"/>
      <w:r w:rsidR="00354F81">
        <w:t>comporte :</w:t>
      </w:r>
      <w:proofErr w:type="gramEnd"/>
      <w:r w:rsidR="00354F81">
        <w:t xml:space="preserve"> </w:t>
      </w:r>
    </w:p>
    <w:p w14:paraId="239082BA" w14:textId="53CD6A5A" w:rsidR="00F02914" w:rsidRPr="002756F6" w:rsidRDefault="00354F81" w:rsidP="002756F6">
      <w:pPr>
        <w:pStyle w:val="listepuceniv1"/>
        <w:ind w:left="641" w:hanging="357"/>
        <w:rPr>
          <w:rFonts w:eastAsiaTheme="minorHAnsi"/>
        </w:rPr>
      </w:pPr>
      <w:proofErr w:type="gramStart"/>
      <w:r>
        <w:rPr>
          <w:rFonts w:eastAsiaTheme="minorHAnsi"/>
        </w:rPr>
        <w:t>un</w:t>
      </w:r>
      <w:proofErr w:type="gramEnd"/>
      <w:r>
        <w:rPr>
          <w:rFonts w:eastAsiaTheme="minorHAnsi"/>
        </w:rPr>
        <w:t xml:space="preserve"> </w:t>
      </w:r>
      <w:r w:rsidR="003D2052" w:rsidRPr="002756F6">
        <w:rPr>
          <w:rFonts w:eastAsiaTheme="minorHAnsi"/>
        </w:rPr>
        <w:t xml:space="preserve">identifiant unique fondé sur l'année : </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F02914" w14:paraId="672C891C" w14:textId="77777777" w:rsidTr="00D024FD">
        <w:tc>
          <w:tcPr>
            <w:tcW w:w="6521" w:type="dxa"/>
            <w:shd w:val="clear" w:color="auto" w:fill="D9D9D9" w:themeFill="background1" w:themeFillShade="D9"/>
          </w:tcPr>
          <w:p w14:paraId="7D029574" w14:textId="0C265335" w:rsidR="00F02914" w:rsidRDefault="00354F81" w:rsidP="00D73163">
            <w:pPr>
              <w:jc w:val="center"/>
            </w:pPr>
            <w:r>
              <w:rPr>
                <w:b/>
                <w:bCs/>
                <w:lang w:val="en-US"/>
              </w:rPr>
              <w:t>[</w:t>
            </w:r>
            <w:r w:rsidR="00CA0347">
              <w:rPr>
                <w:b/>
                <w:bCs/>
                <w:lang w:val="en-US"/>
              </w:rPr>
              <w:t>T</w:t>
            </w:r>
            <w:r w:rsidR="00CA0347" w:rsidRPr="00CA0347">
              <w:rPr>
                <w:b/>
                <w:bCs/>
                <w:lang w:val="en-US"/>
              </w:rPr>
              <w:t>ype de texte abrégé</w:t>
            </w:r>
            <w:r>
              <w:rPr>
                <w:b/>
                <w:bCs/>
                <w:lang w:val="en-US"/>
              </w:rPr>
              <w:t>]</w:t>
            </w:r>
            <w:r w:rsidR="00CA0347" w:rsidRPr="00CA0347">
              <w:rPr>
                <w:b/>
                <w:bCs/>
                <w:lang w:val="en-US"/>
              </w:rPr>
              <w:t xml:space="preserve"> n° </w:t>
            </w:r>
            <w:r>
              <w:rPr>
                <w:b/>
                <w:bCs/>
                <w:lang w:val="en-US"/>
              </w:rPr>
              <w:t>[n° du texte</w:t>
            </w:r>
            <w:r w:rsidR="00CA0347" w:rsidRPr="00CA0347">
              <w:rPr>
                <w:b/>
                <w:bCs/>
                <w:lang w:val="en-US"/>
              </w:rPr>
              <w:t>], [</w:t>
            </w:r>
            <w:r w:rsidR="002756F6" w:rsidRPr="00CA0347">
              <w:rPr>
                <w:b/>
                <w:bCs/>
                <w:lang w:val="en-US"/>
              </w:rPr>
              <w:t xml:space="preserve">date </w:t>
            </w:r>
            <w:r w:rsidR="002756F6">
              <w:rPr>
                <w:b/>
                <w:bCs/>
                <w:lang w:val="en-US"/>
              </w:rPr>
              <w:t xml:space="preserve">au format JJ </w:t>
            </w:r>
            <w:r w:rsidR="00CA0347" w:rsidRPr="00CA0347">
              <w:rPr>
                <w:b/>
                <w:bCs/>
                <w:lang w:val="en-US"/>
              </w:rPr>
              <w:t xml:space="preserve">mois abrégé </w:t>
            </w:r>
            <w:r w:rsidR="002756F6">
              <w:rPr>
                <w:b/>
                <w:bCs/>
                <w:lang w:val="en-US"/>
              </w:rPr>
              <w:t>AAAA</w:t>
            </w:r>
            <w:r w:rsidR="00CA0347" w:rsidRPr="00CA0347">
              <w:rPr>
                <w:b/>
                <w:bCs/>
                <w:lang w:val="en-US"/>
              </w:rPr>
              <w:t xml:space="preserve">], </w:t>
            </w:r>
            <w:r w:rsidR="002756F6" w:rsidRPr="00CA0347">
              <w:rPr>
                <w:b/>
                <w:bCs/>
                <w:lang w:val="en-US"/>
              </w:rPr>
              <w:t>art</w:t>
            </w:r>
            <w:r w:rsidR="002756F6">
              <w:rPr>
                <w:b/>
                <w:bCs/>
                <w:lang w:val="en-US"/>
              </w:rPr>
              <w:t>.</w:t>
            </w:r>
            <w:r w:rsidR="002756F6" w:rsidRPr="00CA0347">
              <w:rPr>
                <w:b/>
                <w:bCs/>
                <w:lang w:val="en-US"/>
              </w:rPr>
              <w:t xml:space="preserve"> </w:t>
            </w:r>
            <w:r w:rsidR="00CA0347" w:rsidRPr="00CA0347">
              <w:rPr>
                <w:b/>
                <w:bCs/>
                <w:lang w:val="en-US"/>
              </w:rPr>
              <w:t>[</w:t>
            </w:r>
            <w:r w:rsidR="002756F6">
              <w:rPr>
                <w:b/>
                <w:bCs/>
                <w:lang w:val="en-US"/>
              </w:rPr>
              <w:t>n° d'article</w:t>
            </w:r>
            <w:r w:rsidR="00CA0347" w:rsidRPr="00CA0347">
              <w:rPr>
                <w:b/>
                <w:bCs/>
                <w:lang w:val="en-US"/>
              </w:rPr>
              <w:t>, subdivision]</w:t>
            </w:r>
            <w:r w:rsidR="00CA0347" w:rsidRPr="002756F6">
              <w:rPr>
                <w:i/>
                <w:iCs/>
                <w:lang w:val="en-US"/>
              </w:rPr>
              <w:t>, titre/dénomination</w:t>
            </w:r>
          </w:p>
        </w:tc>
      </w:tr>
    </w:tbl>
    <w:p w14:paraId="506541A9" w14:textId="5AF9F447" w:rsidR="009F3331" w:rsidRDefault="009F3331" w:rsidP="009F3331">
      <w:pPr>
        <w:pStyle w:val="Exemple"/>
      </w:pPr>
      <w:r w:rsidRPr="00605E09">
        <w:t xml:space="preserve">Ord. </w:t>
      </w:r>
      <w:proofErr w:type="gramStart"/>
      <w:r w:rsidRPr="00605E09">
        <w:t>n</w:t>
      </w:r>
      <w:proofErr w:type="gramEnd"/>
      <w:r w:rsidRPr="00605E09">
        <w:t>° 2016-131, 10 févr. 2016, art. 4, portant réforme du droit des contrats</w:t>
      </w:r>
      <w:r w:rsidR="00F26121">
        <w:t xml:space="preserve"> [...]</w:t>
      </w:r>
    </w:p>
    <w:p w14:paraId="421D248E" w14:textId="4FB5F639" w:rsidR="003A4BC7" w:rsidRPr="00605E09" w:rsidRDefault="003A4BC7" w:rsidP="009F3331">
      <w:pPr>
        <w:pStyle w:val="Exemple"/>
      </w:pPr>
      <w:r w:rsidRPr="00605E09">
        <w:t xml:space="preserve">L. </w:t>
      </w:r>
      <w:r w:rsidR="00E5417C" w:rsidRPr="00892A97">
        <w:t>n° 2014-344</w:t>
      </w:r>
      <w:r w:rsidRPr="00605E09">
        <w:t xml:space="preserve">, </w:t>
      </w:r>
      <w:r w:rsidR="00E5417C" w:rsidRPr="00892A97">
        <w:t>17 mars 2014</w:t>
      </w:r>
      <w:r w:rsidR="005E6F4F">
        <w:t>, art. 5, relative à la consommation</w:t>
      </w:r>
    </w:p>
    <w:p w14:paraId="647B22F3" w14:textId="5BD79DF2" w:rsidR="003D2052" w:rsidRPr="002756F6" w:rsidRDefault="00354F81" w:rsidP="002756F6">
      <w:pPr>
        <w:pStyle w:val="listepuceniv1"/>
        <w:ind w:left="641" w:hanging="357"/>
        <w:rPr>
          <w:rFonts w:eastAsiaTheme="minorHAnsi"/>
        </w:rPr>
      </w:pPr>
      <w:proofErr w:type="gramStart"/>
      <w:r>
        <w:rPr>
          <w:rFonts w:eastAsiaTheme="minorHAnsi"/>
        </w:rPr>
        <w:t>un</w:t>
      </w:r>
      <w:proofErr w:type="gramEnd"/>
      <w:r w:rsidRPr="002756F6">
        <w:rPr>
          <w:rFonts w:eastAsiaTheme="minorHAnsi"/>
        </w:rPr>
        <w:t xml:space="preserve"> </w:t>
      </w:r>
      <w:r w:rsidR="003D2052" w:rsidRPr="002756F6">
        <w:rPr>
          <w:rFonts w:eastAsiaTheme="minorHAnsi"/>
        </w:rPr>
        <w:t>identifiant unique (décrets comportant des mesures nominatives, arrêtés, circulaires), le NOR</w:t>
      </w:r>
      <w:r>
        <w:rPr>
          <w:rFonts w:eastAsiaTheme="minorHAnsi"/>
        </w:rPr>
        <w:t> </w:t>
      </w:r>
      <w:r w:rsidR="003D2052" w:rsidRPr="002756F6">
        <w:rPr>
          <w:rFonts w:eastAsiaTheme="minorHAnsi"/>
        </w:rPr>
        <w:t>:</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3D2052" w:rsidRPr="00572CFE" w14:paraId="0F710250" w14:textId="77777777" w:rsidTr="00D024FD">
        <w:tc>
          <w:tcPr>
            <w:tcW w:w="6521" w:type="dxa"/>
            <w:shd w:val="clear" w:color="auto" w:fill="D9D9D9" w:themeFill="background1" w:themeFillShade="D9"/>
          </w:tcPr>
          <w:p w14:paraId="080DAB4B" w14:textId="3417C61D" w:rsidR="003D2052" w:rsidRPr="00572CFE" w:rsidRDefault="002756F6" w:rsidP="00D73163">
            <w:pPr>
              <w:jc w:val="center"/>
              <w:rPr>
                <w:b/>
                <w:bCs/>
                <w:lang w:val="en-US"/>
              </w:rPr>
            </w:pPr>
            <w:r>
              <w:rPr>
                <w:b/>
                <w:bCs/>
                <w:lang w:val="en-US"/>
              </w:rPr>
              <w:t>[T</w:t>
            </w:r>
            <w:r w:rsidRPr="00CA0347">
              <w:rPr>
                <w:b/>
                <w:bCs/>
                <w:lang w:val="en-US"/>
              </w:rPr>
              <w:t>ype de texte abrégé</w:t>
            </w:r>
            <w:r>
              <w:rPr>
                <w:b/>
                <w:bCs/>
                <w:lang w:val="en-US"/>
              </w:rPr>
              <w:t>]</w:t>
            </w:r>
            <w:r w:rsidR="003D2052" w:rsidRPr="002756F6">
              <w:rPr>
                <w:lang w:val="en-US"/>
              </w:rPr>
              <w:t xml:space="preserve"> </w:t>
            </w:r>
            <w:r w:rsidR="003D2052" w:rsidRPr="002756F6">
              <w:rPr>
                <w:i/>
                <w:iCs/>
                <w:lang w:val="en-US"/>
              </w:rPr>
              <w:t>n° NOR ou ELI</w:t>
            </w:r>
            <w:r w:rsidR="003D2052" w:rsidRPr="00572CFE">
              <w:rPr>
                <w:b/>
                <w:bCs/>
                <w:lang w:val="en-US"/>
              </w:rPr>
              <w:t xml:space="preserve">, </w:t>
            </w:r>
            <w:r w:rsidRPr="00CA0347">
              <w:rPr>
                <w:b/>
                <w:bCs/>
                <w:lang w:val="en-US"/>
              </w:rPr>
              <w:t xml:space="preserve">[date </w:t>
            </w:r>
            <w:r>
              <w:rPr>
                <w:b/>
                <w:bCs/>
                <w:lang w:val="en-US"/>
              </w:rPr>
              <w:t xml:space="preserve">au format JJ </w:t>
            </w:r>
            <w:r w:rsidRPr="00CA0347">
              <w:rPr>
                <w:b/>
                <w:bCs/>
                <w:lang w:val="en-US"/>
              </w:rPr>
              <w:t xml:space="preserve">mois abrégé </w:t>
            </w:r>
            <w:r>
              <w:rPr>
                <w:b/>
                <w:bCs/>
                <w:lang w:val="en-US"/>
              </w:rPr>
              <w:t>AAAA</w:t>
            </w:r>
            <w:r w:rsidRPr="00CA0347">
              <w:rPr>
                <w:b/>
                <w:bCs/>
                <w:lang w:val="en-US"/>
              </w:rPr>
              <w:t>], art</w:t>
            </w:r>
            <w:r>
              <w:rPr>
                <w:b/>
                <w:bCs/>
                <w:lang w:val="en-US"/>
              </w:rPr>
              <w:t>.</w:t>
            </w:r>
            <w:r w:rsidRPr="00CA0347">
              <w:rPr>
                <w:b/>
                <w:bCs/>
                <w:lang w:val="en-US"/>
              </w:rPr>
              <w:t xml:space="preserve"> [</w:t>
            </w:r>
            <w:r>
              <w:rPr>
                <w:b/>
                <w:bCs/>
                <w:lang w:val="en-US"/>
              </w:rPr>
              <w:t>n° d'article</w:t>
            </w:r>
            <w:r w:rsidRPr="00CA0347">
              <w:rPr>
                <w:b/>
                <w:bCs/>
                <w:lang w:val="en-US"/>
              </w:rPr>
              <w:t>, subdivision]</w:t>
            </w:r>
            <w:r w:rsidRPr="002756F6">
              <w:rPr>
                <w:i/>
                <w:iCs/>
                <w:lang w:val="en-US"/>
              </w:rPr>
              <w:t>, titre/dénomination</w:t>
            </w:r>
          </w:p>
        </w:tc>
      </w:tr>
    </w:tbl>
    <w:p w14:paraId="7D727506" w14:textId="6CB0918F" w:rsidR="003D2052" w:rsidRPr="00605E09" w:rsidRDefault="003D2052" w:rsidP="003D2052">
      <w:pPr>
        <w:pStyle w:val="Exemple"/>
      </w:pPr>
      <w:r w:rsidRPr="00605E09">
        <w:t xml:space="preserve">A. n° BCRE1127285A, 22 sept. 2011, </w:t>
      </w:r>
      <w:r w:rsidR="005E6F4F">
        <w:t xml:space="preserve">art. 7, </w:t>
      </w:r>
      <w:r w:rsidRPr="00605E09">
        <w:t>relatif à la mise en service par la direction générale des finances publiques d'un traitement automatisé de données à caractère personnel dénommé « Plate-forme DGE »</w:t>
      </w:r>
    </w:p>
    <w:p w14:paraId="1DE28CA9" w14:textId="51162BFD" w:rsidR="003D2052" w:rsidRPr="00605E09" w:rsidRDefault="003D2052" w:rsidP="003D2052">
      <w:pPr>
        <w:pStyle w:val="Attention"/>
      </w:pPr>
      <w:r w:rsidRPr="00605E09">
        <w:t xml:space="preserve">Le NOR est optionnel. S'il est indiqué, il </w:t>
      </w:r>
      <w:r>
        <w:t xml:space="preserve">est </w:t>
      </w:r>
      <w:r w:rsidRPr="00605E09">
        <w:t>conservé et suivi d'une espace.</w:t>
      </w:r>
    </w:p>
    <w:p w14:paraId="17689226" w14:textId="4915BBB7" w:rsidR="00354F81" w:rsidRDefault="002756F6" w:rsidP="00354F81">
      <w:r>
        <w:t xml:space="preserve">Quand le NOR est absent, il convient de suivre la forme </w:t>
      </w:r>
      <w:proofErr w:type="gramStart"/>
      <w:r>
        <w:t>suivante :</w:t>
      </w:r>
      <w:proofErr w:type="gramEnd"/>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2756F6" w:rsidRPr="00572CFE" w14:paraId="66E06014" w14:textId="77777777" w:rsidTr="0007356D">
        <w:tc>
          <w:tcPr>
            <w:tcW w:w="6521" w:type="dxa"/>
            <w:shd w:val="clear" w:color="auto" w:fill="D9D9D9" w:themeFill="background1" w:themeFillShade="D9"/>
          </w:tcPr>
          <w:p w14:paraId="0D934C3C" w14:textId="4473B8AA" w:rsidR="002756F6" w:rsidRPr="00572CFE" w:rsidRDefault="002756F6" w:rsidP="0007356D">
            <w:pPr>
              <w:jc w:val="center"/>
              <w:rPr>
                <w:b/>
                <w:bCs/>
                <w:lang w:val="en-US"/>
              </w:rPr>
            </w:pPr>
            <w:r>
              <w:rPr>
                <w:b/>
                <w:bCs/>
                <w:lang w:val="en-US"/>
              </w:rPr>
              <w:t>[T</w:t>
            </w:r>
            <w:r w:rsidRPr="00CA0347">
              <w:rPr>
                <w:b/>
                <w:bCs/>
                <w:lang w:val="en-US"/>
              </w:rPr>
              <w:t>ype de texte abrégé</w:t>
            </w:r>
            <w:r>
              <w:rPr>
                <w:b/>
                <w:bCs/>
                <w:lang w:val="en-US"/>
              </w:rPr>
              <w:t>]</w:t>
            </w:r>
            <w:r w:rsidRPr="00572CFE">
              <w:rPr>
                <w:b/>
                <w:bCs/>
                <w:lang w:val="en-US"/>
              </w:rPr>
              <w:t xml:space="preserve"> </w:t>
            </w:r>
            <w:r w:rsidRPr="00CA0347">
              <w:rPr>
                <w:b/>
                <w:bCs/>
                <w:lang w:val="en-US"/>
              </w:rPr>
              <w:t xml:space="preserve">[date </w:t>
            </w:r>
            <w:r>
              <w:rPr>
                <w:b/>
                <w:bCs/>
                <w:lang w:val="en-US"/>
              </w:rPr>
              <w:t xml:space="preserve">au format JJ </w:t>
            </w:r>
            <w:r w:rsidRPr="00CA0347">
              <w:rPr>
                <w:b/>
                <w:bCs/>
                <w:lang w:val="en-US"/>
              </w:rPr>
              <w:t xml:space="preserve">mois abrégé </w:t>
            </w:r>
            <w:r>
              <w:rPr>
                <w:b/>
                <w:bCs/>
                <w:lang w:val="en-US"/>
              </w:rPr>
              <w:t>AAAA</w:t>
            </w:r>
            <w:r w:rsidRPr="00CA0347">
              <w:rPr>
                <w:b/>
                <w:bCs/>
                <w:lang w:val="en-US"/>
              </w:rPr>
              <w:t>], art</w:t>
            </w:r>
            <w:r>
              <w:rPr>
                <w:b/>
                <w:bCs/>
                <w:lang w:val="en-US"/>
              </w:rPr>
              <w:t>.</w:t>
            </w:r>
            <w:r w:rsidRPr="00CA0347">
              <w:rPr>
                <w:b/>
                <w:bCs/>
                <w:lang w:val="en-US"/>
              </w:rPr>
              <w:t xml:space="preserve"> [</w:t>
            </w:r>
            <w:r>
              <w:rPr>
                <w:b/>
                <w:bCs/>
                <w:lang w:val="en-US"/>
              </w:rPr>
              <w:t>n° d'article</w:t>
            </w:r>
            <w:r w:rsidRPr="00CA0347">
              <w:rPr>
                <w:b/>
                <w:bCs/>
                <w:lang w:val="en-US"/>
              </w:rPr>
              <w:t>, subdivision]</w:t>
            </w:r>
            <w:r w:rsidRPr="002756F6">
              <w:rPr>
                <w:i/>
                <w:iCs/>
                <w:lang w:val="en-US"/>
              </w:rPr>
              <w:t>, titre/dénomination</w:t>
            </w:r>
          </w:p>
        </w:tc>
      </w:tr>
    </w:tbl>
    <w:p w14:paraId="021D5ECB" w14:textId="00D8C775" w:rsidR="003D2052" w:rsidRDefault="003D2052" w:rsidP="003D2052">
      <w:pPr>
        <w:pStyle w:val="Exemple"/>
      </w:pPr>
      <w:r w:rsidRPr="00605E09">
        <w:t xml:space="preserve">A. 22 sept. 2011, </w:t>
      </w:r>
      <w:r w:rsidR="005E6F4F">
        <w:t xml:space="preserve">art. 7, </w:t>
      </w:r>
      <w:r w:rsidRPr="00605E09">
        <w:t>relatif à la mise en service par la direction générale des finances publiques d'un traitement automatisé de données à caractère personnel dénommé « Plate-forme DGE »</w:t>
      </w:r>
    </w:p>
    <w:p w14:paraId="7A2929E8" w14:textId="3DD3988E" w:rsidR="00E5417C" w:rsidRPr="00D024FD" w:rsidRDefault="005E6F4F" w:rsidP="002756F6">
      <w:r w:rsidRPr="009D3C46">
        <w:t xml:space="preserve">Quel que soit le type d'énumération (succession ou intervalle), il n'est pas nécessaire de répéter </w:t>
      </w:r>
      <w:r w:rsidRPr="00605E09">
        <w:t>« art. »</w:t>
      </w:r>
      <w:r>
        <w:t xml:space="preserve"> </w:t>
      </w:r>
      <w:r w:rsidR="00E5417C">
        <w:t xml:space="preserve">ou </w:t>
      </w:r>
      <w:r w:rsidR="00E5417C" w:rsidRPr="00605E09">
        <w:t>« art</w:t>
      </w:r>
      <w:r w:rsidR="00E5417C">
        <w:t>icle</w:t>
      </w:r>
      <w:r w:rsidR="00E5417C" w:rsidRPr="00605E09">
        <w:t> </w:t>
      </w:r>
      <w:proofErr w:type="gramStart"/>
      <w:r w:rsidR="00E25B4F" w:rsidRPr="00605E09">
        <w:t>»</w:t>
      </w:r>
      <w:r w:rsidR="00E25B4F">
        <w:t> </w:t>
      </w:r>
      <w:r w:rsidR="00E5417C">
        <w:t>:</w:t>
      </w:r>
      <w:proofErr w:type="gramEnd"/>
    </w:p>
    <w:p w14:paraId="588821FF" w14:textId="2D1833CA" w:rsidR="00E5417C" w:rsidRDefault="0067319A" w:rsidP="0067319A">
      <w:pPr>
        <w:pStyle w:val="Exemple"/>
      </w:pPr>
      <w:r>
        <w:t xml:space="preserve">C. consom, art. </w:t>
      </w:r>
      <w:r w:rsidRPr="00892A97">
        <w:t>L. 121-1, L. 121-4, L. 121-5 et L. 121-6</w:t>
      </w:r>
      <w:r>
        <w:t xml:space="preserve"> mod. par L. </w:t>
      </w:r>
      <w:r w:rsidRPr="00892A97">
        <w:t>n° 2014-344</w:t>
      </w:r>
      <w:r>
        <w:t>,</w:t>
      </w:r>
      <w:r w:rsidRPr="00892A97">
        <w:t xml:space="preserve"> 17 mars 2014</w:t>
      </w:r>
      <w:r>
        <w:t xml:space="preserve"> ; </w:t>
      </w:r>
      <w:r w:rsidR="00E5417C" w:rsidRPr="00D024FD">
        <w:t>La loi n° 2014-344 du 17 mars 2014 a modifié les articles L. 121-1, L. 121-4, L. 121-5 et L. 121-6 du Code de la consommation</w:t>
      </w:r>
    </w:p>
    <w:p w14:paraId="4867F182" w14:textId="64FE500D" w:rsidR="00E5417C" w:rsidRPr="00D024FD" w:rsidRDefault="000E209E" w:rsidP="00E5417C">
      <w:pPr>
        <w:rPr>
          <w:b/>
          <w:bCs/>
        </w:rPr>
      </w:pPr>
      <w:r w:rsidRPr="00D024FD">
        <w:rPr>
          <w:b/>
          <w:bCs/>
        </w:rPr>
        <w:t>Concernant les textes "nommés"...</w:t>
      </w:r>
    </w:p>
    <w:p w14:paraId="0B51F272" w14:textId="3ABE58A8" w:rsidR="000E209E" w:rsidRDefault="000E209E" w:rsidP="00E5417C">
      <w:r>
        <w:t xml:space="preserve">Dés lors qu'ils ont été introduits dans le lexique, les textes peuvent être </w:t>
      </w:r>
      <w:r w:rsidR="0067319A">
        <w:t xml:space="preserve">cités </w:t>
      </w:r>
      <w:r>
        <w:t xml:space="preserve">sans </w:t>
      </w:r>
      <w:r w:rsidR="0067319A">
        <w:t xml:space="preserve">préciser ni l'identifiant ni la </w:t>
      </w:r>
      <w:proofErr w:type="gramStart"/>
      <w:r w:rsidR="0067319A">
        <w:t>date</w:t>
      </w:r>
      <w:r w:rsidR="002756F6">
        <w:t> </w:t>
      </w:r>
      <w:r w:rsidR="0067319A">
        <w:t>:</w:t>
      </w:r>
      <w:proofErr w:type="gramEnd"/>
    </w:p>
    <w:p w14:paraId="6B40F905" w14:textId="335C0012" w:rsidR="000E209E" w:rsidRPr="00E5417C" w:rsidRDefault="000E209E" w:rsidP="00D024FD">
      <w:pPr>
        <w:pStyle w:val="Exemple"/>
      </w:pPr>
      <w:r>
        <w:t xml:space="preserve">"l'article 7 de la loi NRE" </w:t>
      </w:r>
      <w:r w:rsidR="002756F6">
        <w:t>est reconnu par le programme de renvois</w:t>
      </w:r>
    </w:p>
    <w:p w14:paraId="4D3B80AF" w14:textId="77777777" w:rsidR="009F3331" w:rsidRPr="001E0FBC" w:rsidRDefault="009F3331" w:rsidP="00051C4D">
      <w:pPr>
        <w:pStyle w:val="titreniv2"/>
        <w:numPr>
          <w:ilvl w:val="0"/>
          <w:numId w:val="5"/>
        </w:numPr>
        <w:ind w:left="794" w:hanging="227"/>
      </w:pPr>
      <w:bookmarkStart w:id="29" w:name="_Toc45034545"/>
      <w:bookmarkStart w:id="30" w:name="_Toc90548943"/>
      <w:bookmarkStart w:id="31" w:name="_Toc455504017"/>
      <w:r w:rsidRPr="001E0FBC">
        <w:t>Jurisprudence française</w:t>
      </w:r>
      <w:bookmarkEnd w:id="29"/>
      <w:bookmarkEnd w:id="30"/>
    </w:p>
    <w:p w14:paraId="7EC4A0D2" w14:textId="4FFEA8CA" w:rsidR="009F3331" w:rsidRDefault="009F3331" w:rsidP="002756F6">
      <w:r w:rsidRPr="001E0FBC">
        <w:t xml:space="preserve">Toute référence de jurisprudence </w:t>
      </w:r>
      <w:r w:rsidR="00F95D9B">
        <w:t xml:space="preserve">comporte </w:t>
      </w:r>
      <w:r w:rsidRPr="001E0FBC">
        <w:t xml:space="preserve">le numéro de pourvoi (Cour de cassation), de requête (Conseil d'État ou CEDH), de rôle </w:t>
      </w:r>
      <w:r w:rsidR="0028503E">
        <w:t xml:space="preserve">ou de répertoire général </w:t>
      </w:r>
      <w:r w:rsidRPr="001E0FBC">
        <w:t>(cour d'appel</w:t>
      </w:r>
      <w:r w:rsidR="0028503E">
        <w:t xml:space="preserve"> et juridictions de fond</w:t>
      </w:r>
      <w:r w:rsidRPr="001E0FBC">
        <w:t>) ou encore d’affaire (CJUE)</w:t>
      </w:r>
      <w:r w:rsidR="0028503E">
        <w:t>,</w:t>
      </w:r>
      <w:r w:rsidRPr="001E0FBC">
        <w:t xml:space="preserve"> suivi</w:t>
      </w:r>
      <w:r w:rsidR="0028503E">
        <w:t>, quand c'est possible,</w:t>
      </w:r>
      <w:r w:rsidRPr="001E0FBC">
        <w:t xml:space="preserve"> du numéro JurisData.</w:t>
      </w:r>
    </w:p>
    <w:p w14:paraId="585AA407" w14:textId="41BA695B" w:rsidR="009F3331" w:rsidRDefault="009F3331" w:rsidP="002756F6">
      <w:r w:rsidRPr="001E0FBC">
        <w:t xml:space="preserve">Pour les collections où il existe un contentieux abondant, l'ajout du numéro JurisData </w:t>
      </w:r>
      <w:r w:rsidR="0018388F">
        <w:t>est</w:t>
      </w:r>
      <w:r w:rsidR="0018388F" w:rsidRPr="001E0FBC">
        <w:t xml:space="preserve"> </w:t>
      </w:r>
      <w:r w:rsidRPr="001E0FBC">
        <w:t xml:space="preserve">limité aux références postérieures à 2000, sauf pour les « arrêts de principe » dont les références </w:t>
      </w:r>
      <w:r w:rsidR="0018388F">
        <w:t xml:space="preserve">sont </w:t>
      </w:r>
      <w:r w:rsidRPr="001E0FBC">
        <w:t>complètes, quelle que soit l'année de publication.</w:t>
      </w:r>
    </w:p>
    <w:p w14:paraId="27689E4E" w14:textId="11B6AFD9" w:rsidR="00E5417C" w:rsidRDefault="00E5417C" w:rsidP="002756F6">
      <w:r>
        <w:lastRenderedPageBreak/>
        <w:t>Le programme de renvois ne fonctionne pas sur les références à la jurisprudence rédigées au long. S</w:t>
      </w:r>
      <w:r w:rsidR="005701D7">
        <w:t>e</w:t>
      </w:r>
      <w:r>
        <w:t xml:space="preserve">ules les formes abrégées </w:t>
      </w:r>
      <w:r w:rsidR="005701D7">
        <w:t>génèrent des renvois.</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5701D7" w:rsidRPr="00D024FD" w14:paraId="6D2D5462" w14:textId="77777777" w:rsidTr="00D73163">
        <w:tc>
          <w:tcPr>
            <w:tcW w:w="6521" w:type="dxa"/>
            <w:shd w:val="clear" w:color="auto" w:fill="D9D9D9" w:themeFill="background1" w:themeFillShade="D9"/>
          </w:tcPr>
          <w:p w14:paraId="7310F8FF" w14:textId="68F74B57" w:rsidR="00E5417C" w:rsidRPr="00D024FD" w:rsidRDefault="00E25B4F" w:rsidP="005701D7">
            <w:pPr>
              <w:jc w:val="center"/>
              <w:rPr>
                <w:b/>
                <w:bCs/>
                <w:i/>
                <w:iCs/>
              </w:rPr>
            </w:pPr>
            <w:r>
              <w:rPr>
                <w:b/>
                <w:bCs/>
              </w:rPr>
              <w:t>[</w:t>
            </w:r>
            <w:r w:rsidR="005701D7" w:rsidRPr="00D024FD">
              <w:rPr>
                <w:b/>
                <w:bCs/>
              </w:rPr>
              <w:t xml:space="preserve">Type de juridiction </w:t>
            </w:r>
            <w:r>
              <w:rPr>
                <w:b/>
                <w:bCs/>
              </w:rPr>
              <w:t xml:space="preserve">abrégé </w:t>
            </w:r>
            <w:r w:rsidR="005701D7" w:rsidRPr="00D024FD">
              <w:rPr>
                <w:b/>
                <w:bCs/>
              </w:rPr>
              <w:t>(judiciaire ou administrative)</w:t>
            </w:r>
            <w:r>
              <w:rPr>
                <w:b/>
                <w:bCs/>
              </w:rPr>
              <w:t>]</w:t>
            </w:r>
            <w:r w:rsidR="005701D7" w:rsidRPr="00E25B4F">
              <w:rPr>
                <w:b/>
                <w:bCs/>
                <w:i/>
                <w:iCs/>
              </w:rPr>
              <w:t>,</w:t>
            </w:r>
            <w:r w:rsidR="005701D7" w:rsidRPr="00E25B4F">
              <w:rPr>
                <w:i/>
                <w:iCs/>
              </w:rPr>
              <w:t xml:space="preserve"> </w:t>
            </w:r>
            <w:r>
              <w:rPr>
                <w:i/>
                <w:iCs/>
              </w:rPr>
              <w:t>[</w:t>
            </w:r>
            <w:r w:rsidR="005701D7" w:rsidRPr="00E25B4F">
              <w:rPr>
                <w:i/>
                <w:iCs/>
              </w:rPr>
              <w:t>siège (ville ou région, si la juridiction est « locale »)</w:t>
            </w:r>
            <w:r>
              <w:rPr>
                <w:i/>
                <w:iCs/>
              </w:rPr>
              <w:t>]</w:t>
            </w:r>
            <w:r w:rsidR="005701D7" w:rsidRPr="00E25B4F">
              <w:rPr>
                <w:i/>
                <w:iCs/>
              </w:rPr>
              <w:t xml:space="preserve">, </w:t>
            </w:r>
            <w:r>
              <w:rPr>
                <w:i/>
                <w:iCs/>
              </w:rPr>
              <w:t>[</w:t>
            </w:r>
            <w:r w:rsidR="005701D7" w:rsidRPr="00E25B4F">
              <w:rPr>
                <w:i/>
                <w:iCs/>
              </w:rPr>
              <w:t>formation spécifique</w:t>
            </w:r>
            <w:r>
              <w:rPr>
                <w:i/>
                <w:iCs/>
              </w:rPr>
              <w:t>]</w:t>
            </w:r>
            <w:r w:rsidR="005701D7" w:rsidRPr="00E25B4F">
              <w:rPr>
                <w:i/>
                <w:iCs/>
              </w:rPr>
              <w:t xml:space="preserve">, </w:t>
            </w:r>
            <w:r>
              <w:rPr>
                <w:i/>
                <w:iCs/>
              </w:rPr>
              <w:t>[</w:t>
            </w:r>
            <w:r w:rsidR="005701D7" w:rsidRPr="00E25B4F">
              <w:rPr>
                <w:i/>
                <w:iCs/>
              </w:rPr>
              <w:t>type de décision</w:t>
            </w:r>
            <w:r>
              <w:rPr>
                <w:i/>
                <w:iCs/>
              </w:rPr>
              <w:t xml:space="preserve">], </w:t>
            </w:r>
            <w:r w:rsidRPr="00CA0347">
              <w:rPr>
                <w:b/>
                <w:bCs/>
                <w:lang w:val="en-US"/>
              </w:rPr>
              <w:t xml:space="preserve">[date </w:t>
            </w:r>
            <w:r>
              <w:rPr>
                <w:b/>
                <w:bCs/>
                <w:lang w:val="en-US"/>
              </w:rPr>
              <w:t xml:space="preserve">au format JJ </w:t>
            </w:r>
            <w:r w:rsidRPr="00CA0347">
              <w:rPr>
                <w:b/>
                <w:bCs/>
                <w:lang w:val="en-US"/>
              </w:rPr>
              <w:t xml:space="preserve">mois abrégé </w:t>
            </w:r>
            <w:r>
              <w:rPr>
                <w:b/>
                <w:bCs/>
                <w:lang w:val="en-US"/>
              </w:rPr>
              <w:t>AAAA</w:t>
            </w:r>
            <w:r w:rsidRPr="00CA0347">
              <w:rPr>
                <w:b/>
                <w:bCs/>
                <w:lang w:val="en-US"/>
              </w:rPr>
              <w:t>]</w:t>
            </w:r>
            <w:r w:rsidR="005701D7" w:rsidRPr="00D024FD">
              <w:rPr>
                <w:b/>
                <w:bCs/>
              </w:rPr>
              <w:t xml:space="preserve">, </w:t>
            </w:r>
            <w:r>
              <w:rPr>
                <w:b/>
                <w:bCs/>
              </w:rPr>
              <w:t xml:space="preserve">n° [n° </w:t>
            </w:r>
            <w:r w:rsidR="005701D7" w:rsidRPr="00D024FD">
              <w:rPr>
                <w:b/>
                <w:bCs/>
              </w:rPr>
              <w:t>de la décision</w:t>
            </w:r>
            <w:r w:rsidR="005701D7">
              <w:rPr>
                <w:b/>
                <w:bCs/>
              </w:rPr>
              <w:t>]</w:t>
            </w:r>
            <w:r w:rsidR="005701D7" w:rsidRPr="00E25B4F">
              <w:rPr>
                <w:i/>
                <w:iCs/>
              </w:rPr>
              <w:t xml:space="preserve">, </w:t>
            </w:r>
            <w:r w:rsidRPr="00E25B4F">
              <w:rPr>
                <w:i/>
                <w:iCs/>
              </w:rPr>
              <w:t>[</w:t>
            </w:r>
            <w:r w:rsidR="005701D7" w:rsidRPr="00E25B4F">
              <w:rPr>
                <w:i/>
                <w:iCs/>
              </w:rPr>
              <w:t>nom des parties</w:t>
            </w:r>
            <w:r w:rsidRPr="00E25B4F">
              <w:rPr>
                <w:i/>
                <w:iCs/>
              </w:rPr>
              <w:t>]</w:t>
            </w:r>
            <w:r w:rsidR="005701D7" w:rsidRPr="00E25B4F">
              <w:rPr>
                <w:i/>
                <w:iCs/>
              </w:rPr>
              <w:t xml:space="preserve">, </w:t>
            </w:r>
            <w:r w:rsidRPr="00E25B4F">
              <w:rPr>
                <w:i/>
                <w:iCs/>
              </w:rPr>
              <w:t>[</w:t>
            </w:r>
            <w:r w:rsidR="005701D7" w:rsidRPr="00E25B4F">
              <w:rPr>
                <w:i/>
                <w:iCs/>
              </w:rPr>
              <w:t>code de publication</w:t>
            </w:r>
            <w:r w:rsidRPr="00E25B4F">
              <w:rPr>
                <w:i/>
                <w:iCs/>
              </w:rPr>
              <w:t>]</w:t>
            </w:r>
          </w:p>
        </w:tc>
      </w:tr>
    </w:tbl>
    <w:p w14:paraId="04D14A2D" w14:textId="6274556D" w:rsidR="005701D7" w:rsidRDefault="005701D7" w:rsidP="00DE4667">
      <w:r>
        <w:t xml:space="preserve">Les noms de </w:t>
      </w:r>
      <w:proofErr w:type="gramStart"/>
      <w:r w:rsidR="00E25B4F">
        <w:t>parties </w:t>
      </w:r>
      <w:r>
        <w:t>:</w:t>
      </w:r>
      <w:proofErr w:type="gramEnd"/>
    </w:p>
    <w:p w14:paraId="739226A9" w14:textId="7D1C64DD" w:rsidR="005701D7" w:rsidRDefault="005701D7" w:rsidP="00DE4667">
      <w:pPr>
        <w:pStyle w:val="listepuceniv1"/>
      </w:pPr>
      <w:proofErr w:type="gramStart"/>
      <w:r>
        <w:t>suivent</w:t>
      </w:r>
      <w:proofErr w:type="gramEnd"/>
      <w:r>
        <w:t xml:space="preserve"> les règles d'anonymisation</w:t>
      </w:r>
      <w:r w:rsidR="00D73163">
        <w:t xml:space="preserve"> </w:t>
      </w:r>
      <w:r w:rsidR="00D73163" w:rsidRPr="00DE4667">
        <w:t xml:space="preserve">(V. </w:t>
      </w:r>
      <w:r w:rsidR="000F713A">
        <w:t>5. Charte des abréviations</w:t>
      </w:r>
      <w:r w:rsidR="00D73163" w:rsidRPr="00DE4667">
        <w:t>)</w:t>
      </w:r>
      <w:r w:rsidR="00DE4667">
        <w:t> ;</w:t>
      </w:r>
    </w:p>
    <w:p w14:paraId="41658136" w14:textId="3592641B" w:rsidR="009F3331" w:rsidRDefault="005701D7" w:rsidP="00DE4667">
      <w:pPr>
        <w:pStyle w:val="listepuceniv1"/>
      </w:pPr>
      <w:proofErr w:type="gramStart"/>
      <w:r>
        <w:t>sont</w:t>
      </w:r>
      <w:proofErr w:type="gramEnd"/>
      <w:r>
        <w:t xml:space="preserve"> obligatoirement </w:t>
      </w:r>
      <w:bookmarkEnd w:id="31"/>
      <w:r w:rsidR="00BA1BAF">
        <w:t>placé</w:t>
      </w:r>
      <w:r>
        <w:t>s</w:t>
      </w:r>
      <w:r w:rsidR="00BA1BAF">
        <w:t xml:space="preserve"> à la </w:t>
      </w:r>
      <w:r w:rsidR="009F3331" w:rsidRPr="001E0FBC">
        <w:t>fin de</w:t>
      </w:r>
      <w:r>
        <w:t>s</w:t>
      </w:r>
      <w:r w:rsidR="009F3331" w:rsidRPr="001E0FBC">
        <w:t xml:space="preserve"> référence</w:t>
      </w:r>
      <w:r>
        <w:t>s</w:t>
      </w:r>
      <w:r w:rsidR="00DE4667">
        <w:t> ;</w:t>
      </w:r>
    </w:p>
    <w:p w14:paraId="6E1AC7EF" w14:textId="4C173D8B" w:rsidR="009F3331" w:rsidRPr="001E0FBC" w:rsidRDefault="005701D7" w:rsidP="00DE4667">
      <w:pPr>
        <w:pStyle w:val="listepuceniv1"/>
      </w:pPr>
      <w:proofErr w:type="gramStart"/>
      <w:r>
        <w:t>sont</w:t>
      </w:r>
      <w:proofErr w:type="gramEnd"/>
      <w:r>
        <w:t xml:space="preserve"> abrégés </w:t>
      </w:r>
      <w:r w:rsidR="009F3331" w:rsidRPr="001E0FBC">
        <w:t>et les mots « vides » supprimés</w:t>
      </w:r>
      <w:r>
        <w:t>.</w:t>
      </w:r>
    </w:p>
    <w:p w14:paraId="57228FE1" w14:textId="0EE6F4D2" w:rsidR="005701D7" w:rsidRDefault="005701D7" w:rsidP="00635869">
      <w:pPr>
        <w:pStyle w:val="Exemple"/>
        <w:rPr>
          <w:i/>
          <w:iCs/>
        </w:rPr>
      </w:pPr>
      <w:r w:rsidRPr="005701D7">
        <w:t xml:space="preserve"> </w:t>
      </w:r>
      <w:r w:rsidRPr="00D024FD">
        <w:rPr>
          <w:i/>
          <w:iCs/>
        </w:rPr>
        <w:t xml:space="preserve">(CE, 29 déc. 1993, n° 140385, Synd. </w:t>
      </w:r>
      <w:proofErr w:type="gramStart"/>
      <w:r w:rsidRPr="00D024FD">
        <w:rPr>
          <w:i/>
          <w:iCs/>
        </w:rPr>
        <w:t>copropriétaires</w:t>
      </w:r>
      <w:proofErr w:type="gramEnd"/>
      <w:r w:rsidRPr="00D024FD">
        <w:rPr>
          <w:i/>
          <w:iCs/>
        </w:rPr>
        <w:t xml:space="preserve"> « Le Gonfanon »</w:t>
      </w:r>
      <w:r>
        <w:rPr>
          <w:i/>
          <w:iCs/>
        </w:rPr>
        <w:t>)</w:t>
      </w:r>
    </w:p>
    <w:p w14:paraId="49435935" w14:textId="77777777" w:rsidR="00DE4667" w:rsidRDefault="00DE4667" w:rsidP="00DE4667">
      <w:r w:rsidRPr="009D3C46">
        <w:t xml:space="preserve">Les codes de publication de la Cour de </w:t>
      </w:r>
      <w:proofErr w:type="gramStart"/>
      <w:r w:rsidRPr="009D3C46">
        <w:t>cassation</w:t>
      </w:r>
      <w:r>
        <w:t> :</w:t>
      </w:r>
      <w:proofErr w:type="gramEnd"/>
    </w:p>
    <w:p w14:paraId="41923D02" w14:textId="37AB48E8" w:rsidR="00DE4667" w:rsidRDefault="00DE4667" w:rsidP="00DE4667">
      <w:pPr>
        <w:pStyle w:val="listepuceniv1"/>
      </w:pPr>
      <w:proofErr w:type="gramStart"/>
      <w:r w:rsidRPr="00DE4667">
        <w:t>sont</w:t>
      </w:r>
      <w:proofErr w:type="gramEnd"/>
      <w:r w:rsidRPr="00DE4667">
        <w:t xml:space="preserve"> facultatifs</w:t>
      </w:r>
      <w:r>
        <w:t> ;</w:t>
      </w:r>
    </w:p>
    <w:p w14:paraId="458864C4" w14:textId="39760DE1" w:rsidR="00DE4667" w:rsidRPr="009D3C46" w:rsidRDefault="00DE4667" w:rsidP="00DE4667">
      <w:pPr>
        <w:pStyle w:val="listepuceniv1"/>
      </w:pPr>
      <w:r w:rsidRPr="00DE4667">
        <w:t>P, B, R, I constituent une indication éditoriale (publication de l'arrêt au bulletin</w:t>
      </w:r>
      <w:r w:rsidRPr="009D3C46">
        <w:t xml:space="preserve"> mensuel, au bulletin d'information, sur le site internet de la Cour de cassation, et au rapport de la Cour</w:t>
      </w:r>
      <w:r>
        <w:t>) ;</w:t>
      </w:r>
    </w:p>
    <w:p w14:paraId="1C8E8B19" w14:textId="26E01151" w:rsidR="00DE4667" w:rsidRPr="00DE4667" w:rsidRDefault="00DE4667" w:rsidP="00DE4667">
      <w:pPr>
        <w:pStyle w:val="listepuceniv1"/>
      </w:pPr>
      <w:proofErr w:type="gramStart"/>
      <w:r w:rsidRPr="00DE4667">
        <w:t>sont</w:t>
      </w:r>
      <w:proofErr w:type="gramEnd"/>
      <w:r w:rsidRPr="00DE4667">
        <w:t xml:space="preserve"> toujours placées en toute fin de référence ;</w:t>
      </w:r>
    </w:p>
    <w:p w14:paraId="237AF408" w14:textId="17B597AB" w:rsidR="00DE4667" w:rsidRPr="00DE4667" w:rsidRDefault="00DE4667" w:rsidP="00DE4667">
      <w:pPr>
        <w:pStyle w:val="listepuceniv1"/>
      </w:pPr>
      <w:r w:rsidRPr="00DE4667">
        <w:t>S- est inutile ; elle indique la formation (FS : formation simplifiée, FP : formation plénière).</w:t>
      </w:r>
    </w:p>
    <w:p w14:paraId="3EF0A85B" w14:textId="358F48C6" w:rsidR="00DE4667" w:rsidRPr="00DE4667" w:rsidRDefault="00DE4667" w:rsidP="00DE4667">
      <w:pPr>
        <w:pStyle w:val="Attention"/>
      </w:pPr>
      <w:r w:rsidRPr="009D3C46">
        <w:rPr>
          <w:rFonts w:eastAsiaTheme="minorHAnsi" w:cstheme="minorBidi"/>
          <w:szCs w:val="22"/>
          <w:lang w:val="en-US" w:eastAsia="en-US"/>
        </w:rPr>
        <w:t xml:space="preserve">Les codes de publication </w:t>
      </w:r>
      <w:r w:rsidRPr="00800A90">
        <w:rPr>
          <w:rFonts w:eastAsiaTheme="minorHAnsi" w:cstheme="minorBidi"/>
          <w:szCs w:val="22"/>
          <w:lang w:val="en-US" w:eastAsia="en-US"/>
        </w:rPr>
        <w:t xml:space="preserve">peuvent empêcher la pose du lien. </w:t>
      </w:r>
      <w:r>
        <w:t>S</w:t>
      </w:r>
      <w:r w:rsidRPr="00DE4667">
        <w:t xml:space="preserve">i toutes les décisions </w:t>
      </w:r>
      <w:proofErr w:type="gramStart"/>
      <w:r w:rsidRPr="00DE4667">
        <w:t>comportent</w:t>
      </w:r>
      <w:r w:rsidRPr="009D3C46">
        <w:t>:</w:t>
      </w:r>
      <w:proofErr w:type="gramEnd"/>
      <w:r w:rsidRPr="009D3C46">
        <w:t xml:space="preserve"> </w:t>
      </w:r>
      <w:r w:rsidRPr="009D3C46">
        <w:br/>
      </w:r>
      <w:r w:rsidRPr="00DE4667">
        <w:t xml:space="preserve">-  le même code, alors celui-ci </w:t>
      </w:r>
      <w:r w:rsidRPr="009D3C46">
        <w:t>est</w:t>
      </w:r>
      <w:r w:rsidRPr="00DE4667">
        <w:t xml:space="preserve"> placé après le numéro de pourvoi</w:t>
      </w:r>
      <w:r>
        <w:t>,</w:t>
      </w:r>
      <w:r>
        <w:br/>
        <w:t xml:space="preserve">- </w:t>
      </w:r>
      <w:r w:rsidRPr="003F209E">
        <w:rPr>
          <w:bCs w:val="0"/>
        </w:rPr>
        <w:t>chacune un code différent, alors il convient de répéter, pour chaque numéro de pourvoi, la formation et la date.</w:t>
      </w:r>
    </w:p>
    <w:p w14:paraId="4DFF0215" w14:textId="77777777" w:rsidR="00DE4667" w:rsidRPr="00DE4667" w:rsidRDefault="00DE4667" w:rsidP="00DE4667">
      <w:pPr>
        <w:pStyle w:val="Exemple"/>
      </w:pPr>
      <w:r w:rsidRPr="00DE4667">
        <w:t>Cass. com., 2 juin 2015, n° 14-11.592, n° 14-11.596, n° 14-11.601, F-D : JurisData n° ...</w:t>
      </w:r>
    </w:p>
    <w:p w14:paraId="4AFFD09F" w14:textId="77777777" w:rsidR="00DE4667" w:rsidRPr="00DE4667" w:rsidRDefault="00DE4667" w:rsidP="00DE4667">
      <w:pPr>
        <w:pStyle w:val="Exemple"/>
      </w:pPr>
      <w:r w:rsidRPr="00DE4667">
        <w:t xml:space="preserve">Cass. com., 2 juin 2015, n° 14-11.592, </w:t>
      </w:r>
      <w:proofErr w:type="gramStart"/>
      <w:r w:rsidRPr="00DE4667">
        <w:t>P,  Cass</w:t>
      </w:r>
      <w:proofErr w:type="gramEnd"/>
      <w:r w:rsidRPr="00DE4667">
        <w:t>. com., 2 juin 2015, n° 14-11.592, n° 14-11.596, Cass. com., 2 juin 2015, n° 14-11.592, n° 14-11.601, P : JurisData n° ...</w:t>
      </w:r>
    </w:p>
    <w:p w14:paraId="75814A1D" w14:textId="77777777" w:rsidR="009F3331" w:rsidRPr="00605E09" w:rsidRDefault="009F3331" w:rsidP="000925FC">
      <w:pPr>
        <w:pStyle w:val="titreniv3"/>
      </w:pPr>
      <w:bookmarkStart w:id="32" w:name="_Toc455504019"/>
      <w:bookmarkStart w:id="33" w:name="_Toc45034547"/>
      <w:r w:rsidRPr="00605E09">
        <w:t>Ordre des juridictions</w:t>
      </w:r>
      <w:bookmarkEnd w:id="32"/>
      <w:bookmarkEnd w:id="33"/>
    </w:p>
    <w:p w14:paraId="6CE2567A" w14:textId="05A282EB" w:rsidR="009F3331" w:rsidRPr="00605E09" w:rsidRDefault="000E209E" w:rsidP="00E25B4F">
      <w:r>
        <w:t>L</w:t>
      </w:r>
      <w:r w:rsidR="009F3331" w:rsidRPr="00605E09">
        <w:t xml:space="preserve">es arrêts/décisions </w:t>
      </w:r>
      <w:r>
        <w:t xml:space="preserve">de jurisprudence </w:t>
      </w:r>
      <w:r w:rsidR="009F3331" w:rsidRPr="00605E09">
        <w:t>appara</w:t>
      </w:r>
      <w:r w:rsidR="0018388F">
        <w:t>issent</w:t>
      </w:r>
      <w:r w:rsidR="009F3331" w:rsidRPr="00605E09">
        <w:t xml:space="preserve"> dans un ordre </w:t>
      </w:r>
      <w:proofErr w:type="gramStart"/>
      <w:r w:rsidR="009F3331" w:rsidRPr="00605E09">
        <w:t>précis :</w:t>
      </w:r>
      <w:proofErr w:type="gramEnd"/>
    </w:p>
    <w:p w14:paraId="421C7F54" w14:textId="67D1A746" w:rsidR="009F3331" w:rsidRPr="00605E09" w:rsidRDefault="009F3331" w:rsidP="009F3331">
      <w:pPr>
        <w:pStyle w:val="listepuceniv1"/>
        <w:ind w:left="641" w:hanging="357"/>
      </w:pPr>
      <w:r w:rsidRPr="00605E09">
        <w:t xml:space="preserve">Selon la </w:t>
      </w:r>
      <w:r w:rsidRPr="00605E09">
        <w:rPr>
          <w:b/>
        </w:rPr>
        <w:t>hiérarchie des cours</w:t>
      </w:r>
    </w:p>
    <w:p w14:paraId="5A4DA0D7" w14:textId="62BE41AE" w:rsidR="009F3331" w:rsidRDefault="009F3331" w:rsidP="009F3331">
      <w:pPr>
        <w:pStyle w:val="listepuceniv2"/>
        <w:rPr>
          <w:b/>
        </w:rPr>
      </w:pPr>
      <w:r w:rsidRPr="00605E09">
        <w:rPr>
          <w:b/>
        </w:rPr>
        <w:t>Juridictions internationales/européennes</w:t>
      </w:r>
    </w:p>
    <w:p w14:paraId="6F204473" w14:textId="77777777" w:rsidR="009F3331" w:rsidRPr="00605E09" w:rsidRDefault="009F3331" w:rsidP="009F3331">
      <w:pPr>
        <w:pStyle w:val="listepuceniv2"/>
      </w:pPr>
      <w:r w:rsidRPr="00605E09">
        <w:rPr>
          <w:b/>
        </w:rPr>
        <w:t>Juridictions nationales</w:t>
      </w:r>
    </w:p>
    <w:p w14:paraId="43EEE2A4" w14:textId="77777777" w:rsidR="009F3331" w:rsidRPr="00605E09" w:rsidRDefault="009F3331" w:rsidP="00E25B4F">
      <w:pPr>
        <w:pStyle w:val="Exemple"/>
      </w:pPr>
      <w:r w:rsidRPr="00605E09">
        <w:t>CEDH &gt; Cour de cassation &gt; cour d'appel de [ville] &gt; Tribunaux (TGI, TI)</w:t>
      </w:r>
    </w:p>
    <w:p w14:paraId="3E7998F3" w14:textId="77777777" w:rsidR="009F3331" w:rsidRPr="00605E09" w:rsidRDefault="009F3331" w:rsidP="009F3331">
      <w:pPr>
        <w:pStyle w:val="Exemple"/>
      </w:pPr>
      <w:r w:rsidRPr="00605E09">
        <w:t>Conseil constitutionnel &gt; Conseil d'État &gt; cour administrative d'appel de [ville] &gt; Tribunaux (TA)</w:t>
      </w:r>
    </w:p>
    <w:p w14:paraId="59ED8748" w14:textId="77777777" w:rsidR="009F3331" w:rsidRPr="00605E09" w:rsidRDefault="009F3331" w:rsidP="009F3331">
      <w:pPr>
        <w:pStyle w:val="listepuceniv1"/>
        <w:ind w:left="641" w:hanging="357"/>
      </w:pPr>
      <w:proofErr w:type="gramStart"/>
      <w:r w:rsidRPr="00605E09">
        <w:rPr>
          <w:b/>
        </w:rPr>
        <w:t>et</w:t>
      </w:r>
      <w:proofErr w:type="gramEnd"/>
      <w:r w:rsidRPr="00605E09">
        <w:rPr>
          <w:b/>
        </w:rPr>
        <w:t>, selon</w:t>
      </w:r>
      <w:r w:rsidRPr="00605E09">
        <w:t xml:space="preserve"> </w:t>
      </w:r>
      <w:r w:rsidRPr="00605E09">
        <w:rPr>
          <w:b/>
        </w:rPr>
        <w:t>l'ordre chronologique</w:t>
      </w:r>
      <w:r w:rsidRPr="00605E09">
        <w:t xml:space="preserve"> de ces décisions pour chaque type de cour :</w:t>
      </w:r>
    </w:p>
    <w:p w14:paraId="086BA94E" w14:textId="7F4F71B5" w:rsidR="009F3331" w:rsidRPr="00D024FD" w:rsidRDefault="009F3331" w:rsidP="009F3331">
      <w:pPr>
        <w:pStyle w:val="Exemple"/>
        <w:rPr>
          <w:i/>
          <w:iCs/>
        </w:rPr>
      </w:pPr>
      <w:r w:rsidRPr="00D024FD">
        <w:rPr>
          <w:i/>
          <w:iCs/>
        </w:rPr>
        <w:lastRenderedPageBreak/>
        <w:t xml:space="preserve">CE, 4 juill. 2008, n° 316028, Sté Colas Djibouti : JurisData n° 2008-073828 ; BJCP 2008, p. 355. </w:t>
      </w:r>
      <w:r w:rsidR="000E209E">
        <w:rPr>
          <w:i/>
          <w:iCs/>
        </w:rPr>
        <w:t>-</w:t>
      </w:r>
      <w:r w:rsidR="000E209E" w:rsidRPr="00D024FD">
        <w:rPr>
          <w:i/>
          <w:iCs/>
        </w:rPr>
        <w:t xml:space="preserve"> </w:t>
      </w:r>
      <w:r w:rsidRPr="00D024FD">
        <w:rPr>
          <w:i/>
          <w:iCs/>
        </w:rPr>
        <w:t xml:space="preserve">Cass. 1re civ., 7 juin 2012, n° 14.16-369 : JCP G 2012, doctr. 753, Ph. Reigné. </w:t>
      </w:r>
      <w:r w:rsidR="000E209E">
        <w:rPr>
          <w:i/>
          <w:iCs/>
        </w:rPr>
        <w:t xml:space="preserve">- </w:t>
      </w:r>
      <w:r w:rsidRPr="00D024FD">
        <w:rPr>
          <w:i/>
          <w:iCs/>
        </w:rPr>
        <w:t>CA Nancy, 3 janv. 1990, n° 12/35214</w:t>
      </w:r>
    </w:p>
    <w:p w14:paraId="254AC824" w14:textId="360E2F17" w:rsidR="009F3331" w:rsidRPr="00605E09" w:rsidRDefault="000E209E" w:rsidP="009F3331">
      <w:pPr>
        <w:pStyle w:val="Attention"/>
      </w:pPr>
      <w:r w:rsidRPr="00D024FD">
        <w:rPr>
          <w:bCs w:val="0"/>
        </w:rPr>
        <w:t>N</w:t>
      </w:r>
      <w:r w:rsidR="009F3331" w:rsidRPr="00605E09">
        <w:t xml:space="preserve">e pas modifier l'ordre chronologique lorsque la </w:t>
      </w:r>
      <w:r>
        <w:t>1re</w:t>
      </w:r>
      <w:r w:rsidRPr="00605E09">
        <w:t xml:space="preserve"> </w:t>
      </w:r>
      <w:r w:rsidR="009F3331" w:rsidRPr="00605E09">
        <w:t>référence dans le renvoi est un arrêt qui vient d'être cité dans le texte.</w:t>
      </w:r>
    </w:p>
    <w:p w14:paraId="71D0A0FA" w14:textId="2390C3C8" w:rsidR="000E209E" w:rsidRDefault="009F3331" w:rsidP="000E209E">
      <w:pPr>
        <w:pStyle w:val="Attention"/>
      </w:pPr>
      <w:r w:rsidRPr="00605E09">
        <w:t>Un même arrêt peut comporter plusieurs numéros de pourvoi. Dans ce cas, nul besoin de répéter l'instance pour chaque numéro</w:t>
      </w:r>
    </w:p>
    <w:p w14:paraId="3AE3C047" w14:textId="27CDB7C1" w:rsidR="00D024FD" w:rsidRPr="00E25B4F" w:rsidRDefault="00E25B4F" w:rsidP="00E25B4F">
      <w:pPr>
        <w:rPr>
          <w:rFonts w:eastAsiaTheme="minorEastAsia"/>
        </w:rPr>
      </w:pPr>
      <w:r w:rsidRPr="00E25B4F">
        <w:t xml:space="preserve">En cas d'énumération de plusieurs </w:t>
      </w:r>
      <w:r w:rsidR="00D73163" w:rsidRPr="00E25B4F">
        <w:t>décisions se rattach</w:t>
      </w:r>
      <w:r w:rsidRPr="00E25B4F">
        <w:t>a</w:t>
      </w:r>
      <w:r w:rsidR="00D73163" w:rsidRPr="00E25B4F">
        <w:t>nt à la même juridiction et datées du même jour, il n'est pas nécessaire de répéter ces 2 informations, ni même "n</w:t>
      </w:r>
      <w:r w:rsidRPr="00E25B4F">
        <w:t>°</w:t>
      </w:r>
      <w:proofErr w:type="gramStart"/>
      <w:r w:rsidRPr="00E25B4F">
        <w:t>"</w:t>
      </w:r>
      <w:r>
        <w:t> </w:t>
      </w:r>
      <w:r w:rsidR="00D024FD" w:rsidRPr="00E25B4F">
        <w:t>:</w:t>
      </w:r>
      <w:proofErr w:type="gramEnd"/>
    </w:p>
    <w:p w14:paraId="56840F2B" w14:textId="507F2A92" w:rsidR="009F3331" w:rsidRPr="00E25B4F" w:rsidRDefault="0067319A" w:rsidP="009F3331">
      <w:pPr>
        <w:pStyle w:val="Exemple"/>
      </w:pPr>
      <w:r w:rsidRPr="00E25B4F">
        <w:t>Cass. 1re civ., 6 févr. 2008, n° 06-16.498, 06-16.499 et 06-16.500 : JurisData n° 2008-042654, 2008-042653, 2008-042652</w:t>
      </w:r>
    </w:p>
    <w:p w14:paraId="6734A66B" w14:textId="4E058549" w:rsidR="009F3331" w:rsidRPr="00605E09" w:rsidRDefault="009F3331" w:rsidP="000925FC">
      <w:pPr>
        <w:pStyle w:val="titreniv3"/>
      </w:pPr>
      <w:bookmarkStart w:id="34" w:name="_Toc45034549"/>
      <w:bookmarkStart w:id="35" w:name="_Toc455504022"/>
      <w:r w:rsidRPr="00605E09">
        <w:t>Ordre des références après une jurisprudence</w:t>
      </w:r>
      <w:bookmarkEnd w:id="34"/>
    </w:p>
    <w:p w14:paraId="76CAAB1A" w14:textId="71D084A8" w:rsidR="00D024FD" w:rsidRPr="00605E09" w:rsidRDefault="00D024FD" w:rsidP="00DE4667">
      <w:r w:rsidRPr="00605E09">
        <w:t xml:space="preserve">Toute décision de jurisprudence comporte après les deux </w:t>
      </w:r>
      <w:proofErr w:type="gramStart"/>
      <w:r w:rsidRPr="00605E09">
        <w:t>points :</w:t>
      </w:r>
      <w:proofErr w:type="gramEnd"/>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0E209E" w:rsidRPr="00D024FD" w14:paraId="1BD2E623" w14:textId="77777777" w:rsidTr="00D73163">
        <w:tc>
          <w:tcPr>
            <w:tcW w:w="6521" w:type="dxa"/>
            <w:shd w:val="clear" w:color="auto" w:fill="D9D9D9" w:themeFill="background1" w:themeFillShade="D9"/>
          </w:tcPr>
          <w:p w14:paraId="670DE9E5" w14:textId="0748E428" w:rsidR="000E209E" w:rsidRPr="00D024FD" w:rsidRDefault="00D024FD" w:rsidP="00D73163">
            <w:pPr>
              <w:jc w:val="center"/>
              <w:rPr>
                <w:b/>
                <w:bCs/>
                <w:i/>
                <w:iCs/>
              </w:rPr>
            </w:pPr>
            <w:r w:rsidRPr="00D024FD">
              <w:rPr>
                <w:b/>
                <w:bCs/>
              </w:rPr>
              <w:t xml:space="preserve">Référence de </w:t>
            </w:r>
            <w:r w:rsidR="00DE4667" w:rsidRPr="00D024FD">
              <w:rPr>
                <w:b/>
                <w:bCs/>
              </w:rPr>
              <w:t>jurisprudence</w:t>
            </w:r>
            <w:r w:rsidR="00DE4667">
              <w:rPr>
                <w:b/>
                <w:bCs/>
              </w:rPr>
              <w:t> </w:t>
            </w:r>
            <w:r w:rsidRPr="00DE4667">
              <w:rPr>
                <w:i/>
                <w:iCs/>
              </w:rPr>
              <w:t>: JurisData n° [AAAA-123456] ; référence officielle de l'arrêt (Bulletin civil, criminel, Recueil Lebon, etc.) ; références de publications LexisNexis (hebdo ; mensuel associé à l'encyclopédie ; dossier…) ; références de publication des éditeurs concurrents (Dalloz ; RTD civ., etc.)</w:t>
            </w:r>
          </w:p>
        </w:tc>
      </w:tr>
    </w:tbl>
    <w:p w14:paraId="2C45A917" w14:textId="77777777" w:rsidR="00D024FD" w:rsidRPr="00D024FD" w:rsidRDefault="00D024FD" w:rsidP="00D024FD">
      <w:pPr>
        <w:pStyle w:val="Exemple"/>
        <w:rPr>
          <w:i/>
          <w:iCs/>
        </w:rPr>
      </w:pPr>
      <w:r w:rsidRPr="00D024FD">
        <w:rPr>
          <w:i/>
          <w:iCs/>
        </w:rPr>
        <w:t>Cass. 1re civ., 21 mai 1990 : JurisData n° 1990-001602 ; JCP G 1990, II, 21588 ; Dr. famille 2014, repère 3 ; RTD civ. 1991, p. 289, obs. J. Hauser ; D. 1991, jurispr. p. 169.</w:t>
      </w:r>
    </w:p>
    <w:p w14:paraId="682301B5" w14:textId="77777777" w:rsidR="009F3331" w:rsidRPr="00635869" w:rsidRDefault="009F3331" w:rsidP="009F3331">
      <w:pPr>
        <w:pStyle w:val="Exemple"/>
        <w:rPr>
          <w:i/>
          <w:iCs/>
          <w:lang w:val="en-US"/>
        </w:rPr>
      </w:pPr>
      <w:r w:rsidRPr="00635869">
        <w:rPr>
          <w:i/>
          <w:iCs/>
          <w:lang w:val="en-US"/>
        </w:rPr>
        <w:t>Cass. com., 17 </w:t>
      </w:r>
      <w:proofErr w:type="gramStart"/>
      <w:r w:rsidRPr="00635869">
        <w:rPr>
          <w:i/>
          <w:iCs/>
          <w:lang w:val="en-US"/>
        </w:rPr>
        <w:t>sept</w:t>
      </w:r>
      <w:proofErr w:type="gramEnd"/>
      <w:r w:rsidRPr="00635869">
        <w:rPr>
          <w:i/>
          <w:iCs/>
          <w:lang w:val="en-US"/>
        </w:rPr>
        <w:t>. 2013, n° 12-13.</w:t>
      </w:r>
      <w:proofErr w:type="gramStart"/>
      <w:r w:rsidRPr="00635869">
        <w:rPr>
          <w:i/>
          <w:iCs/>
          <w:lang w:val="en-US"/>
        </w:rPr>
        <w:t>577 :</w:t>
      </w:r>
      <w:proofErr w:type="gramEnd"/>
      <w:r w:rsidRPr="00635869">
        <w:rPr>
          <w:i/>
          <w:iCs/>
          <w:lang w:val="en-US"/>
        </w:rPr>
        <w:t xml:space="preserve"> JurisData n° 2013-019876 ; Bull. civ. IV, n° </w:t>
      </w:r>
      <w:proofErr w:type="gramStart"/>
      <w:r w:rsidRPr="00635869">
        <w:rPr>
          <w:i/>
          <w:iCs/>
          <w:lang w:val="en-US"/>
        </w:rPr>
        <w:t>132 ;</w:t>
      </w:r>
      <w:proofErr w:type="gramEnd"/>
      <w:r w:rsidRPr="00635869">
        <w:rPr>
          <w:i/>
          <w:iCs/>
          <w:lang w:val="en-US"/>
        </w:rPr>
        <w:t xml:space="preserve"> JCP G 2013, doctr. 1256, Ph. </w:t>
      </w:r>
      <w:proofErr w:type="gramStart"/>
      <w:r w:rsidRPr="00635869">
        <w:rPr>
          <w:i/>
          <w:iCs/>
          <w:lang w:val="en-US"/>
        </w:rPr>
        <w:t>Simler ;</w:t>
      </w:r>
      <w:proofErr w:type="gramEnd"/>
      <w:r w:rsidRPr="00635869">
        <w:rPr>
          <w:i/>
          <w:iCs/>
          <w:lang w:val="en-US"/>
        </w:rPr>
        <w:t xml:space="preserve"> D. 2013, p. 2220</w:t>
      </w:r>
    </w:p>
    <w:p w14:paraId="4721B9FA" w14:textId="77777777" w:rsidR="009F3331" w:rsidRPr="00635869" w:rsidRDefault="009F3331" w:rsidP="009F3331">
      <w:pPr>
        <w:pStyle w:val="Exemple"/>
        <w:rPr>
          <w:i/>
          <w:iCs/>
        </w:rPr>
      </w:pPr>
      <w:r w:rsidRPr="00635869">
        <w:rPr>
          <w:i/>
          <w:iCs/>
        </w:rPr>
        <w:t>CE, ass., 30 oct. 1996, n° 141043, SA Jacques Dangeville : JurisData n° 1996-051324 ; Lebon, p. 399</w:t>
      </w:r>
    </w:p>
    <w:p w14:paraId="3C9E3C13" w14:textId="470A2A8B" w:rsidR="009F3331" w:rsidRPr="0019416A" w:rsidRDefault="00D024FD" w:rsidP="0019416A">
      <w:pPr>
        <w:pStyle w:val="Attention"/>
        <w:rPr>
          <w:rFonts w:eastAsiaTheme="minorHAnsi" w:cstheme="minorBidi"/>
          <w:lang w:eastAsia="en-US"/>
        </w:rPr>
      </w:pPr>
      <w:r w:rsidRPr="0019416A">
        <w:rPr>
          <w:rFonts w:eastAsiaTheme="minorHAnsi"/>
        </w:rPr>
        <w:t>"</w:t>
      </w:r>
      <w:r w:rsidR="009F3331" w:rsidRPr="0019416A">
        <w:rPr>
          <w:rFonts w:eastAsiaTheme="minorHAnsi"/>
        </w:rPr>
        <w:t>Considérant</w:t>
      </w:r>
      <w:r w:rsidRPr="0019416A">
        <w:rPr>
          <w:rFonts w:eastAsiaTheme="minorHAnsi"/>
        </w:rPr>
        <w:t>"</w:t>
      </w:r>
      <w:r w:rsidR="009F3331" w:rsidRPr="0019416A">
        <w:rPr>
          <w:rFonts w:eastAsiaTheme="minorHAnsi"/>
        </w:rPr>
        <w:t xml:space="preserve"> </w:t>
      </w:r>
      <w:r w:rsidRPr="0019416A">
        <w:rPr>
          <w:rFonts w:eastAsiaTheme="minorHAnsi"/>
        </w:rPr>
        <w:t xml:space="preserve">est abrégé </w:t>
      </w:r>
      <w:r w:rsidR="009F3331" w:rsidRPr="0019416A">
        <w:rPr>
          <w:rFonts w:eastAsiaTheme="minorHAnsi" w:cstheme="minorBidi"/>
          <w:lang w:eastAsia="en-US"/>
        </w:rPr>
        <w:t xml:space="preserve">« cons. » </w:t>
      </w:r>
      <w:r w:rsidRPr="0019416A">
        <w:rPr>
          <w:rFonts w:eastAsiaTheme="minorHAnsi" w:cstheme="minorBidi"/>
          <w:lang w:eastAsia="en-US"/>
        </w:rPr>
        <w:t>:</w:t>
      </w:r>
    </w:p>
    <w:p w14:paraId="1D7367AA" w14:textId="4A71FE27" w:rsidR="009F3331" w:rsidRPr="00605E09" w:rsidRDefault="009F3331" w:rsidP="009F3331">
      <w:pPr>
        <w:pStyle w:val="Exemple"/>
      </w:pPr>
      <w:r w:rsidRPr="00605E09">
        <w:t xml:space="preserve">Réitérant l'arrêt Hermann Lutz du 16 avril 2015 précité, la Cour de justice précise que « la validité et la portée d'un tel droit réel </w:t>
      </w:r>
      <w:r w:rsidR="00D024FD">
        <w:t>[...]</w:t>
      </w:r>
      <w:r w:rsidRPr="00605E09">
        <w:t xml:space="preserve"> l'objet dudit droit » </w:t>
      </w:r>
      <w:r w:rsidRPr="00605E09">
        <w:rPr>
          <w:i/>
        </w:rPr>
        <w:t>(cons. 18)</w:t>
      </w:r>
      <w:r w:rsidRPr="00605E09">
        <w:t>.</w:t>
      </w:r>
    </w:p>
    <w:p w14:paraId="466937DF" w14:textId="7F17DDD3" w:rsidR="009F3331" w:rsidRPr="0019416A" w:rsidRDefault="009F3331" w:rsidP="0019416A">
      <w:pPr>
        <w:pStyle w:val="titreniv3"/>
      </w:pPr>
      <w:r w:rsidRPr="0019416A">
        <w:t>Formation de</w:t>
      </w:r>
      <w:r w:rsidR="0019416A">
        <w:t xml:space="preserve">s différentes </w:t>
      </w:r>
      <w:r w:rsidRPr="0019416A">
        <w:t>juridiction</w:t>
      </w:r>
      <w:r w:rsidR="0019416A">
        <w:t>s</w:t>
      </w:r>
    </w:p>
    <w:p w14:paraId="4D914EC3" w14:textId="48C7EA18" w:rsidR="009F3331" w:rsidRPr="0019416A" w:rsidRDefault="009F3331" w:rsidP="00DE4667">
      <w:pPr>
        <w:rPr>
          <w:b/>
        </w:rPr>
      </w:pPr>
      <w:r w:rsidRPr="0019416A">
        <w:rPr>
          <w:b/>
        </w:rPr>
        <w:t>Cour de cassation</w:t>
      </w:r>
      <w:r w:rsidR="00D5509E" w:rsidRPr="0019416A">
        <w:rPr>
          <w:b/>
        </w:rPr>
        <w:t>. -</w:t>
      </w:r>
      <w:r w:rsidRPr="0019416A">
        <w:rPr>
          <w:b/>
        </w:rPr>
        <w:t xml:space="preserve"> </w:t>
      </w:r>
      <w:r w:rsidR="00D5509E" w:rsidRPr="0019416A">
        <w:t xml:space="preserve">L'indication des chambres </w:t>
      </w:r>
      <w:r w:rsidRPr="0019416A">
        <w:t xml:space="preserve">est obligatoire </w:t>
      </w:r>
      <w:r w:rsidR="00D5509E" w:rsidRPr="0019416A">
        <w:t>depuis 1953.</w:t>
      </w:r>
    </w:p>
    <w:p w14:paraId="5A876621" w14:textId="0BA663CE" w:rsidR="009F3331" w:rsidRPr="0019416A" w:rsidRDefault="009F3331" w:rsidP="00DE4667">
      <w:pPr>
        <w:rPr>
          <w:b/>
        </w:rPr>
      </w:pPr>
      <w:r w:rsidRPr="0019416A">
        <w:rPr>
          <w:b/>
        </w:rPr>
        <w:t>Cour d'appel de Paris</w:t>
      </w:r>
      <w:r w:rsidR="00D5509E" w:rsidRPr="0019416A">
        <w:rPr>
          <w:b/>
        </w:rPr>
        <w:t xml:space="preserve">. - </w:t>
      </w:r>
      <w:r w:rsidR="00D5509E" w:rsidRPr="0019416A">
        <w:t xml:space="preserve">L'organisation </w:t>
      </w:r>
      <w:r w:rsidRPr="0019416A">
        <w:t xml:space="preserve">des chambres a </w:t>
      </w:r>
      <w:proofErr w:type="gramStart"/>
      <w:r w:rsidR="00D5509E" w:rsidRPr="0019416A">
        <w:t>évolué</w:t>
      </w:r>
      <w:r w:rsidR="00D5509E" w:rsidRPr="0019416A">
        <w:rPr>
          <w:b/>
        </w:rPr>
        <w:t> </w:t>
      </w:r>
      <w:r w:rsidRPr="0019416A">
        <w:rPr>
          <w:b/>
        </w:rPr>
        <w:t>:</w:t>
      </w:r>
      <w:proofErr w:type="gramEnd"/>
    </w:p>
    <w:p w14:paraId="1765F148" w14:textId="77777777" w:rsidR="009F3331" w:rsidRPr="0019416A" w:rsidRDefault="009F3331" w:rsidP="0019416A">
      <w:pPr>
        <w:pStyle w:val="listepuceniv1"/>
      </w:pPr>
      <w:proofErr w:type="gramStart"/>
      <w:r w:rsidRPr="0019416A">
        <w:rPr>
          <w:b/>
        </w:rPr>
        <w:t>avant</w:t>
      </w:r>
      <w:proofErr w:type="gramEnd"/>
      <w:r w:rsidRPr="0019416A">
        <w:rPr>
          <w:b/>
        </w:rPr>
        <w:t xml:space="preserve"> 2009 </w:t>
      </w:r>
      <w:r w:rsidRPr="0019416A">
        <w:t>: chambres et sections : CA Paris, 1re ch., 4e sect.</w:t>
      </w:r>
    </w:p>
    <w:p w14:paraId="3CE62335" w14:textId="77777777" w:rsidR="009F3331" w:rsidRPr="0019416A" w:rsidRDefault="009F3331" w:rsidP="0019416A">
      <w:pPr>
        <w:pStyle w:val="listepuceniv1"/>
      </w:pPr>
      <w:proofErr w:type="gramStart"/>
      <w:r w:rsidRPr="0019416A">
        <w:rPr>
          <w:b/>
        </w:rPr>
        <w:t>depuis</w:t>
      </w:r>
      <w:proofErr w:type="gramEnd"/>
      <w:r w:rsidRPr="0019416A">
        <w:rPr>
          <w:b/>
        </w:rPr>
        <w:t xml:space="preserve"> 2009 </w:t>
      </w:r>
      <w:r w:rsidRPr="0019416A">
        <w:t>: les chambres sont groupées en pôles : CA Paris, pôle 1, ch. 4</w:t>
      </w:r>
    </w:p>
    <w:p w14:paraId="63E1901A" w14:textId="5C6B3ADC" w:rsidR="009F3331" w:rsidRPr="0019416A" w:rsidRDefault="00D5509E" w:rsidP="0019416A">
      <w:r w:rsidRPr="0019416A">
        <w:t xml:space="preserve">La </w:t>
      </w:r>
      <w:r w:rsidR="009F3331" w:rsidRPr="0019416A">
        <w:t>formation de la juridiction est facultative pour toutes les autres juridictions.</w:t>
      </w:r>
    </w:p>
    <w:p w14:paraId="0B0F774D" w14:textId="397EF695" w:rsidR="009F3331" w:rsidRPr="0019416A" w:rsidRDefault="009F3331" w:rsidP="0019416A">
      <w:r w:rsidRPr="0019416A">
        <w:rPr>
          <w:b/>
        </w:rPr>
        <w:t>Conseil d'État</w:t>
      </w:r>
      <w:r w:rsidR="00D5509E" w:rsidRPr="0019416A">
        <w:rPr>
          <w:b/>
        </w:rPr>
        <w:t>. -</w:t>
      </w:r>
      <w:r w:rsidR="00D5509E" w:rsidRPr="0019416A">
        <w:t xml:space="preserve"> </w:t>
      </w:r>
      <w:r w:rsidRPr="0019416A">
        <w:t xml:space="preserve">Les différentes formations du Conseil d'État sont constituées </w:t>
      </w:r>
      <w:proofErr w:type="gramStart"/>
      <w:r w:rsidRPr="0019416A">
        <w:t>de :</w:t>
      </w:r>
      <w:proofErr w:type="gramEnd"/>
    </w:p>
    <w:p w14:paraId="6B6072E7" w14:textId="77777777" w:rsidR="009F3331" w:rsidRPr="0019416A" w:rsidRDefault="009F3331" w:rsidP="009F3331">
      <w:pPr>
        <w:pStyle w:val="listepuceniv1"/>
        <w:ind w:left="641" w:hanging="357"/>
      </w:pPr>
      <w:proofErr w:type="gramStart"/>
      <w:r w:rsidRPr="0019416A">
        <w:t>sections</w:t>
      </w:r>
      <w:proofErr w:type="gramEnd"/>
      <w:r w:rsidRPr="0019416A">
        <w:t xml:space="preserve"> et sous-sections</w:t>
      </w:r>
    </w:p>
    <w:p w14:paraId="6E24EF04" w14:textId="77777777" w:rsidR="009F3331" w:rsidRPr="0019416A" w:rsidRDefault="009F3331" w:rsidP="009F3331">
      <w:pPr>
        <w:pStyle w:val="listepuceniv1"/>
        <w:ind w:left="641" w:hanging="357"/>
      </w:pPr>
      <w:proofErr w:type="gramStart"/>
      <w:r w:rsidRPr="0019416A">
        <w:t>à</w:t>
      </w:r>
      <w:proofErr w:type="gramEnd"/>
      <w:r w:rsidRPr="0019416A">
        <w:t xml:space="preserve"> compter du 18 mai 2016, chambres ou chambres réunies</w:t>
      </w:r>
    </w:p>
    <w:p w14:paraId="03E33EEC" w14:textId="5D3A3A34" w:rsidR="009F3331" w:rsidRPr="0019416A" w:rsidRDefault="009F3331" w:rsidP="0019416A">
      <w:r w:rsidRPr="0019416A">
        <w:rPr>
          <w:b/>
          <w:bCs/>
        </w:rPr>
        <w:t>Conseil constitutionnel</w:t>
      </w:r>
      <w:r w:rsidR="00D5509E" w:rsidRPr="0019416A">
        <w:rPr>
          <w:b/>
          <w:bCs/>
        </w:rPr>
        <w:t xml:space="preserve">. - </w:t>
      </w:r>
      <w:r w:rsidRPr="0019416A">
        <w:t xml:space="preserve">Le numéro de décision est obligatoire et est suivi des lettres (DC, QPC…) qui explicitent la nature de la décision. La formulation « déc. 85-196 DC » </w:t>
      </w:r>
      <w:r w:rsidR="00F95D9B" w:rsidRPr="0019416A">
        <w:t xml:space="preserve">est </w:t>
      </w:r>
      <w:r w:rsidRPr="0019416A">
        <w:t>remplacée par « n° 85-196 DC ». Les lettres correspondent à un type décision.</w:t>
      </w:r>
    </w:p>
    <w:p w14:paraId="3FF18826" w14:textId="77777777" w:rsidR="009F3331" w:rsidRPr="0019416A" w:rsidRDefault="009F3331" w:rsidP="009F3331">
      <w:pPr>
        <w:pStyle w:val="Exemple"/>
      </w:pPr>
      <w:r w:rsidRPr="0019416A">
        <w:lastRenderedPageBreak/>
        <w:t xml:space="preserve">Cons. </w:t>
      </w:r>
      <w:proofErr w:type="gramStart"/>
      <w:r w:rsidRPr="0019416A">
        <w:t>const</w:t>
      </w:r>
      <w:proofErr w:type="gramEnd"/>
      <w:r w:rsidRPr="0019416A">
        <w:t>., 8 août 1985, n° 85-196 DC</w:t>
      </w:r>
    </w:p>
    <w:p w14:paraId="3000FE49" w14:textId="77777777" w:rsidR="009F3331" w:rsidRPr="0019416A" w:rsidRDefault="009F3331" w:rsidP="009F3331">
      <w:pPr>
        <w:pStyle w:val="Exemple"/>
      </w:pPr>
      <w:r w:rsidRPr="0019416A">
        <w:t xml:space="preserve">Cons. </w:t>
      </w:r>
      <w:proofErr w:type="gramStart"/>
      <w:r w:rsidRPr="0019416A">
        <w:t>const</w:t>
      </w:r>
      <w:proofErr w:type="gramEnd"/>
      <w:r w:rsidRPr="0019416A">
        <w:t>., 5 déc. 2014, n° 2014-435 QPC</w:t>
      </w:r>
    </w:p>
    <w:p w14:paraId="31280040" w14:textId="77777777" w:rsidR="009F3331" w:rsidRPr="0019416A" w:rsidRDefault="009F3331" w:rsidP="009F3331">
      <w:pPr>
        <w:pStyle w:val="Exemple"/>
      </w:pPr>
      <w:r w:rsidRPr="0019416A">
        <w:t xml:space="preserve">Cons. </w:t>
      </w:r>
      <w:proofErr w:type="gramStart"/>
      <w:r w:rsidRPr="0019416A">
        <w:t>const</w:t>
      </w:r>
      <w:proofErr w:type="gramEnd"/>
      <w:r w:rsidRPr="0019416A">
        <w:t>., 24 janv. 2016, n° 2016-606/607 QPC, cons. 26</w:t>
      </w:r>
    </w:p>
    <w:p w14:paraId="669E66E6" w14:textId="77777777" w:rsidR="009F3331" w:rsidRPr="0019416A" w:rsidRDefault="009F3331" w:rsidP="009F3331">
      <w:pPr>
        <w:pStyle w:val="Attention"/>
      </w:pPr>
      <w:r w:rsidRPr="0019416A">
        <w:rPr>
          <w:b/>
        </w:rPr>
        <w:t>Exception :</w:t>
      </w:r>
      <w:r w:rsidRPr="0019416A">
        <w:t xml:space="preserve"> Lorsqu'il s'agit d'un avis, la mention avis est mentionnée à la suite de la juridiction : Cons. </w:t>
      </w:r>
      <w:proofErr w:type="gramStart"/>
      <w:r w:rsidRPr="0019416A">
        <w:t>const</w:t>
      </w:r>
      <w:proofErr w:type="gramEnd"/>
      <w:r w:rsidRPr="0019416A">
        <w:t>., avis, 23 avr. 1961, n° 61-1 AR16</w:t>
      </w:r>
    </w:p>
    <w:p w14:paraId="3388EE5B" w14:textId="6013B3FB" w:rsidR="00635869" w:rsidRPr="00A81AED" w:rsidRDefault="00635869" w:rsidP="00051C4D">
      <w:pPr>
        <w:pStyle w:val="titreniv2"/>
        <w:numPr>
          <w:ilvl w:val="0"/>
          <w:numId w:val="5"/>
        </w:numPr>
        <w:ind w:left="794" w:hanging="227"/>
      </w:pPr>
      <w:bookmarkStart w:id="36" w:name="_Toc45034551"/>
      <w:bookmarkStart w:id="37" w:name="_Toc90548944"/>
      <w:r>
        <w:t>Sources européennes</w:t>
      </w:r>
    </w:p>
    <w:p w14:paraId="1A2CFFBD" w14:textId="77777777" w:rsidR="00635869" w:rsidRPr="00605E09" w:rsidRDefault="00635869" w:rsidP="00635869">
      <w:pPr>
        <w:pStyle w:val="titreniv3"/>
      </w:pPr>
      <w:r w:rsidRPr="00605E09">
        <w:t>Traités constitutifs et fondateurs</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635869" w:rsidRPr="00D024FD" w14:paraId="265FA005" w14:textId="77777777" w:rsidTr="00D73163">
        <w:tc>
          <w:tcPr>
            <w:tcW w:w="6521" w:type="dxa"/>
            <w:shd w:val="clear" w:color="auto" w:fill="D9D9D9" w:themeFill="background1" w:themeFillShade="D9"/>
          </w:tcPr>
          <w:p w14:paraId="79289EC3" w14:textId="5C37E0B3" w:rsidR="00635869" w:rsidRPr="00D024FD" w:rsidRDefault="0019416A" w:rsidP="00D73163">
            <w:pPr>
              <w:jc w:val="center"/>
              <w:rPr>
                <w:b/>
                <w:bCs/>
                <w:i/>
                <w:iCs/>
              </w:rPr>
            </w:pPr>
            <w:r>
              <w:rPr>
                <w:b/>
                <w:bCs/>
              </w:rPr>
              <w:t>[</w:t>
            </w:r>
            <w:r w:rsidR="00635869" w:rsidRPr="008E2C66">
              <w:rPr>
                <w:b/>
                <w:bCs/>
              </w:rPr>
              <w:t>Nom du traité abrégé</w:t>
            </w:r>
            <w:r>
              <w:rPr>
                <w:b/>
                <w:bCs/>
              </w:rPr>
              <w:t>]</w:t>
            </w:r>
            <w:r w:rsidR="00635869" w:rsidRPr="008E2C66">
              <w:rPr>
                <w:b/>
                <w:bCs/>
              </w:rPr>
              <w:t xml:space="preserve">, </w:t>
            </w:r>
            <w:r w:rsidRPr="008E2C66">
              <w:rPr>
                <w:b/>
                <w:bCs/>
              </w:rPr>
              <w:t>art</w:t>
            </w:r>
            <w:r>
              <w:rPr>
                <w:b/>
                <w:bCs/>
              </w:rPr>
              <w:t>.</w:t>
            </w:r>
            <w:r w:rsidRPr="008E2C66">
              <w:rPr>
                <w:b/>
                <w:bCs/>
              </w:rPr>
              <w:t xml:space="preserve"> </w:t>
            </w:r>
            <w:r w:rsidR="00635869" w:rsidRPr="008E2C66">
              <w:rPr>
                <w:b/>
                <w:bCs/>
              </w:rPr>
              <w:t>[</w:t>
            </w:r>
            <w:r>
              <w:rPr>
                <w:b/>
                <w:bCs/>
              </w:rPr>
              <w:t>n° d'article</w:t>
            </w:r>
            <w:r w:rsidR="00635869" w:rsidRPr="008E2C66">
              <w:rPr>
                <w:b/>
                <w:bCs/>
              </w:rPr>
              <w:t>, subdivisio</w:t>
            </w:r>
            <w:r w:rsidR="00635869">
              <w:rPr>
                <w:b/>
                <w:bCs/>
              </w:rPr>
              <w:t>n]</w:t>
            </w:r>
            <w:r w:rsidR="00635869" w:rsidRPr="0019416A">
              <w:rPr>
                <w:i/>
                <w:iCs/>
              </w:rPr>
              <w:t>, annexe [ann. X] ou article d'annexe [ann., art. X, subdivision]</w:t>
            </w:r>
          </w:p>
        </w:tc>
      </w:tr>
    </w:tbl>
    <w:p w14:paraId="1B231F76" w14:textId="77777777" w:rsidR="00635869" w:rsidRPr="00605E09" w:rsidRDefault="00635869" w:rsidP="00635869">
      <w:pPr>
        <w:pStyle w:val="Exemple"/>
      </w:pPr>
      <w:r w:rsidRPr="00605E09">
        <w:t>Traité FUE, art. 134 ou TFUE, art. 134</w:t>
      </w:r>
    </w:p>
    <w:p w14:paraId="2D7AACC3" w14:textId="77777777" w:rsidR="00635869" w:rsidRPr="00605E09" w:rsidRDefault="00635869" w:rsidP="00635869">
      <w:pPr>
        <w:pStyle w:val="Exemple"/>
      </w:pPr>
      <w:r w:rsidRPr="00605E09">
        <w:t xml:space="preserve">Traité FUE, prot. </w:t>
      </w:r>
      <w:proofErr w:type="gramStart"/>
      <w:r w:rsidRPr="00605E09">
        <w:t>n</w:t>
      </w:r>
      <w:proofErr w:type="gramEnd"/>
      <w:r w:rsidRPr="00605E09">
        <w:t xml:space="preserve">° 3, ann., art. 2 ou TFUE, prot. </w:t>
      </w:r>
      <w:proofErr w:type="gramStart"/>
      <w:r w:rsidRPr="00605E09">
        <w:t>n</w:t>
      </w:r>
      <w:proofErr w:type="gramEnd"/>
      <w:r w:rsidRPr="00605E09">
        <w:t>° 3, ann., art. 2</w:t>
      </w:r>
    </w:p>
    <w:p w14:paraId="564285D6" w14:textId="77777777" w:rsidR="00635869" w:rsidRPr="00605E09" w:rsidRDefault="00635869" w:rsidP="00635869">
      <w:pPr>
        <w:pStyle w:val="Exemple"/>
      </w:pPr>
      <w:r w:rsidRPr="00605E09">
        <w:t>Traité CE, art. 33, 2</w:t>
      </w:r>
    </w:p>
    <w:p w14:paraId="51154A24" w14:textId="61A55C66" w:rsidR="00635869" w:rsidRPr="00605E09" w:rsidRDefault="00635869" w:rsidP="0019416A">
      <w:r w:rsidRPr="00605E09">
        <w:t xml:space="preserve">En cas de référence à une subdivision d'article, </w:t>
      </w:r>
      <w:r w:rsidR="008E2C66">
        <w:t>V.</w:t>
      </w:r>
      <w:r w:rsidRPr="00605E09">
        <w:t xml:space="preserve"> </w:t>
      </w:r>
      <w:r w:rsidR="008E2C66">
        <w:t>Textes codifiés</w:t>
      </w:r>
      <w:r w:rsidRPr="00605E09">
        <w:t>.</w:t>
      </w:r>
    </w:p>
    <w:p w14:paraId="38517022" w14:textId="288FEE98" w:rsidR="00635869" w:rsidRDefault="00635869" w:rsidP="00635869">
      <w:pPr>
        <w:pStyle w:val="titreniv3"/>
      </w:pPr>
      <w:r w:rsidRPr="00605E09">
        <w:t>Actes unilatéraux édictés par les institutions</w:t>
      </w:r>
    </w:p>
    <w:p w14:paraId="2747A351" w14:textId="78C9C952" w:rsidR="00635869" w:rsidRPr="00605E09" w:rsidRDefault="00635869" w:rsidP="008E2C66">
      <w:r>
        <w:rPr>
          <w:lang w:val="fr-FR"/>
        </w:rPr>
        <w:t xml:space="preserve">Il peut s'agir de </w:t>
      </w:r>
      <w:r w:rsidRPr="00605E09">
        <w:t>règlements, directives, décisions, avis, recommandations, communications, livres blancs et livres verts émis par les institutions de l'Union européenne.</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635869" w:rsidRPr="00D024FD" w14:paraId="02E74F84" w14:textId="77777777" w:rsidTr="00D73163">
        <w:tc>
          <w:tcPr>
            <w:tcW w:w="6521" w:type="dxa"/>
            <w:shd w:val="clear" w:color="auto" w:fill="D9D9D9" w:themeFill="background1" w:themeFillShade="D9"/>
          </w:tcPr>
          <w:p w14:paraId="13C836B4" w14:textId="0235AC31" w:rsidR="00635869" w:rsidRPr="00D024FD" w:rsidRDefault="0019416A" w:rsidP="00D73163">
            <w:pPr>
              <w:jc w:val="center"/>
              <w:rPr>
                <w:b/>
                <w:bCs/>
                <w:i/>
                <w:iCs/>
              </w:rPr>
            </w:pPr>
            <w:r w:rsidRPr="0019416A">
              <w:rPr>
                <w:b/>
                <w:bCs/>
              </w:rPr>
              <w:t>[</w:t>
            </w:r>
            <w:r w:rsidR="00635869" w:rsidRPr="0019416A">
              <w:rPr>
                <w:b/>
                <w:bCs/>
              </w:rPr>
              <w:t xml:space="preserve">Nom </w:t>
            </w:r>
            <w:r w:rsidRPr="0019416A">
              <w:rPr>
                <w:b/>
                <w:bCs/>
              </w:rPr>
              <w:t xml:space="preserve">abrégé </w:t>
            </w:r>
            <w:r w:rsidR="00635869" w:rsidRPr="0019416A">
              <w:rPr>
                <w:b/>
                <w:bCs/>
              </w:rPr>
              <w:t>de l'institution ou organe auteur de l'acte</w:t>
            </w:r>
            <w:r w:rsidRPr="0019416A">
              <w:rPr>
                <w:b/>
                <w:bCs/>
              </w:rPr>
              <w:t>]</w:t>
            </w:r>
            <w:r w:rsidR="00635869" w:rsidRPr="008E2C66">
              <w:rPr>
                <w:b/>
                <w:bCs/>
                <w:i/>
                <w:iCs/>
              </w:rPr>
              <w:t xml:space="preserve">, </w:t>
            </w:r>
            <w:r w:rsidRPr="0049542F">
              <w:rPr>
                <w:b/>
                <w:bCs/>
              </w:rPr>
              <w:t>[</w:t>
            </w:r>
            <w:r w:rsidR="00635869" w:rsidRPr="0019416A">
              <w:rPr>
                <w:b/>
                <w:bCs/>
              </w:rPr>
              <w:t>Type d'acte</w:t>
            </w:r>
            <w:r>
              <w:rPr>
                <w:b/>
                <w:bCs/>
              </w:rPr>
              <w:t>]</w:t>
            </w:r>
            <w:r w:rsidR="00635869" w:rsidRPr="00635869">
              <w:rPr>
                <w:b/>
                <w:bCs/>
              </w:rPr>
              <w:t xml:space="preserve"> </w:t>
            </w:r>
            <w:r>
              <w:rPr>
                <w:b/>
                <w:bCs/>
              </w:rPr>
              <w:t>[</w:t>
            </w:r>
            <w:r w:rsidR="00635869" w:rsidRPr="00635869">
              <w:rPr>
                <w:b/>
                <w:bCs/>
              </w:rPr>
              <w:t>n° de l'acte</w:t>
            </w:r>
            <w:r w:rsidR="00635869" w:rsidRPr="008E2C66">
              <w:rPr>
                <w:b/>
                <w:bCs/>
              </w:rPr>
              <w:t>]</w:t>
            </w:r>
            <w:r w:rsidR="00635869" w:rsidRPr="008E2C66">
              <w:rPr>
                <w:b/>
                <w:bCs/>
                <w:i/>
                <w:iCs/>
              </w:rPr>
              <w:t xml:space="preserve">, </w:t>
            </w:r>
            <w:r w:rsidRPr="00CA0347">
              <w:rPr>
                <w:b/>
                <w:bCs/>
                <w:lang w:val="en-US"/>
              </w:rPr>
              <w:t xml:space="preserve">[date </w:t>
            </w:r>
            <w:r>
              <w:rPr>
                <w:b/>
                <w:bCs/>
                <w:lang w:val="en-US"/>
              </w:rPr>
              <w:t xml:space="preserve">au format JJ </w:t>
            </w:r>
            <w:r w:rsidRPr="00CA0347">
              <w:rPr>
                <w:b/>
                <w:bCs/>
                <w:lang w:val="en-US"/>
              </w:rPr>
              <w:t xml:space="preserve">mois abrégé </w:t>
            </w:r>
            <w:r>
              <w:rPr>
                <w:b/>
                <w:bCs/>
                <w:lang w:val="en-US"/>
              </w:rPr>
              <w:t>AAAA</w:t>
            </w:r>
            <w:r w:rsidRPr="00CA0347">
              <w:rPr>
                <w:b/>
                <w:bCs/>
                <w:lang w:val="en-US"/>
              </w:rPr>
              <w:t>]</w:t>
            </w:r>
            <w:r w:rsidR="00635869" w:rsidRPr="0019416A">
              <w:rPr>
                <w:i/>
                <w:iCs/>
              </w:rPr>
              <w:t>, intitulé, article [art. X, subdivision], ELI</w:t>
            </w:r>
          </w:p>
        </w:tc>
      </w:tr>
    </w:tbl>
    <w:p w14:paraId="3D25619A" w14:textId="77777777" w:rsidR="00635869" w:rsidRPr="00605E09" w:rsidRDefault="00635869" w:rsidP="00635869">
      <w:pPr>
        <w:pStyle w:val="Exemple"/>
      </w:pPr>
      <w:r w:rsidRPr="00605E09">
        <w:rPr>
          <w:color w:val="000000"/>
        </w:rPr>
        <w:t>PE et Cons. UE, déc. 2014/813/UE, 22 oct. 2014</w:t>
      </w:r>
    </w:p>
    <w:p w14:paraId="5E1E253D" w14:textId="4C72C159" w:rsidR="00635869" w:rsidRPr="00605E09" w:rsidRDefault="00635869" w:rsidP="0019416A">
      <w:r w:rsidRPr="00605E09">
        <w:t xml:space="preserve">En cas de référence à une subdivision d'article, </w:t>
      </w:r>
      <w:r>
        <w:t>V. Textes codifiés</w:t>
      </w:r>
    </w:p>
    <w:p w14:paraId="45877C43" w14:textId="77777777" w:rsidR="00635869" w:rsidRPr="00605E09" w:rsidRDefault="00635869" w:rsidP="0019416A">
      <w:r w:rsidRPr="00605E09">
        <w:rPr>
          <w:b/>
        </w:rPr>
        <w:t xml:space="preserve">Évolution de la </w:t>
      </w:r>
      <w:proofErr w:type="gramStart"/>
      <w:r w:rsidRPr="00605E09">
        <w:rPr>
          <w:b/>
        </w:rPr>
        <w:t>nomenclature :</w:t>
      </w:r>
      <w:proofErr w:type="gramEnd"/>
      <w:r w:rsidRPr="00605E09">
        <w:t xml:space="preserve"> selon les périodes, la forme des différents éléments a été modifiée.</w:t>
      </w:r>
    </w:p>
    <w:p w14:paraId="79B6EDC7" w14:textId="01D630FF" w:rsidR="00635869" w:rsidRPr="00605E09" w:rsidRDefault="00635869" w:rsidP="00635869">
      <w:pPr>
        <w:pStyle w:val="Renvois"/>
      </w:pPr>
      <w:r w:rsidRPr="00605E09">
        <w:t>V. </w:t>
      </w:r>
      <w:hyperlink r:id="rId17" w:history="1">
        <w:r w:rsidR="006D615E">
          <w:rPr>
            <w:rStyle w:val="Lienhypertexte"/>
          </w:rPr>
          <w:t>Annexe des abréviations</w:t>
        </w:r>
      </w:hyperlink>
      <w:r w:rsidRPr="00605E09">
        <w:t>, onglet Europe</w:t>
      </w:r>
    </w:p>
    <w:p w14:paraId="48D2A6C3" w14:textId="77777777" w:rsidR="00635869" w:rsidRPr="00605E09" w:rsidRDefault="00635869" w:rsidP="00635869">
      <w:pPr>
        <w:pStyle w:val="titreniv3"/>
        <w:rPr>
          <w:rFonts w:eastAsiaTheme="minorEastAsia"/>
        </w:rPr>
      </w:pPr>
      <w:r w:rsidRPr="00605E09">
        <w:rPr>
          <w:rFonts w:eastAsiaTheme="minorEastAsia"/>
        </w:rPr>
        <w:t>Jurisprudence de l'Union européenne</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635869" w:rsidRPr="00D024FD" w14:paraId="61DDA4CC" w14:textId="77777777" w:rsidTr="00D73163">
        <w:tc>
          <w:tcPr>
            <w:tcW w:w="6521" w:type="dxa"/>
            <w:shd w:val="clear" w:color="auto" w:fill="D9D9D9" w:themeFill="background1" w:themeFillShade="D9"/>
          </w:tcPr>
          <w:p w14:paraId="1B247D0A" w14:textId="0D05311E" w:rsidR="00635869" w:rsidRPr="0049542F" w:rsidRDefault="0019416A" w:rsidP="00D5509E">
            <w:pPr>
              <w:jc w:val="center"/>
              <w:rPr>
                <w:b/>
                <w:highlight w:val="yellow"/>
              </w:rPr>
            </w:pPr>
            <w:r>
              <w:rPr>
                <w:rFonts w:eastAsiaTheme="minorEastAsia"/>
                <w:b/>
              </w:rPr>
              <w:t>[</w:t>
            </w:r>
            <w:r w:rsidR="00D5509E" w:rsidRPr="00D5509E">
              <w:rPr>
                <w:rFonts w:eastAsiaTheme="minorEastAsia"/>
                <w:b/>
              </w:rPr>
              <w:t>Nom de la juridiction abrégé</w:t>
            </w:r>
            <w:r>
              <w:rPr>
                <w:rFonts w:eastAsiaTheme="minorEastAsia"/>
                <w:b/>
              </w:rPr>
              <w:t>]</w:t>
            </w:r>
            <w:r w:rsidR="00D5509E" w:rsidRPr="0049542F">
              <w:rPr>
                <w:rFonts w:eastAsiaTheme="minorEastAsia"/>
                <w:b/>
              </w:rPr>
              <w:t xml:space="preserve">, </w:t>
            </w:r>
            <w:r w:rsidRPr="0049542F">
              <w:rPr>
                <w:rFonts w:eastAsiaTheme="minorEastAsia"/>
                <w:bCs/>
                <w:i/>
                <w:iCs/>
              </w:rPr>
              <w:t>[</w:t>
            </w:r>
            <w:r w:rsidR="00D5509E" w:rsidRPr="0049542F">
              <w:rPr>
                <w:rFonts w:eastAsiaTheme="minorEastAsia"/>
                <w:bCs/>
                <w:i/>
                <w:iCs/>
              </w:rPr>
              <w:t>chambre</w:t>
            </w:r>
            <w:r w:rsidRPr="0049542F">
              <w:rPr>
                <w:rFonts w:eastAsiaTheme="minorEastAsia"/>
                <w:bCs/>
                <w:i/>
                <w:iCs/>
              </w:rPr>
              <w:t>]</w:t>
            </w:r>
            <w:r w:rsidRPr="008E2C66">
              <w:rPr>
                <w:b/>
                <w:bCs/>
                <w:i/>
                <w:iCs/>
              </w:rPr>
              <w:t xml:space="preserve">, </w:t>
            </w:r>
            <w:r w:rsidRPr="00CA0347">
              <w:rPr>
                <w:b/>
                <w:bCs/>
                <w:lang w:val="en-US"/>
              </w:rPr>
              <w:t xml:space="preserve">[date </w:t>
            </w:r>
            <w:r>
              <w:rPr>
                <w:b/>
                <w:bCs/>
                <w:lang w:val="en-US"/>
              </w:rPr>
              <w:t xml:space="preserve">au format JJ </w:t>
            </w:r>
            <w:r w:rsidRPr="00CA0347">
              <w:rPr>
                <w:b/>
                <w:bCs/>
                <w:lang w:val="en-US"/>
              </w:rPr>
              <w:t xml:space="preserve">mois abrégé </w:t>
            </w:r>
            <w:r>
              <w:rPr>
                <w:b/>
                <w:bCs/>
                <w:lang w:val="en-US"/>
              </w:rPr>
              <w:t>AAAA</w:t>
            </w:r>
            <w:r w:rsidRPr="00CA0347">
              <w:rPr>
                <w:b/>
                <w:bCs/>
                <w:lang w:val="en-US"/>
              </w:rPr>
              <w:t>]</w:t>
            </w:r>
            <w:r w:rsidR="00D5509E" w:rsidRPr="0049542F">
              <w:rPr>
                <w:rFonts w:eastAsiaTheme="minorEastAsia"/>
                <w:b/>
              </w:rPr>
              <w:t xml:space="preserve">, </w:t>
            </w:r>
            <w:r w:rsidR="00D5509E" w:rsidRPr="00D5509E">
              <w:rPr>
                <w:rFonts w:eastAsiaTheme="minorEastAsia"/>
                <w:b/>
              </w:rPr>
              <w:t>n°</w:t>
            </w:r>
            <w:r w:rsidR="0049542F">
              <w:rPr>
                <w:rFonts w:eastAsiaTheme="minorEastAsia"/>
                <w:b/>
              </w:rPr>
              <w:t xml:space="preserve"> | aff. [</w:t>
            </w:r>
            <w:proofErr w:type="gramStart"/>
            <w:r w:rsidR="0049542F">
              <w:rPr>
                <w:rFonts w:eastAsiaTheme="minorEastAsia"/>
                <w:b/>
              </w:rPr>
              <w:t>n</w:t>
            </w:r>
            <w:proofErr w:type="gramEnd"/>
            <w:r w:rsidR="0049542F">
              <w:rPr>
                <w:rFonts w:eastAsiaTheme="minorEastAsia"/>
                <w:b/>
              </w:rPr>
              <w:t>°</w:t>
            </w:r>
            <w:r w:rsidR="00D5509E" w:rsidRPr="00D5509E">
              <w:rPr>
                <w:rFonts w:eastAsiaTheme="minorEastAsia"/>
                <w:b/>
              </w:rPr>
              <w:t xml:space="preserve"> de requête</w:t>
            </w:r>
            <w:r w:rsidR="00D5509E" w:rsidRPr="0049542F">
              <w:rPr>
                <w:rFonts w:eastAsiaTheme="minorEastAsia"/>
                <w:b/>
              </w:rPr>
              <w:t xml:space="preserve"> </w:t>
            </w:r>
            <w:r w:rsidR="0049542F">
              <w:rPr>
                <w:rFonts w:eastAsiaTheme="minorEastAsia"/>
                <w:b/>
              </w:rPr>
              <w:t>ou d'affaire]</w:t>
            </w:r>
            <w:r w:rsidR="00D5509E" w:rsidRPr="0049542F">
              <w:rPr>
                <w:rFonts w:eastAsiaTheme="minorEastAsia"/>
                <w:bCs/>
                <w:i/>
                <w:iCs/>
              </w:rPr>
              <w:t>, nom des parties, ECLI</w:t>
            </w:r>
          </w:p>
        </w:tc>
      </w:tr>
    </w:tbl>
    <w:p w14:paraId="304B49C9" w14:textId="77777777" w:rsidR="00635869" w:rsidRDefault="00635869" w:rsidP="00635869">
      <w:pPr>
        <w:pStyle w:val="Exemple"/>
      </w:pPr>
      <w:r w:rsidRPr="00605E09">
        <w:t xml:space="preserve">CJUE, 4e ch., 21 oct. 2015, n° C-215/15, Gogova, ECLI : EU : C : </w:t>
      </w:r>
      <w:proofErr w:type="gramStart"/>
      <w:r w:rsidRPr="00605E09">
        <w:t>2015:</w:t>
      </w:r>
      <w:proofErr w:type="gramEnd"/>
      <w:r w:rsidRPr="00605E09">
        <w:t>710</w:t>
      </w:r>
    </w:p>
    <w:p w14:paraId="535A60C9" w14:textId="77777777" w:rsidR="00635869" w:rsidRPr="00605E09" w:rsidRDefault="00635869" w:rsidP="00635869">
      <w:pPr>
        <w:pStyle w:val="Exemple"/>
      </w:pPr>
      <w:r w:rsidRPr="00F95D9B">
        <w:t>CJUE, 30 avr. 2020, aff. C-565/18, Société Générale</w:t>
      </w:r>
    </w:p>
    <w:p w14:paraId="4D3FE4C6" w14:textId="77777777" w:rsidR="00635869" w:rsidRPr="00605E09" w:rsidRDefault="00635869" w:rsidP="00635869">
      <w:pPr>
        <w:pStyle w:val="Exemple"/>
      </w:pPr>
      <w:r w:rsidRPr="00605E09">
        <w:t xml:space="preserve">Trib. UE, 24 juin 2015, n° T-847/14, GHC c/ Commission, ECLI : EU : T : </w:t>
      </w:r>
      <w:proofErr w:type="gramStart"/>
      <w:r w:rsidRPr="00605E09">
        <w:t>2015:</w:t>
      </w:r>
      <w:proofErr w:type="gramEnd"/>
      <w:r w:rsidRPr="00605E09">
        <w:t>428</w:t>
      </w:r>
    </w:p>
    <w:p w14:paraId="27384D08" w14:textId="77777777" w:rsidR="00635869" w:rsidRPr="00605E09" w:rsidRDefault="00635869" w:rsidP="00635869">
      <w:pPr>
        <w:pStyle w:val="Exemple"/>
      </w:pPr>
      <w:r w:rsidRPr="00605E09">
        <w:t xml:space="preserve">TFPUE, 29 oct. 2015, n° F-52/15, Xenakis c/ Commission, ECLI : EU : F : </w:t>
      </w:r>
      <w:proofErr w:type="gramStart"/>
      <w:r w:rsidRPr="00605E09">
        <w:t>2015:</w:t>
      </w:r>
      <w:proofErr w:type="gramEnd"/>
      <w:r w:rsidRPr="00605E09">
        <w:t>127</w:t>
      </w:r>
    </w:p>
    <w:p w14:paraId="14851681" w14:textId="77777777" w:rsidR="00635869" w:rsidRPr="00605E09" w:rsidRDefault="00635869" w:rsidP="00635869">
      <w:pPr>
        <w:pStyle w:val="titreniv3"/>
        <w:rPr>
          <w:rFonts w:eastAsiaTheme="minorEastAsia"/>
        </w:rPr>
      </w:pPr>
      <w:r w:rsidRPr="00605E09">
        <w:rPr>
          <w:rFonts w:eastAsiaTheme="minorEastAsia"/>
        </w:rPr>
        <w:t>Journal officiel de l'Union européenne</w:t>
      </w:r>
    </w:p>
    <w:p w14:paraId="46FBA626" w14:textId="77777777" w:rsidR="0049542F" w:rsidRDefault="00635869" w:rsidP="00635869">
      <w:r w:rsidRPr="00605E09">
        <w:t xml:space="preserve">Il comporte trois </w:t>
      </w:r>
      <w:proofErr w:type="gramStart"/>
      <w:r w:rsidRPr="00605E09">
        <w:t>séries :</w:t>
      </w:r>
      <w:proofErr w:type="gramEnd"/>
      <w:r w:rsidRPr="00605E09">
        <w:t xml:space="preserve"> </w:t>
      </w:r>
    </w:p>
    <w:p w14:paraId="7449DBD1" w14:textId="77777777" w:rsidR="0049542F" w:rsidRDefault="00635869" w:rsidP="0049542F">
      <w:pPr>
        <w:pStyle w:val="listepuceniv1"/>
      </w:pPr>
      <w:r w:rsidRPr="00605E09">
        <w:t xml:space="preserve">L (Législation), </w:t>
      </w:r>
    </w:p>
    <w:p w14:paraId="494CDF59" w14:textId="77777777" w:rsidR="0049542F" w:rsidRDefault="00635869" w:rsidP="0049542F">
      <w:pPr>
        <w:pStyle w:val="listepuceniv1"/>
      </w:pPr>
      <w:r w:rsidRPr="00605E09">
        <w:t xml:space="preserve">C (Communications et informations), </w:t>
      </w:r>
    </w:p>
    <w:p w14:paraId="5D54F0BE" w14:textId="321E23B7" w:rsidR="00635869" w:rsidRDefault="00635869" w:rsidP="0049542F">
      <w:pPr>
        <w:pStyle w:val="listepuceniv1"/>
        <w:rPr>
          <w:rFonts w:ascii="Times New Roman" w:eastAsiaTheme="minorEastAsia" w:hAnsi="Times New Roman"/>
          <w:sz w:val="24"/>
          <w:szCs w:val="24"/>
        </w:rPr>
      </w:pPr>
      <w:r w:rsidRPr="00605E09">
        <w:t>S (</w:t>
      </w:r>
      <w:r w:rsidRPr="00605E09">
        <w:rPr>
          <w:szCs w:val="24"/>
        </w:rPr>
        <w:t>Supplément au Journal officiel de l'Union européenne</w:t>
      </w:r>
      <w:r w:rsidRPr="00605E09">
        <w:t>)</w:t>
      </w:r>
      <w:r w:rsidRPr="00605E09">
        <w:rPr>
          <w:szCs w:val="24"/>
        </w:rPr>
        <w:t>.</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635869" w:rsidRPr="00635869" w14:paraId="67D56EC5" w14:textId="77777777" w:rsidTr="00D73163">
        <w:tc>
          <w:tcPr>
            <w:tcW w:w="6521" w:type="dxa"/>
            <w:shd w:val="clear" w:color="auto" w:fill="D9D9D9" w:themeFill="background1" w:themeFillShade="D9"/>
          </w:tcPr>
          <w:p w14:paraId="143F9F78" w14:textId="21BEC01F" w:rsidR="00635869" w:rsidRPr="0049542F" w:rsidRDefault="00D5509E" w:rsidP="00D5509E">
            <w:pPr>
              <w:jc w:val="center"/>
              <w:rPr>
                <w:b/>
                <w:bCs/>
                <w:i/>
                <w:iCs/>
                <w:highlight w:val="yellow"/>
              </w:rPr>
            </w:pPr>
            <w:r w:rsidRPr="0049542F">
              <w:rPr>
                <w:rFonts w:eastAsiaTheme="minorEastAsia"/>
                <w:b/>
              </w:rPr>
              <w:t xml:space="preserve">JOUE </w:t>
            </w:r>
            <w:r w:rsidR="0049542F">
              <w:rPr>
                <w:rFonts w:eastAsiaTheme="minorEastAsia"/>
                <w:b/>
              </w:rPr>
              <w:t>n° [</w:t>
            </w:r>
            <w:r w:rsidRPr="0049542F">
              <w:rPr>
                <w:rFonts w:eastAsiaTheme="minorEastAsia"/>
                <w:b/>
              </w:rPr>
              <w:t xml:space="preserve">L, C ou S] </w:t>
            </w:r>
            <w:r w:rsidR="0049542F">
              <w:rPr>
                <w:rFonts w:eastAsiaTheme="minorEastAsia"/>
                <w:b/>
              </w:rPr>
              <w:t>+</w:t>
            </w:r>
            <w:r w:rsidRPr="0049542F">
              <w:rPr>
                <w:rFonts w:eastAsiaTheme="minorEastAsia"/>
                <w:b/>
              </w:rPr>
              <w:t xml:space="preserve"> identifiant alphanumérique, </w:t>
            </w:r>
            <w:r w:rsidR="0049542F" w:rsidRPr="00CA0347">
              <w:rPr>
                <w:b/>
                <w:bCs/>
                <w:lang w:val="en-US"/>
              </w:rPr>
              <w:t xml:space="preserve">[date </w:t>
            </w:r>
            <w:r w:rsidR="0049542F">
              <w:rPr>
                <w:b/>
                <w:bCs/>
                <w:lang w:val="en-US"/>
              </w:rPr>
              <w:t xml:space="preserve">au format JJ </w:t>
            </w:r>
            <w:r w:rsidR="0049542F" w:rsidRPr="00CA0347">
              <w:rPr>
                <w:b/>
                <w:bCs/>
                <w:lang w:val="en-US"/>
              </w:rPr>
              <w:t xml:space="preserve">mois abrégé </w:t>
            </w:r>
            <w:r w:rsidR="0049542F">
              <w:rPr>
                <w:b/>
                <w:bCs/>
                <w:lang w:val="en-US"/>
              </w:rPr>
              <w:t>AAAA</w:t>
            </w:r>
            <w:r w:rsidR="0049542F" w:rsidRPr="00CA0347">
              <w:rPr>
                <w:b/>
                <w:bCs/>
                <w:lang w:val="en-US"/>
              </w:rPr>
              <w:t>]</w:t>
            </w:r>
            <w:r w:rsidRPr="0049542F">
              <w:rPr>
                <w:rFonts w:eastAsiaTheme="minorEastAsia"/>
                <w:bCs/>
              </w:rPr>
              <w:t xml:space="preserve">, </w:t>
            </w:r>
            <w:r w:rsidRPr="0049542F">
              <w:rPr>
                <w:rFonts w:eastAsiaTheme="minorEastAsia"/>
                <w:bCs/>
                <w:i/>
                <w:iCs/>
              </w:rPr>
              <w:t>n° de la ou des pages [p. X]</w:t>
            </w:r>
          </w:p>
        </w:tc>
      </w:tr>
    </w:tbl>
    <w:p w14:paraId="1EA48736" w14:textId="77777777" w:rsidR="00635869" w:rsidRPr="00605E09" w:rsidRDefault="00635869" w:rsidP="00635869">
      <w:pPr>
        <w:pStyle w:val="Exemple"/>
      </w:pPr>
      <w:r w:rsidRPr="00605E09">
        <w:lastRenderedPageBreak/>
        <w:t>JOUE n° L 49, 25 févr. 2016, p. 1</w:t>
      </w:r>
    </w:p>
    <w:p w14:paraId="28E3E275" w14:textId="77777777" w:rsidR="00635869" w:rsidRPr="00605E09" w:rsidRDefault="00635869" w:rsidP="00635869">
      <w:pPr>
        <w:pStyle w:val="Exemple"/>
      </w:pPr>
      <w:r w:rsidRPr="00605E09">
        <w:t>JOUE n° C 48 A, 24 févr. 2005</w:t>
      </w:r>
    </w:p>
    <w:p w14:paraId="4973730D" w14:textId="77777777" w:rsidR="00635869" w:rsidRPr="00605E09" w:rsidRDefault="00635869" w:rsidP="00635869">
      <w:pPr>
        <w:pStyle w:val="Attention"/>
      </w:pPr>
      <w:r w:rsidRPr="00605E09">
        <w:t>La grande diversité des actes, notamment publiés dans la série C, entraîne une grande variété de formes. Les règles à respecter sont cependant toujours les mêmes.</w:t>
      </w:r>
    </w:p>
    <w:p w14:paraId="2ED0A512" w14:textId="40099161" w:rsidR="00635869" w:rsidRDefault="00635869" w:rsidP="0049542F">
      <w:pPr>
        <w:pStyle w:val="titreniv3"/>
      </w:pPr>
      <w:r w:rsidRPr="00605E09">
        <w:rPr>
          <w:rFonts w:eastAsiaTheme="minorEastAsia"/>
        </w:rPr>
        <w:t>Recueils de jurisprudence de l'Union européenne</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635869" w:rsidRPr="00635869" w14:paraId="3B8C216A" w14:textId="77777777" w:rsidTr="00D73163">
        <w:tc>
          <w:tcPr>
            <w:tcW w:w="6521" w:type="dxa"/>
            <w:shd w:val="clear" w:color="auto" w:fill="D9D9D9" w:themeFill="background1" w:themeFillShade="D9"/>
          </w:tcPr>
          <w:p w14:paraId="69FD755B" w14:textId="2A5DC3AB" w:rsidR="00D5509E" w:rsidRPr="0049542F" w:rsidRDefault="0049542F" w:rsidP="0049542F">
            <w:pPr>
              <w:tabs>
                <w:tab w:val="left" w:pos="775"/>
                <w:tab w:val="center" w:pos="3152"/>
              </w:tabs>
              <w:rPr>
                <w:rFonts w:eastAsiaTheme="minorEastAsia"/>
                <w:b/>
              </w:rPr>
            </w:pPr>
            <w:r w:rsidRPr="0049542F">
              <w:rPr>
                <w:rFonts w:eastAsiaTheme="minorEastAsia"/>
                <w:b/>
              </w:rPr>
              <w:t>[</w:t>
            </w:r>
            <w:r w:rsidR="00D5509E" w:rsidRPr="0049542F">
              <w:rPr>
                <w:rFonts w:eastAsiaTheme="minorEastAsia"/>
                <w:b/>
              </w:rPr>
              <w:t>Nom du recueil abrégé</w:t>
            </w:r>
            <w:r>
              <w:rPr>
                <w:rFonts w:eastAsiaTheme="minorEastAsia"/>
                <w:b/>
              </w:rPr>
              <w:t>] [AAAA]</w:t>
            </w:r>
            <w:r w:rsidR="00D5509E" w:rsidRPr="0049542F">
              <w:rPr>
                <w:rFonts w:eastAsiaTheme="minorEastAsia"/>
                <w:bCs/>
                <w:i/>
                <w:iCs/>
              </w:rPr>
              <w:t>, n° de la ou des pages [p. X]</w:t>
            </w:r>
          </w:p>
        </w:tc>
      </w:tr>
    </w:tbl>
    <w:p w14:paraId="39D0FFB2" w14:textId="77777777" w:rsidR="00BF6787" w:rsidRPr="00605E09" w:rsidRDefault="00BF6787" w:rsidP="00BF6787">
      <w:pPr>
        <w:pStyle w:val="Exemple"/>
      </w:pPr>
      <w:r w:rsidRPr="00605E09">
        <w:t>Rec. CJUE 2009, p. 23</w:t>
      </w:r>
    </w:p>
    <w:p w14:paraId="15595F09" w14:textId="77777777" w:rsidR="00635869" w:rsidRPr="00605E09" w:rsidRDefault="00635869" w:rsidP="0049542F">
      <w:r w:rsidRPr="00605E09">
        <w:rPr>
          <w:b/>
        </w:rPr>
        <w:t xml:space="preserve">Évolution de la </w:t>
      </w:r>
      <w:proofErr w:type="gramStart"/>
      <w:r w:rsidRPr="00605E09">
        <w:rPr>
          <w:b/>
        </w:rPr>
        <w:t>nomenclature :</w:t>
      </w:r>
      <w:proofErr w:type="gramEnd"/>
      <w:r w:rsidRPr="00605E09">
        <w:t xml:space="preserve"> selon les périodes, la forme des différents éléments a été modifiée.</w:t>
      </w:r>
    </w:p>
    <w:p w14:paraId="209F984A" w14:textId="11224775" w:rsidR="00635869" w:rsidRPr="00605E09" w:rsidRDefault="00635869" w:rsidP="00635869">
      <w:pPr>
        <w:pStyle w:val="Renvois"/>
      </w:pPr>
      <w:r w:rsidRPr="00605E09">
        <w:t>V. </w:t>
      </w:r>
      <w:hyperlink r:id="rId18" w:history="1">
        <w:r w:rsidRPr="00DF2640">
          <w:rPr>
            <w:rStyle w:val="Lienhypertexte"/>
          </w:rPr>
          <w:t>Annexe des abréviations</w:t>
        </w:r>
      </w:hyperlink>
      <w:r w:rsidRPr="00605E09">
        <w:t>, onglet Europe.</w:t>
      </w:r>
    </w:p>
    <w:p w14:paraId="56189460" w14:textId="77777777" w:rsidR="00635869" w:rsidRPr="00605E09" w:rsidRDefault="00635869" w:rsidP="00635869">
      <w:pPr>
        <w:pStyle w:val="Attention"/>
      </w:pPr>
      <w:r w:rsidRPr="00605E09">
        <w:t>Il n'existe plus de version papier du recueil de jurisprudence de l'Union européenne depuis 2013. Sa version numérique peut être citée, mais sans référence à la page.</w:t>
      </w:r>
    </w:p>
    <w:p w14:paraId="5CC7C78D" w14:textId="61FDF336" w:rsidR="009F3331" w:rsidRPr="003A2264" w:rsidRDefault="009F3331" w:rsidP="00051C4D">
      <w:pPr>
        <w:pStyle w:val="titreniv2"/>
        <w:numPr>
          <w:ilvl w:val="0"/>
          <w:numId w:val="5"/>
        </w:numPr>
        <w:ind w:left="794" w:hanging="227"/>
      </w:pPr>
      <w:bookmarkStart w:id="38" w:name="_Toc467682508"/>
      <w:bookmarkStart w:id="39" w:name="_Toc467074627"/>
      <w:bookmarkStart w:id="40" w:name="_Toc467682514"/>
      <w:bookmarkStart w:id="41" w:name="_Toc467074629"/>
      <w:bookmarkStart w:id="42" w:name="_Toc467682516"/>
      <w:bookmarkStart w:id="43" w:name="_Toc467074630"/>
      <w:bookmarkStart w:id="44" w:name="_Toc467682517"/>
      <w:bookmarkStart w:id="45" w:name="_Toc467074631"/>
      <w:bookmarkStart w:id="46" w:name="_Toc467682518"/>
      <w:bookmarkStart w:id="47" w:name="_Toc45034562"/>
      <w:bookmarkEnd w:id="36"/>
      <w:bookmarkEnd w:id="37"/>
      <w:bookmarkEnd w:id="38"/>
      <w:bookmarkEnd w:id="39"/>
      <w:bookmarkEnd w:id="40"/>
      <w:bookmarkEnd w:id="41"/>
      <w:bookmarkEnd w:id="42"/>
      <w:bookmarkEnd w:id="43"/>
      <w:bookmarkEnd w:id="44"/>
      <w:bookmarkEnd w:id="45"/>
      <w:bookmarkEnd w:id="46"/>
      <w:r w:rsidRPr="003A2264">
        <w:t xml:space="preserve">Sources </w:t>
      </w:r>
      <w:r w:rsidRPr="00BA1BAF">
        <w:t>internationales</w:t>
      </w:r>
      <w:bookmarkEnd w:id="47"/>
    </w:p>
    <w:p w14:paraId="528C38AE" w14:textId="2B324FE2" w:rsidR="009F3331" w:rsidRDefault="009F3331" w:rsidP="0049542F">
      <w:pPr>
        <w:pStyle w:val="titreniv3"/>
      </w:pPr>
      <w:bookmarkStart w:id="48" w:name="_Toc45034563"/>
      <w:r w:rsidRPr="00605E09">
        <w:t>Traités et accords internationaux</w:t>
      </w:r>
      <w:bookmarkEnd w:id="48"/>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635869" w:rsidRPr="00D024FD" w14:paraId="074BF39C" w14:textId="77777777" w:rsidTr="00D73163">
        <w:tc>
          <w:tcPr>
            <w:tcW w:w="6521" w:type="dxa"/>
            <w:shd w:val="clear" w:color="auto" w:fill="D9D9D9" w:themeFill="background1" w:themeFillShade="D9"/>
          </w:tcPr>
          <w:p w14:paraId="4558AC20" w14:textId="1D95C580" w:rsidR="00635869" w:rsidRPr="00D024FD" w:rsidRDefault="0049542F" w:rsidP="00BF6787">
            <w:pPr>
              <w:jc w:val="center"/>
              <w:rPr>
                <w:b/>
                <w:bCs/>
                <w:i/>
                <w:iCs/>
              </w:rPr>
            </w:pPr>
            <w:r>
              <w:rPr>
                <w:b/>
              </w:rPr>
              <w:t>[</w:t>
            </w:r>
            <w:r w:rsidR="00BF6787" w:rsidRPr="00605E09">
              <w:rPr>
                <w:b/>
              </w:rPr>
              <w:t>Nature de l'acte abrégé</w:t>
            </w:r>
            <w:r>
              <w:rPr>
                <w:b/>
              </w:rPr>
              <w:t>]</w:t>
            </w:r>
            <w:r w:rsidR="00BF6787" w:rsidRPr="00605E09">
              <w:t xml:space="preserve"> </w:t>
            </w:r>
            <w:r>
              <w:t>[</w:t>
            </w:r>
            <w:r>
              <w:rPr>
                <w:b/>
              </w:rPr>
              <w:t>V</w:t>
            </w:r>
            <w:r w:rsidR="00BF6787" w:rsidRPr="00605E09">
              <w:rPr>
                <w:b/>
              </w:rPr>
              <w:t>ille</w:t>
            </w:r>
            <w:r>
              <w:rPr>
                <w:b/>
              </w:rPr>
              <w:t>]</w:t>
            </w:r>
            <w:r w:rsidR="00BF6787" w:rsidRPr="00605E09">
              <w:rPr>
                <w:b/>
              </w:rPr>
              <w:t xml:space="preserve">, </w:t>
            </w:r>
            <w:r w:rsidRPr="00CA0347">
              <w:rPr>
                <w:b/>
                <w:bCs/>
                <w:lang w:val="en-US"/>
              </w:rPr>
              <w:t xml:space="preserve">[date </w:t>
            </w:r>
            <w:r>
              <w:rPr>
                <w:b/>
                <w:bCs/>
                <w:lang w:val="en-US"/>
              </w:rPr>
              <w:t xml:space="preserve">au format JJ </w:t>
            </w:r>
            <w:r w:rsidRPr="00CA0347">
              <w:rPr>
                <w:b/>
                <w:bCs/>
                <w:lang w:val="en-US"/>
              </w:rPr>
              <w:t xml:space="preserve">mois abrégé </w:t>
            </w:r>
            <w:r>
              <w:rPr>
                <w:b/>
                <w:bCs/>
                <w:lang w:val="en-US"/>
              </w:rPr>
              <w:t>AAAA</w:t>
            </w:r>
            <w:r w:rsidRPr="00CA0347">
              <w:rPr>
                <w:b/>
                <w:bCs/>
                <w:lang w:val="en-US"/>
              </w:rPr>
              <w:t>]</w:t>
            </w:r>
            <w:r w:rsidR="00BF6787" w:rsidRPr="0023206A">
              <w:rPr>
                <w:rFonts w:eastAsiaTheme="minorEastAsia"/>
                <w:b/>
                <w:i/>
                <w:iCs/>
              </w:rPr>
              <w:t>,</w:t>
            </w:r>
            <w:r>
              <w:rPr>
                <w:rFonts w:eastAsiaTheme="minorEastAsia"/>
                <w:b/>
                <w:i/>
                <w:iCs/>
              </w:rPr>
              <w:t xml:space="preserve"> </w:t>
            </w:r>
            <w:r w:rsidR="00BF6787" w:rsidRPr="0023206A">
              <w:rPr>
                <w:rFonts w:eastAsiaTheme="minorEastAsia"/>
                <w:bCs/>
                <w:i/>
                <w:iCs/>
              </w:rPr>
              <w:t>art</w:t>
            </w:r>
            <w:r w:rsidRPr="0023206A">
              <w:rPr>
                <w:rFonts w:eastAsiaTheme="minorEastAsia"/>
                <w:bCs/>
                <w:i/>
                <w:iCs/>
              </w:rPr>
              <w:t>.</w:t>
            </w:r>
            <w:r w:rsidR="00BF6787" w:rsidRPr="0023206A">
              <w:rPr>
                <w:rFonts w:eastAsiaTheme="minorEastAsia"/>
                <w:bCs/>
                <w:i/>
                <w:iCs/>
              </w:rPr>
              <w:t xml:space="preserve"> [</w:t>
            </w:r>
            <w:r w:rsidRPr="0023206A">
              <w:rPr>
                <w:rFonts w:eastAsiaTheme="minorEastAsia"/>
                <w:bCs/>
                <w:i/>
                <w:iCs/>
              </w:rPr>
              <w:t>numéro d'</w:t>
            </w:r>
            <w:r w:rsidR="00BF6787" w:rsidRPr="0023206A">
              <w:rPr>
                <w:rFonts w:eastAsiaTheme="minorEastAsia"/>
                <w:bCs/>
                <w:i/>
                <w:iCs/>
              </w:rPr>
              <w:t>art</w:t>
            </w:r>
            <w:r w:rsidRPr="0023206A">
              <w:rPr>
                <w:rFonts w:eastAsiaTheme="minorEastAsia"/>
                <w:bCs/>
                <w:i/>
                <w:iCs/>
              </w:rPr>
              <w:t>icle</w:t>
            </w:r>
            <w:r w:rsidR="00BF6787" w:rsidRPr="0023206A">
              <w:rPr>
                <w:rFonts w:eastAsiaTheme="minorEastAsia"/>
                <w:bCs/>
                <w:i/>
                <w:iCs/>
              </w:rPr>
              <w:t>, subdivision]</w:t>
            </w:r>
            <w:r>
              <w:rPr>
                <w:rFonts w:eastAsiaTheme="minorEastAsia"/>
                <w:bCs/>
                <w:i/>
                <w:iCs/>
              </w:rPr>
              <w:t>, [dénomination]</w:t>
            </w:r>
            <w:r w:rsidR="00BF6787" w:rsidRPr="0023206A">
              <w:rPr>
                <w:rFonts w:eastAsiaTheme="minorEastAsia"/>
                <w:b/>
                <w:i/>
                <w:iCs/>
              </w:rPr>
              <w:t xml:space="preserve"> </w:t>
            </w:r>
            <w:r w:rsidR="0023206A" w:rsidRPr="0023206A">
              <w:rPr>
                <w:rFonts w:eastAsiaTheme="minorEastAsia"/>
                <w:bCs/>
                <w:i/>
                <w:iCs/>
              </w:rPr>
              <w:t>([</w:t>
            </w:r>
            <w:r w:rsidR="00BF6787" w:rsidRPr="0023206A">
              <w:rPr>
                <w:rFonts w:eastAsiaTheme="minorEastAsia"/>
                <w:bCs/>
                <w:i/>
                <w:iCs/>
              </w:rPr>
              <w:t>référence abrégée</w:t>
            </w:r>
            <w:r w:rsidRPr="0023206A">
              <w:rPr>
                <w:rFonts w:eastAsiaTheme="minorEastAsia"/>
                <w:bCs/>
                <w:i/>
                <w:iCs/>
              </w:rPr>
              <w:t xml:space="preserve"> au texte de ratification</w:t>
            </w:r>
            <w:r w:rsidR="0023206A" w:rsidRPr="009D3C46">
              <w:rPr>
                <w:rFonts w:eastAsiaTheme="minorEastAsia"/>
                <w:bCs/>
                <w:i/>
                <w:iCs/>
              </w:rPr>
              <w:t>]</w:t>
            </w:r>
            <w:r w:rsidR="00BF6787" w:rsidRPr="0023206A">
              <w:rPr>
                <w:rFonts w:eastAsiaTheme="minorEastAsia"/>
                <w:bCs/>
                <w:i/>
                <w:iCs/>
              </w:rPr>
              <w:t>)</w:t>
            </w:r>
          </w:p>
        </w:tc>
      </w:tr>
    </w:tbl>
    <w:p w14:paraId="686752AF" w14:textId="77777777" w:rsidR="009F3331" w:rsidRPr="00605E09" w:rsidRDefault="009F3331" w:rsidP="009F3331">
      <w:pPr>
        <w:pStyle w:val="Exemple"/>
      </w:pPr>
      <w:r w:rsidRPr="00605E09">
        <w:t>Conv. Vienne, 18 avr. 1961, sur les relations diplomatiques</w:t>
      </w:r>
    </w:p>
    <w:p w14:paraId="5EDBFDDB" w14:textId="77777777" w:rsidR="009F3331" w:rsidRPr="00605E09" w:rsidRDefault="009F3331" w:rsidP="009F3331">
      <w:pPr>
        <w:pStyle w:val="Exemple"/>
      </w:pPr>
      <w:r w:rsidRPr="00605E09">
        <w:t>Conv. New York, 28 sept. 1954, sur le statut des apatrides, art. 22, 2</w:t>
      </w:r>
    </w:p>
    <w:p w14:paraId="38A6A52F" w14:textId="77777777" w:rsidR="009F3331" w:rsidRPr="00605E09" w:rsidRDefault="009F3331" w:rsidP="009F3331">
      <w:pPr>
        <w:pStyle w:val="Exemple"/>
      </w:pPr>
      <w:r w:rsidRPr="00605E09">
        <w:t xml:space="preserve">Amendements du 4 novembre 1933 </w:t>
      </w:r>
      <w:r w:rsidRPr="0023206A">
        <w:rPr>
          <w:i/>
          <w:iCs/>
        </w:rPr>
        <w:t>(D. n° 97-748, 2 juill. 1997)</w:t>
      </w:r>
    </w:p>
    <w:p w14:paraId="110ECBA7" w14:textId="77777777" w:rsidR="00BF6787" w:rsidRPr="00605E09" w:rsidRDefault="00BF6787" w:rsidP="0023206A">
      <w:r w:rsidRPr="00605E09">
        <w:t xml:space="preserve">En cas de référence à une subdivision d'article, </w:t>
      </w:r>
      <w:r>
        <w:t>V. Textes codifiés</w:t>
      </w:r>
    </w:p>
    <w:p w14:paraId="17FC4938" w14:textId="5C94AF53" w:rsidR="00A45A08" w:rsidRDefault="009F3331" w:rsidP="00BF6787">
      <w:r w:rsidRPr="00605E09">
        <w:t xml:space="preserve">Les traités et accords internationaux ayant une abréviation courante </w:t>
      </w:r>
      <w:r w:rsidR="00A45A08">
        <w:t xml:space="preserve">sont </w:t>
      </w:r>
      <w:r w:rsidRPr="00605E09">
        <w:t>cités sous cette abréviation (si le libellé complet a été mentionné au préalable</w:t>
      </w:r>
      <w:proofErr w:type="gramStart"/>
      <w:r w:rsidRPr="00605E09">
        <w:t>)</w:t>
      </w:r>
      <w:r w:rsidR="0023206A">
        <w:t xml:space="preserve"> :</w:t>
      </w:r>
      <w:proofErr w:type="gramEnd"/>
    </w:p>
    <w:p w14:paraId="45D83E77" w14:textId="43D8ABF4" w:rsidR="00A45A08" w:rsidRDefault="00A45A08" w:rsidP="00A45A08">
      <w:pPr>
        <w:pStyle w:val="Exemple"/>
      </w:pPr>
      <w:r>
        <w:t>"</w:t>
      </w:r>
      <w:r w:rsidR="009F3331" w:rsidRPr="00605E09">
        <w:t>Convention de sauvegarde des droits de l'Homme et des libertés fondamentales</w:t>
      </w:r>
      <w:r>
        <w:t>" ou "</w:t>
      </w:r>
      <w:r w:rsidR="009F3331" w:rsidRPr="00605E09">
        <w:t xml:space="preserve">Convention européenne des droits de </w:t>
      </w:r>
      <w:r w:rsidRPr="00605E09">
        <w:t>l'</w:t>
      </w:r>
      <w:r>
        <w:t>H</w:t>
      </w:r>
      <w:r w:rsidRPr="00605E09">
        <w:t>omme</w:t>
      </w:r>
      <w:r>
        <w:t>"</w:t>
      </w:r>
      <w:r w:rsidR="009F3331" w:rsidRPr="00605E09">
        <w:t>, couramment abrégée « Conv. EDH »</w:t>
      </w:r>
    </w:p>
    <w:p w14:paraId="1035FF17" w14:textId="2470C965" w:rsidR="009F3331" w:rsidRDefault="00A45A08" w:rsidP="0023206A">
      <w:pPr>
        <w:pStyle w:val="Exemple"/>
      </w:pPr>
      <w:r>
        <w:t>"</w:t>
      </w:r>
      <w:r w:rsidR="009F3331" w:rsidRPr="00605E09">
        <w:t>Convention internationale des droits de l'enfant</w:t>
      </w:r>
      <w:r>
        <w:t>"</w:t>
      </w:r>
      <w:r w:rsidRPr="00605E09">
        <w:t xml:space="preserve">, couramment abrégée </w:t>
      </w:r>
      <w:r w:rsidR="009F3331" w:rsidRPr="00605E09">
        <w:t>« CIDE ».</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635869" w:rsidRPr="00D024FD" w14:paraId="105E87C7" w14:textId="77777777" w:rsidTr="00D73163">
        <w:tc>
          <w:tcPr>
            <w:tcW w:w="6521" w:type="dxa"/>
            <w:shd w:val="clear" w:color="auto" w:fill="D9D9D9" w:themeFill="background1" w:themeFillShade="D9"/>
          </w:tcPr>
          <w:p w14:paraId="66F93080" w14:textId="46F30957" w:rsidR="00635869" w:rsidRPr="0023206A" w:rsidRDefault="0023206A" w:rsidP="00BF6787">
            <w:pPr>
              <w:jc w:val="center"/>
              <w:rPr>
                <w:b/>
                <w:bCs/>
                <w:i/>
                <w:iCs/>
                <w:highlight w:val="yellow"/>
              </w:rPr>
            </w:pPr>
            <w:r>
              <w:rPr>
                <w:b/>
              </w:rPr>
              <w:t xml:space="preserve">[Libellé abrégé </w:t>
            </w:r>
            <w:r w:rsidR="00BF6787" w:rsidRPr="00605E09">
              <w:rPr>
                <w:b/>
              </w:rPr>
              <w:t xml:space="preserve">du traité ou </w:t>
            </w:r>
            <w:r>
              <w:rPr>
                <w:b/>
              </w:rPr>
              <w:t>de l'</w:t>
            </w:r>
            <w:r w:rsidR="00BF6787" w:rsidRPr="00605E09">
              <w:rPr>
                <w:b/>
              </w:rPr>
              <w:t>accord</w:t>
            </w:r>
            <w:r>
              <w:rPr>
                <w:b/>
              </w:rPr>
              <w:t>]</w:t>
            </w:r>
            <w:r w:rsidR="00BF6787" w:rsidRPr="0023206A">
              <w:rPr>
                <w:i/>
                <w:iCs/>
              </w:rPr>
              <w:t>, art</w:t>
            </w:r>
            <w:r w:rsidRPr="0023206A">
              <w:rPr>
                <w:i/>
                <w:iCs/>
              </w:rPr>
              <w:t>.</w:t>
            </w:r>
            <w:r w:rsidR="00BF6787" w:rsidRPr="0023206A">
              <w:rPr>
                <w:i/>
                <w:iCs/>
              </w:rPr>
              <w:t xml:space="preserve"> [</w:t>
            </w:r>
            <w:r w:rsidRPr="0023206A">
              <w:rPr>
                <w:i/>
                <w:iCs/>
              </w:rPr>
              <w:t>n° de l'</w:t>
            </w:r>
            <w:r w:rsidR="00BF6787" w:rsidRPr="0023206A">
              <w:rPr>
                <w:i/>
                <w:iCs/>
              </w:rPr>
              <w:t>art</w:t>
            </w:r>
            <w:r w:rsidRPr="0023206A">
              <w:rPr>
                <w:i/>
                <w:iCs/>
              </w:rPr>
              <w:t>icle</w:t>
            </w:r>
            <w:r w:rsidR="00BF6787" w:rsidRPr="0023206A">
              <w:rPr>
                <w:i/>
                <w:iCs/>
              </w:rPr>
              <w:t>, subdivision]</w:t>
            </w:r>
          </w:p>
        </w:tc>
      </w:tr>
    </w:tbl>
    <w:p w14:paraId="0287D293" w14:textId="77777777" w:rsidR="009F3331" w:rsidRPr="00605E09" w:rsidRDefault="009F3331" w:rsidP="009F3331">
      <w:pPr>
        <w:pStyle w:val="Exemple"/>
      </w:pPr>
      <w:r w:rsidRPr="00605E09">
        <w:t>Conv. EDH, art. 6, § 1</w:t>
      </w:r>
    </w:p>
    <w:p w14:paraId="2FA6143D" w14:textId="77777777" w:rsidR="009F3331" w:rsidRPr="00605E09" w:rsidRDefault="009F3331" w:rsidP="009F3331">
      <w:pPr>
        <w:pStyle w:val="Exemple"/>
      </w:pPr>
      <w:r w:rsidRPr="00605E09">
        <w:t>CIDE, art. 2</w:t>
      </w:r>
    </w:p>
    <w:p w14:paraId="116342E7" w14:textId="77777777" w:rsidR="009F3331" w:rsidRPr="00605E09" w:rsidRDefault="009F3331" w:rsidP="00635869">
      <w:pPr>
        <w:pStyle w:val="titreniv3"/>
      </w:pPr>
      <w:bookmarkStart w:id="49" w:name="_Toc45034564"/>
      <w:r w:rsidRPr="00605E09">
        <w:t xml:space="preserve">Jurisprudence </w:t>
      </w:r>
      <w:r w:rsidRPr="00635869">
        <w:t>internationale</w:t>
      </w:r>
      <w:bookmarkEnd w:id="49"/>
    </w:p>
    <w:p w14:paraId="59C9A9BC" w14:textId="6E2A696B" w:rsidR="00A45A08" w:rsidRDefault="00A45A08" w:rsidP="00BF6787">
      <w:r w:rsidRPr="0023206A">
        <w:rPr>
          <w:bCs/>
        </w:rPr>
        <w:t>Il</w:t>
      </w:r>
      <w:r>
        <w:rPr>
          <w:bCs/>
        </w:rPr>
        <w:t xml:space="preserve"> peut</w:t>
      </w:r>
      <w:r w:rsidRPr="0023206A">
        <w:rPr>
          <w:bCs/>
        </w:rPr>
        <w:t xml:space="preserve"> s'agi</w:t>
      </w:r>
      <w:r>
        <w:rPr>
          <w:bCs/>
        </w:rPr>
        <w:t>r</w:t>
      </w:r>
      <w:r w:rsidRPr="0023206A">
        <w:rPr>
          <w:bCs/>
        </w:rPr>
        <w:t xml:space="preserve"> des </w:t>
      </w:r>
      <w:r w:rsidR="009F3331" w:rsidRPr="00605E09">
        <w:t xml:space="preserve">décisions des juridictions internationales créées par des organismes internationaux, comme la Cour internationale de </w:t>
      </w:r>
      <w:r>
        <w:t>j</w:t>
      </w:r>
      <w:r w:rsidR="009F3331" w:rsidRPr="00605E09">
        <w:t xml:space="preserve">ustice de la Haye, ou les juridictions régionales ou interrégionales. </w:t>
      </w:r>
    </w:p>
    <w:p w14:paraId="280A6120" w14:textId="67DB0E8A" w:rsidR="009F3331" w:rsidRPr="00605E09" w:rsidRDefault="009F3331" w:rsidP="0023206A">
      <w:r w:rsidRPr="00605E09">
        <w:t>Les organismes internationaux de règlement des différends sont soumis aux mêmes règles.</w:t>
      </w:r>
    </w:p>
    <w:p w14:paraId="7612C444" w14:textId="253FBBC0" w:rsidR="00BF6787" w:rsidRDefault="009F3331" w:rsidP="00BF6787">
      <w:r w:rsidRPr="00605E09">
        <w:t>La jurisprudence de la Cour européenne des droits de l’Homme suit également les règles posées dans cette rubrique.</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BF6787" w:rsidRPr="00D024FD" w14:paraId="7A2A1AB7" w14:textId="77777777" w:rsidTr="007971DA">
        <w:tc>
          <w:tcPr>
            <w:tcW w:w="6521" w:type="dxa"/>
            <w:shd w:val="clear" w:color="auto" w:fill="D9D9D9" w:themeFill="background1" w:themeFillShade="D9"/>
          </w:tcPr>
          <w:p w14:paraId="7E68163D" w14:textId="76B4C390" w:rsidR="00BF6787" w:rsidRPr="009D3C46" w:rsidRDefault="0023206A" w:rsidP="007971DA">
            <w:pPr>
              <w:jc w:val="center"/>
              <w:rPr>
                <w:b/>
                <w:bCs/>
                <w:i/>
                <w:iCs/>
                <w:highlight w:val="yellow"/>
              </w:rPr>
            </w:pPr>
            <w:r>
              <w:rPr>
                <w:b/>
              </w:rPr>
              <w:lastRenderedPageBreak/>
              <w:t>[</w:t>
            </w:r>
            <w:r w:rsidR="00BF6787" w:rsidRPr="00605E09">
              <w:rPr>
                <w:b/>
              </w:rPr>
              <w:t>Nom de la juridiction abrégé</w:t>
            </w:r>
            <w:r>
              <w:rPr>
                <w:b/>
              </w:rPr>
              <w:t>]</w:t>
            </w:r>
            <w:r w:rsidR="00BF6787" w:rsidRPr="0023206A">
              <w:rPr>
                <w:b/>
                <w:bCs/>
                <w:i/>
                <w:iCs/>
              </w:rPr>
              <w:t xml:space="preserve">, </w:t>
            </w:r>
            <w:r w:rsidRPr="0023206A">
              <w:rPr>
                <w:i/>
                <w:iCs/>
              </w:rPr>
              <w:t>[</w:t>
            </w:r>
            <w:r w:rsidR="00BF6787" w:rsidRPr="0023206A">
              <w:rPr>
                <w:i/>
                <w:iCs/>
              </w:rPr>
              <w:t>chambre</w:t>
            </w:r>
            <w:r w:rsidRPr="0023206A">
              <w:rPr>
                <w:i/>
                <w:iCs/>
              </w:rPr>
              <w:t>]</w:t>
            </w:r>
            <w:r w:rsidR="00BF6787" w:rsidRPr="0023206A">
              <w:rPr>
                <w:i/>
                <w:iCs/>
              </w:rPr>
              <w:t>,</w:t>
            </w:r>
            <w:r w:rsidR="00BF6787" w:rsidRPr="00605E09">
              <w:t xml:space="preserve"> </w:t>
            </w:r>
            <w:r w:rsidRPr="00CA0347">
              <w:rPr>
                <w:b/>
                <w:bCs/>
                <w:lang w:val="en-US"/>
              </w:rPr>
              <w:t xml:space="preserve">[date </w:t>
            </w:r>
            <w:r>
              <w:rPr>
                <w:b/>
                <w:bCs/>
                <w:lang w:val="en-US"/>
              </w:rPr>
              <w:t xml:space="preserve">au format JJ </w:t>
            </w:r>
            <w:r w:rsidRPr="00CA0347">
              <w:rPr>
                <w:b/>
                <w:bCs/>
                <w:lang w:val="en-US"/>
              </w:rPr>
              <w:t xml:space="preserve">mois abrégé </w:t>
            </w:r>
            <w:r>
              <w:rPr>
                <w:b/>
                <w:bCs/>
                <w:lang w:val="en-US"/>
              </w:rPr>
              <w:t>AAAA</w:t>
            </w:r>
            <w:r w:rsidRPr="00CA0347">
              <w:rPr>
                <w:b/>
                <w:bCs/>
                <w:lang w:val="en-US"/>
              </w:rPr>
              <w:t>]</w:t>
            </w:r>
            <w:r w:rsidR="00BF6787" w:rsidRPr="0023206A">
              <w:rPr>
                <w:b/>
                <w:bCs/>
                <w:i/>
                <w:iCs/>
              </w:rPr>
              <w:t xml:space="preserve">, </w:t>
            </w:r>
            <w:r w:rsidR="00BF6787" w:rsidRPr="0023206A">
              <w:rPr>
                <w:i/>
                <w:iCs/>
              </w:rPr>
              <w:t xml:space="preserve">n° </w:t>
            </w:r>
            <w:r w:rsidRPr="0023206A">
              <w:rPr>
                <w:i/>
                <w:iCs/>
              </w:rPr>
              <w:t>[numéro de l'affaire]</w:t>
            </w:r>
            <w:r w:rsidR="00BF6787" w:rsidRPr="0023206A">
              <w:rPr>
                <w:i/>
                <w:iCs/>
              </w:rPr>
              <w:t>, nom des parties, titre de la décision</w:t>
            </w:r>
          </w:p>
        </w:tc>
      </w:tr>
    </w:tbl>
    <w:p w14:paraId="45F97760" w14:textId="77777777" w:rsidR="009F3331" w:rsidRPr="00605E09" w:rsidRDefault="009F3331" w:rsidP="00BF6787">
      <w:pPr>
        <w:pStyle w:val="Exemple"/>
      </w:pPr>
      <w:r w:rsidRPr="00605E09">
        <w:t>CEDH, 2 déc. 2014, n° 43978/09, Battista c/ Italie</w:t>
      </w:r>
    </w:p>
    <w:p w14:paraId="0E65782B" w14:textId="77777777" w:rsidR="009F3331" w:rsidRPr="00605E09" w:rsidRDefault="009F3331" w:rsidP="009F3331">
      <w:pPr>
        <w:pStyle w:val="Exemple"/>
      </w:pPr>
      <w:r w:rsidRPr="00605E09">
        <w:t>CIJ, 19 déc. 2005, République démocratique du Congo c/ Ouganda, affaire des activités armées sur le territoire du Congo</w:t>
      </w:r>
    </w:p>
    <w:p w14:paraId="071121E8" w14:textId="286646AF" w:rsidR="009F3331" w:rsidRPr="00605E09" w:rsidRDefault="009F3331" w:rsidP="007971DA">
      <w:pPr>
        <w:pStyle w:val="Attention"/>
      </w:pPr>
      <w:r w:rsidRPr="00605E09">
        <w:t xml:space="preserve">S'agissant de l'abréviation de la juridiction, </w:t>
      </w:r>
      <w:r w:rsidR="00BF6787">
        <w:t xml:space="preserve">c'est le </w:t>
      </w:r>
      <w:r w:rsidRPr="00605E09">
        <w:t>sigle habituellement utilisé par la juridiction elle-même</w:t>
      </w:r>
      <w:r w:rsidR="00BF6787">
        <w:t xml:space="preserve"> qui est retenu</w:t>
      </w:r>
      <w:r w:rsidRPr="00605E09">
        <w:t>, lorsque tel est le cas.</w:t>
      </w:r>
      <w:r w:rsidR="00BF6787">
        <w:t xml:space="preserve"> </w:t>
      </w:r>
      <w:r>
        <w:t>E</w:t>
      </w:r>
      <w:r w:rsidRPr="00605E09">
        <w:t>n cas de doute, privilégier la forme au long</w:t>
      </w:r>
      <w:r w:rsidR="00BF6787">
        <w:t xml:space="preserve">. </w:t>
      </w:r>
    </w:p>
    <w:p w14:paraId="374E6B64" w14:textId="77777777" w:rsidR="009F3331" w:rsidRPr="00605E09" w:rsidRDefault="009F3331" w:rsidP="00635869">
      <w:pPr>
        <w:pStyle w:val="titreniv3"/>
      </w:pPr>
      <w:bookmarkStart w:id="50" w:name="_Toc45034565"/>
      <w:r w:rsidRPr="00605E09">
        <w:t>Jurisprudence étrangère</w:t>
      </w:r>
      <w:bookmarkEnd w:id="50"/>
    </w:p>
    <w:p w14:paraId="567AB850" w14:textId="724D9F96" w:rsidR="009F3331" w:rsidRPr="00605E09" w:rsidRDefault="009F3331" w:rsidP="0023206A">
      <w:r w:rsidRPr="00605E09">
        <w:t>Pour les renvois aux jurisprudences d'un autre pays, suivre la présentation de l'auteur.</w:t>
      </w:r>
    </w:p>
    <w:p w14:paraId="3CFDBEDD" w14:textId="77777777" w:rsidR="009F3331" w:rsidRPr="00605E09" w:rsidRDefault="009F3331" w:rsidP="009F3331">
      <w:pPr>
        <w:pStyle w:val="Exemple"/>
      </w:pPr>
      <w:r w:rsidRPr="00605E09">
        <w:t>(</w:t>
      </w:r>
      <w:proofErr w:type="gramStart"/>
      <w:r w:rsidRPr="00605E09">
        <w:t>pour</w:t>
      </w:r>
      <w:proofErr w:type="gramEnd"/>
      <w:r w:rsidRPr="00605E09">
        <w:t xml:space="preserve"> la Tunisie) Cass. civ. 15709, 3 mars 1987 : BCC 1987, p. 227</w:t>
      </w:r>
    </w:p>
    <w:p w14:paraId="0A2536A0" w14:textId="77777777" w:rsidR="00635869" w:rsidRPr="00B81920" w:rsidRDefault="00635869" w:rsidP="00051C4D">
      <w:pPr>
        <w:pStyle w:val="titreniv2"/>
        <w:numPr>
          <w:ilvl w:val="0"/>
          <w:numId w:val="5"/>
        </w:numPr>
        <w:ind w:left="794" w:hanging="227"/>
      </w:pPr>
      <w:bookmarkStart w:id="51" w:name="_Toc45034566"/>
      <w:r w:rsidRPr="00B81920">
        <w:t>Autres sources</w:t>
      </w:r>
    </w:p>
    <w:p w14:paraId="50AD5AF6" w14:textId="77777777" w:rsidR="00635869" w:rsidRDefault="00635869" w:rsidP="00CF51FF">
      <w:pPr>
        <w:pStyle w:val="titreniv3"/>
      </w:pPr>
      <w:r w:rsidRPr="00605E09">
        <w:t>Réponses ministérielles</w:t>
      </w:r>
    </w:p>
    <w:p w14:paraId="25876A1B" w14:textId="319137E4" w:rsidR="00635869" w:rsidRDefault="00A45A08" w:rsidP="0023206A">
      <w:r>
        <w:t xml:space="preserve">Il s'agit des </w:t>
      </w:r>
      <w:r w:rsidR="00635869" w:rsidRPr="00605E09">
        <w:t xml:space="preserve">réponses ministérielles apportées aux questions parlementaires, </w:t>
      </w:r>
      <w:r>
        <w:t>quelles soient</w:t>
      </w:r>
      <w:r w:rsidR="00635869" w:rsidRPr="00605E09">
        <w:t xml:space="preserve"> écrites, orales ou d'actualité.</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635869" w:rsidRPr="00D024FD" w14:paraId="78AA3F2C" w14:textId="77777777" w:rsidTr="00D73163">
        <w:tc>
          <w:tcPr>
            <w:tcW w:w="6521" w:type="dxa"/>
            <w:shd w:val="clear" w:color="auto" w:fill="D9D9D9" w:themeFill="background1" w:themeFillShade="D9"/>
          </w:tcPr>
          <w:p w14:paraId="56FE665F" w14:textId="7A18B8A0" w:rsidR="00635869" w:rsidRPr="00D024FD" w:rsidRDefault="00635869" w:rsidP="00D73163">
            <w:pPr>
              <w:jc w:val="center"/>
              <w:rPr>
                <w:b/>
                <w:bCs/>
                <w:i/>
                <w:iCs/>
              </w:rPr>
            </w:pPr>
            <w:r w:rsidRPr="0023206A">
              <w:rPr>
                <w:b/>
                <w:bCs/>
              </w:rPr>
              <w:t xml:space="preserve">Rép. min. n° de la question [n° X] : JO [JOAN ou JO Sénat] </w:t>
            </w:r>
            <w:r w:rsidR="0023206A" w:rsidRPr="00CA0347">
              <w:rPr>
                <w:b/>
                <w:bCs/>
                <w:lang w:val="en-US"/>
              </w:rPr>
              <w:t xml:space="preserve">[date </w:t>
            </w:r>
            <w:r w:rsidR="0023206A">
              <w:rPr>
                <w:b/>
                <w:bCs/>
                <w:lang w:val="en-US"/>
              </w:rPr>
              <w:t xml:space="preserve">au format JJ </w:t>
            </w:r>
            <w:r w:rsidR="0023206A" w:rsidRPr="00CA0347">
              <w:rPr>
                <w:b/>
                <w:bCs/>
                <w:lang w:val="en-US"/>
              </w:rPr>
              <w:t xml:space="preserve">mois abrégé </w:t>
            </w:r>
            <w:r w:rsidR="0023206A">
              <w:rPr>
                <w:b/>
                <w:bCs/>
                <w:lang w:val="en-US"/>
              </w:rPr>
              <w:t>AAAA</w:t>
            </w:r>
            <w:r w:rsidR="0023206A" w:rsidRPr="00CA0347">
              <w:rPr>
                <w:b/>
                <w:bCs/>
                <w:lang w:val="en-US"/>
              </w:rPr>
              <w:t>]</w:t>
            </w:r>
            <w:r w:rsidRPr="0023206A">
              <w:rPr>
                <w:i/>
                <w:iCs/>
              </w:rPr>
              <w:t>, n° de la ou des pages [p. X], auteur de la question [nom | initiale(s) du prénom] toujours placé en fin de référence.</w:t>
            </w:r>
          </w:p>
        </w:tc>
      </w:tr>
    </w:tbl>
    <w:p w14:paraId="36467412" w14:textId="77777777" w:rsidR="00635869" w:rsidRDefault="00635869" w:rsidP="00635869">
      <w:pPr>
        <w:pStyle w:val="Exemple"/>
      </w:pPr>
      <w:r w:rsidRPr="00605E09">
        <w:t>Rép. min. n° 81548 : JOAN 23 juin 2015, p. 4769, Santini A.</w:t>
      </w:r>
    </w:p>
    <w:p w14:paraId="68CC69F2" w14:textId="77777777" w:rsidR="00635869" w:rsidRPr="00605E09" w:rsidRDefault="00635869" w:rsidP="00CF51FF">
      <w:pPr>
        <w:pStyle w:val="titreniv3"/>
      </w:pPr>
      <w:r w:rsidRPr="00605E09">
        <w:t>Journal officiel</w:t>
      </w:r>
    </w:p>
    <w:p w14:paraId="05096047" w14:textId="76C50C04" w:rsidR="00635869" w:rsidRDefault="00A45A08" w:rsidP="00A45A08">
      <w:r>
        <w:rPr>
          <w:b/>
        </w:rPr>
        <w:t>A</w:t>
      </w:r>
      <w:r w:rsidR="00635869" w:rsidRPr="00605E09">
        <w:rPr>
          <w:b/>
        </w:rPr>
        <w:t xml:space="preserve">vant </w:t>
      </w:r>
      <w:proofErr w:type="gramStart"/>
      <w:r w:rsidR="00635869" w:rsidRPr="00605E09">
        <w:rPr>
          <w:b/>
        </w:rPr>
        <w:t>2004 :</w:t>
      </w:r>
      <w:proofErr w:type="gramEnd"/>
      <w:r w:rsidR="00635869" w:rsidRPr="00605E09">
        <w:rPr>
          <w:b/>
        </w:rPr>
        <w:t xml:space="preserve"> </w:t>
      </w:r>
      <w:r w:rsidR="00635869" w:rsidRPr="00605E09">
        <w:t>le Journal officiel est sous forme papier</w:t>
      </w:r>
      <w:r>
        <w:t xml:space="preserve"> et la </w:t>
      </w:r>
      <w:r w:rsidR="00635869" w:rsidRPr="00605E09">
        <w:t>référence à la page</w:t>
      </w:r>
      <w:r>
        <w:t xml:space="preserve"> indiquée</w:t>
      </w:r>
      <w:r w:rsidR="009D027E">
        <w:t xml:space="preserve"> : </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9D027E" w:rsidRPr="00D024FD" w14:paraId="52F141B2" w14:textId="77777777" w:rsidTr="007971DA">
        <w:tc>
          <w:tcPr>
            <w:tcW w:w="6521" w:type="dxa"/>
            <w:shd w:val="clear" w:color="auto" w:fill="D9D9D9" w:themeFill="background1" w:themeFillShade="D9"/>
          </w:tcPr>
          <w:p w14:paraId="735D0762" w14:textId="39BE4B44" w:rsidR="009D027E" w:rsidRPr="00D024FD" w:rsidRDefault="009D027E" w:rsidP="007971DA">
            <w:pPr>
              <w:jc w:val="center"/>
              <w:rPr>
                <w:b/>
                <w:bCs/>
                <w:i/>
                <w:iCs/>
              </w:rPr>
            </w:pPr>
            <w:r>
              <w:rPr>
                <w:b/>
                <w:bCs/>
              </w:rPr>
              <w:t>JO</w:t>
            </w:r>
            <w:r w:rsidRPr="009D3C46">
              <w:rPr>
                <w:b/>
                <w:bCs/>
              </w:rPr>
              <w:t xml:space="preserve"> </w:t>
            </w:r>
            <w:r w:rsidR="0023206A" w:rsidRPr="00CA0347">
              <w:rPr>
                <w:b/>
                <w:bCs/>
                <w:lang w:val="en-US"/>
              </w:rPr>
              <w:t xml:space="preserve">[date </w:t>
            </w:r>
            <w:r w:rsidR="0023206A">
              <w:rPr>
                <w:b/>
                <w:bCs/>
                <w:lang w:val="en-US"/>
              </w:rPr>
              <w:t xml:space="preserve">au format JJ </w:t>
            </w:r>
            <w:r w:rsidR="0023206A" w:rsidRPr="00CA0347">
              <w:rPr>
                <w:b/>
                <w:bCs/>
                <w:lang w:val="en-US"/>
              </w:rPr>
              <w:t xml:space="preserve">mois abrégé </w:t>
            </w:r>
            <w:r w:rsidR="0023206A">
              <w:rPr>
                <w:b/>
                <w:bCs/>
                <w:lang w:val="en-US"/>
              </w:rPr>
              <w:t>AAAA</w:t>
            </w:r>
            <w:r w:rsidR="0023206A" w:rsidRPr="00CA0347">
              <w:rPr>
                <w:b/>
                <w:bCs/>
                <w:lang w:val="en-US"/>
              </w:rPr>
              <w:t>]</w:t>
            </w:r>
            <w:r w:rsidRPr="009D3C46">
              <w:rPr>
                <w:i/>
                <w:iCs/>
              </w:rPr>
              <w:t xml:space="preserve">, </w:t>
            </w:r>
            <w:r w:rsidR="0023206A">
              <w:rPr>
                <w:i/>
                <w:iCs/>
              </w:rPr>
              <w:t>p. [</w:t>
            </w:r>
            <w:r w:rsidRPr="009D3C46">
              <w:rPr>
                <w:i/>
                <w:iCs/>
              </w:rPr>
              <w:t>n° de la ou des pages]</w:t>
            </w:r>
          </w:p>
        </w:tc>
      </w:tr>
    </w:tbl>
    <w:p w14:paraId="53BF44D4" w14:textId="77777777" w:rsidR="00635869" w:rsidRPr="00605E09" w:rsidRDefault="00635869" w:rsidP="00635869">
      <w:pPr>
        <w:pStyle w:val="Exemple"/>
      </w:pPr>
      <w:r w:rsidRPr="00605E09">
        <w:t>JO 30 mai 1998, p. 8255</w:t>
      </w:r>
    </w:p>
    <w:p w14:paraId="542140B8" w14:textId="52B0CEB2" w:rsidR="009D027E" w:rsidRDefault="00635869" w:rsidP="009D027E">
      <w:r w:rsidRPr="00605E09">
        <w:rPr>
          <w:b/>
        </w:rPr>
        <w:t xml:space="preserve">À partir de </w:t>
      </w:r>
      <w:proofErr w:type="gramStart"/>
      <w:r w:rsidRPr="00605E09">
        <w:rPr>
          <w:b/>
        </w:rPr>
        <w:t>2004</w:t>
      </w:r>
      <w:r w:rsidRPr="00605E09">
        <w:t> :</w:t>
      </w:r>
      <w:proofErr w:type="gramEnd"/>
      <w:r w:rsidRPr="00605E09">
        <w:t xml:space="preserve"> </w:t>
      </w:r>
      <w:r w:rsidR="009D027E" w:rsidRPr="00605E09">
        <w:t>le Journal officiel est</w:t>
      </w:r>
      <w:r w:rsidR="009D027E">
        <w:t xml:space="preserve"> aussi publié</w:t>
      </w:r>
      <w:r w:rsidR="009D027E" w:rsidRPr="00605E09">
        <w:t xml:space="preserve"> sous forme </w:t>
      </w:r>
      <w:r w:rsidR="009D027E">
        <w:t xml:space="preserve">électronique et la </w:t>
      </w:r>
      <w:r w:rsidR="009D027E" w:rsidRPr="00605E09">
        <w:t xml:space="preserve">référence </w:t>
      </w:r>
      <w:r w:rsidRPr="00605E09">
        <w:t xml:space="preserve">au numéro du texte </w:t>
      </w:r>
      <w:r w:rsidR="009D027E" w:rsidRPr="00605E09">
        <w:t>(correspond</w:t>
      </w:r>
      <w:r w:rsidR="009D027E">
        <w:t>ant</w:t>
      </w:r>
      <w:r w:rsidR="009D027E" w:rsidRPr="00605E09">
        <w:t xml:space="preserve"> à l'ordre de référencement du texte dans le JO)</w:t>
      </w:r>
      <w:r w:rsidR="009D027E">
        <w:t xml:space="preserve"> est la seule conservée </w:t>
      </w:r>
    </w:p>
    <w:p w14:paraId="6BC06C54" w14:textId="2BBA9764" w:rsidR="00635869" w:rsidRDefault="009D027E" w:rsidP="00A45A08">
      <w:r w:rsidRPr="00605E09">
        <w:rPr>
          <w:b/>
        </w:rPr>
        <w:t xml:space="preserve">À partir du 1er janvier </w:t>
      </w:r>
      <w:proofErr w:type="gramStart"/>
      <w:r w:rsidRPr="00605E09">
        <w:rPr>
          <w:b/>
        </w:rPr>
        <w:t>2016 </w:t>
      </w:r>
      <w:r w:rsidRPr="00605E09">
        <w:t>:</w:t>
      </w:r>
      <w:proofErr w:type="gramEnd"/>
      <w:r w:rsidRPr="00605E09">
        <w:t xml:space="preserve"> </w:t>
      </w:r>
      <w:r>
        <w:t xml:space="preserve">la </w:t>
      </w:r>
      <w:r w:rsidR="001A4926">
        <w:t>version</w:t>
      </w:r>
      <w:r>
        <w:t xml:space="preserve"> papier est supprimée et </w:t>
      </w:r>
      <w:r w:rsidRPr="00605E09">
        <w:t>la référence se fait seulement au numéro du texte</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9D027E" w:rsidRPr="00D024FD" w14:paraId="4D47BB41" w14:textId="77777777" w:rsidTr="007971DA">
        <w:tc>
          <w:tcPr>
            <w:tcW w:w="6521" w:type="dxa"/>
            <w:shd w:val="clear" w:color="auto" w:fill="D9D9D9" w:themeFill="background1" w:themeFillShade="D9"/>
          </w:tcPr>
          <w:p w14:paraId="2A6DB1B8" w14:textId="61AE5569" w:rsidR="009D027E" w:rsidRPr="00D024FD" w:rsidRDefault="009D027E" w:rsidP="007971DA">
            <w:pPr>
              <w:jc w:val="center"/>
              <w:rPr>
                <w:b/>
                <w:bCs/>
                <w:i/>
                <w:iCs/>
              </w:rPr>
            </w:pPr>
            <w:r>
              <w:rPr>
                <w:b/>
                <w:bCs/>
              </w:rPr>
              <w:t>JO</w:t>
            </w:r>
            <w:r w:rsidRPr="009D3C46">
              <w:rPr>
                <w:b/>
                <w:bCs/>
              </w:rPr>
              <w:t xml:space="preserve"> </w:t>
            </w:r>
            <w:r w:rsidR="0023206A" w:rsidRPr="00CA0347">
              <w:rPr>
                <w:b/>
                <w:bCs/>
                <w:lang w:val="en-US"/>
              </w:rPr>
              <w:t xml:space="preserve">[date </w:t>
            </w:r>
            <w:r w:rsidR="0023206A">
              <w:rPr>
                <w:b/>
                <w:bCs/>
                <w:lang w:val="en-US"/>
              </w:rPr>
              <w:t xml:space="preserve">au format JJ </w:t>
            </w:r>
            <w:r w:rsidR="0023206A" w:rsidRPr="00CA0347">
              <w:rPr>
                <w:b/>
                <w:bCs/>
                <w:lang w:val="en-US"/>
              </w:rPr>
              <w:t xml:space="preserve">mois abrégé </w:t>
            </w:r>
            <w:r w:rsidR="0023206A">
              <w:rPr>
                <w:b/>
                <w:bCs/>
                <w:lang w:val="en-US"/>
              </w:rPr>
              <w:t>AAAA</w:t>
            </w:r>
            <w:r w:rsidR="0023206A" w:rsidRPr="00CA0347">
              <w:rPr>
                <w:b/>
                <w:bCs/>
                <w:lang w:val="en-US"/>
              </w:rPr>
              <w:t>]</w:t>
            </w:r>
            <w:r w:rsidRPr="009D3C46">
              <w:rPr>
                <w:i/>
                <w:iCs/>
              </w:rPr>
              <w:t xml:space="preserve">, </w:t>
            </w:r>
            <w:r>
              <w:rPr>
                <w:i/>
                <w:iCs/>
              </w:rPr>
              <w:t xml:space="preserve">texte </w:t>
            </w:r>
            <w:r w:rsidRPr="009D3C46">
              <w:rPr>
                <w:i/>
                <w:iCs/>
              </w:rPr>
              <w:t>n°</w:t>
            </w:r>
            <w:r>
              <w:rPr>
                <w:i/>
                <w:iCs/>
              </w:rPr>
              <w:t xml:space="preserve"> [numéro du texte]</w:t>
            </w:r>
          </w:p>
        </w:tc>
      </w:tr>
    </w:tbl>
    <w:p w14:paraId="5008C142" w14:textId="129F9195" w:rsidR="00635869" w:rsidRPr="00605E09" w:rsidRDefault="00635869" w:rsidP="00635869">
      <w:pPr>
        <w:pStyle w:val="Exemple"/>
      </w:pPr>
      <w:r w:rsidRPr="00605E09">
        <w:lastRenderedPageBreak/>
        <w:t>JO 4 mai 2010, texte n° 1</w:t>
      </w:r>
    </w:p>
    <w:p w14:paraId="74B8EDE1" w14:textId="77777777" w:rsidR="00635869" w:rsidRPr="00605E09" w:rsidRDefault="00635869" w:rsidP="00635869">
      <w:pPr>
        <w:pStyle w:val="Exemple"/>
      </w:pPr>
      <w:r w:rsidRPr="00605E09">
        <w:t>L. n° 2016-832, 24 juin 2016 : JO 25 juin 2016, texte n° 1</w:t>
      </w:r>
    </w:p>
    <w:p w14:paraId="6611C6D1" w14:textId="1BB221CE" w:rsidR="00635869" w:rsidRPr="00605E09" w:rsidRDefault="009D027E" w:rsidP="00635869">
      <w:pPr>
        <w:pStyle w:val="Attention"/>
      </w:pPr>
      <w:r>
        <w:t>N</w:t>
      </w:r>
      <w:r w:rsidR="00635869" w:rsidRPr="00605E09">
        <w:t>e pas confondre n° de texte et n° de JO : "JORF n° 00005 du 7 janvier 2018, texte n° 1"</w:t>
      </w:r>
    </w:p>
    <w:p w14:paraId="53051E42" w14:textId="05698192" w:rsidR="00635869" w:rsidRPr="00605E09" w:rsidRDefault="00635869" w:rsidP="00635869">
      <w:pPr>
        <w:pStyle w:val="Attention"/>
      </w:pPr>
      <w:proofErr w:type="gramStart"/>
      <w:r w:rsidRPr="00605E09">
        <w:t>seule</w:t>
      </w:r>
      <w:proofErr w:type="gramEnd"/>
      <w:r w:rsidRPr="00605E09">
        <w:t xml:space="preserve"> la date du JO est obligatoire, les mentions de page ou de numéro de texte sont facultatives.</w:t>
      </w:r>
    </w:p>
    <w:p w14:paraId="0666BE1F" w14:textId="2DB51F63" w:rsidR="00635869" w:rsidRDefault="00635869" w:rsidP="00CF51FF">
      <w:pPr>
        <w:pStyle w:val="titreniv3"/>
      </w:pPr>
      <w:r w:rsidRPr="00B81920">
        <w:t>Bulletins officiels</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9D027E" w:rsidRPr="00D024FD" w14:paraId="5437EE95" w14:textId="77777777" w:rsidTr="007971DA">
        <w:tc>
          <w:tcPr>
            <w:tcW w:w="6521" w:type="dxa"/>
            <w:shd w:val="clear" w:color="auto" w:fill="D9D9D9" w:themeFill="background1" w:themeFillShade="D9"/>
          </w:tcPr>
          <w:p w14:paraId="31D1AF1E" w14:textId="7AA2B170" w:rsidR="009D027E" w:rsidRPr="00D024FD" w:rsidRDefault="009D027E" w:rsidP="007971DA">
            <w:pPr>
              <w:jc w:val="center"/>
              <w:rPr>
                <w:b/>
                <w:bCs/>
                <w:i/>
                <w:iCs/>
              </w:rPr>
            </w:pPr>
            <w:r w:rsidRPr="00605E09">
              <w:rPr>
                <w:b/>
              </w:rPr>
              <w:t>Nom du bulletin officiel abrégé</w:t>
            </w:r>
            <w:r w:rsidRPr="00605E09">
              <w:t xml:space="preserve"> </w:t>
            </w:r>
            <w:r w:rsidRPr="001A4926">
              <w:rPr>
                <w:i/>
                <w:iCs/>
              </w:rPr>
              <w:t xml:space="preserve">[le cas échéant, indication complémentaire] n° du bulletin [n° X], </w:t>
            </w:r>
            <w:r w:rsidR="0023206A" w:rsidRPr="0023206A">
              <w:rPr>
                <w:i/>
                <w:iCs/>
              </w:rPr>
              <w:t>[date au format JJ mois abrégé AAAA]</w:t>
            </w:r>
          </w:p>
        </w:tc>
      </w:tr>
    </w:tbl>
    <w:p w14:paraId="23D6A899" w14:textId="77777777" w:rsidR="00635869" w:rsidRPr="00605E09" w:rsidRDefault="00635869" w:rsidP="00635869">
      <w:pPr>
        <w:pStyle w:val="Exemple"/>
      </w:pPr>
      <w:r w:rsidRPr="00605E09">
        <w:t>BO Douanes n° 7030, 19 déc. 2014. - BO Justice n° 2015-02, 27 févr. 2015.</w:t>
      </w:r>
    </w:p>
    <w:p w14:paraId="7D0EADDA" w14:textId="350A5FD7" w:rsidR="00635869" w:rsidRPr="00B81920" w:rsidRDefault="009D027E" w:rsidP="00635869">
      <w:pPr>
        <w:pStyle w:val="Attention"/>
      </w:pPr>
      <w:r>
        <w:t xml:space="preserve">Les </w:t>
      </w:r>
      <w:r w:rsidR="00635869" w:rsidRPr="00605E09">
        <w:t>dénomination</w:t>
      </w:r>
      <w:r>
        <w:t>s des ministères étant évolutives</w:t>
      </w:r>
      <w:r w:rsidR="00635869" w:rsidRPr="00605E09">
        <w:t>, seul le nom correspondant à la fonction « essentielle » du ministère est utilisé. Ainsi, le bulletin officiel du ministère actuellement dénommé « du Travail, de l'Emploi, de la Formation et du Dialogue social » est abrégé « BO Travail </w:t>
      </w:r>
      <w:r w:rsidR="00635869" w:rsidRPr="00B81920">
        <w:t>».</w:t>
      </w:r>
    </w:p>
    <w:p w14:paraId="37306DD8" w14:textId="77777777" w:rsidR="00635869" w:rsidRPr="00605E09" w:rsidRDefault="00635869" w:rsidP="00CF51FF">
      <w:pPr>
        <w:pStyle w:val="titreniv3"/>
      </w:pPr>
      <w:r w:rsidRPr="00605E09">
        <w:t>Communiqués de presse</w:t>
      </w:r>
    </w:p>
    <w:p w14:paraId="57F2D5CD" w14:textId="17454928" w:rsidR="00635869" w:rsidRDefault="00635869" w:rsidP="00A45A08">
      <w:r w:rsidRPr="00605E09">
        <w:t xml:space="preserve">Conserver les noms du ministère s'ils sont </w:t>
      </w:r>
      <w:proofErr w:type="gramStart"/>
      <w:r w:rsidRPr="00605E09">
        <w:t>donnés ;</w:t>
      </w:r>
      <w:proofErr w:type="gramEnd"/>
      <w:r w:rsidRPr="00605E09">
        <w:t xml:space="preserve"> ils demeurent facultatifs.</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1A4926" w:rsidRPr="00D024FD" w14:paraId="763C7A83" w14:textId="77777777" w:rsidTr="0007356D">
        <w:tc>
          <w:tcPr>
            <w:tcW w:w="6521" w:type="dxa"/>
            <w:shd w:val="clear" w:color="auto" w:fill="D9D9D9" w:themeFill="background1" w:themeFillShade="D9"/>
          </w:tcPr>
          <w:p w14:paraId="58A96960" w14:textId="043A0858" w:rsidR="001A4926" w:rsidRPr="00D024FD" w:rsidRDefault="001A4926" w:rsidP="0007356D">
            <w:pPr>
              <w:jc w:val="center"/>
              <w:rPr>
                <w:b/>
                <w:bCs/>
                <w:i/>
                <w:iCs/>
              </w:rPr>
            </w:pPr>
            <w:r w:rsidRPr="001A4926">
              <w:rPr>
                <w:b/>
                <w:bCs/>
              </w:rPr>
              <w:t xml:space="preserve">Communiqué [émetteur du commuiqué, n° [n° du communiqué], </w:t>
            </w:r>
            <w:r w:rsidR="0023206A" w:rsidRPr="00CA0347">
              <w:rPr>
                <w:b/>
                <w:bCs/>
                <w:lang w:val="en-US"/>
              </w:rPr>
              <w:t xml:space="preserve">[date </w:t>
            </w:r>
            <w:r w:rsidR="0023206A">
              <w:rPr>
                <w:b/>
                <w:bCs/>
                <w:lang w:val="en-US"/>
              </w:rPr>
              <w:t xml:space="preserve">au format JJ </w:t>
            </w:r>
            <w:r w:rsidR="0023206A" w:rsidRPr="00CA0347">
              <w:rPr>
                <w:b/>
                <w:bCs/>
                <w:lang w:val="en-US"/>
              </w:rPr>
              <w:t xml:space="preserve">mois abrégé </w:t>
            </w:r>
            <w:r w:rsidR="0023206A">
              <w:rPr>
                <w:b/>
                <w:bCs/>
                <w:lang w:val="en-US"/>
              </w:rPr>
              <w:t>AAAA</w:t>
            </w:r>
            <w:r w:rsidR="0023206A" w:rsidRPr="00CA0347">
              <w:rPr>
                <w:b/>
                <w:bCs/>
                <w:lang w:val="en-US"/>
              </w:rPr>
              <w:t>]</w:t>
            </w:r>
          </w:p>
        </w:tc>
      </w:tr>
    </w:tbl>
    <w:p w14:paraId="1A010D9D" w14:textId="77777777" w:rsidR="00635869" w:rsidRPr="00605E09" w:rsidRDefault="00635869" w:rsidP="00635869">
      <w:pPr>
        <w:pStyle w:val="Exemple"/>
      </w:pPr>
      <w:r w:rsidRPr="00605E09">
        <w:t>Communiqué min. Finances et Comptes publics, n° 594, 12 janv. 2016</w:t>
      </w:r>
    </w:p>
    <w:p w14:paraId="6D8FEA0A" w14:textId="77777777" w:rsidR="009F3331" w:rsidRPr="00605E09" w:rsidRDefault="009F3331" w:rsidP="00CF51FF">
      <w:pPr>
        <w:pStyle w:val="titreniv3"/>
      </w:pPr>
      <w:r w:rsidRPr="00605E09">
        <w:t>Liens hypertextes vers des sites internet</w:t>
      </w:r>
      <w:bookmarkEnd w:id="51"/>
    </w:p>
    <w:p w14:paraId="451285F5" w14:textId="128053A0" w:rsidR="009F3331" w:rsidRPr="00605E09" w:rsidRDefault="009F3331" w:rsidP="001A4926">
      <w:r w:rsidRPr="00605E09">
        <w:t xml:space="preserve">Les renvois vers un site sont précédés par </w:t>
      </w:r>
      <w:proofErr w:type="gramStart"/>
      <w:r w:rsidRPr="00605E09">
        <w:t>un point</w:t>
      </w:r>
      <w:proofErr w:type="gramEnd"/>
      <w:r w:rsidRPr="00605E09">
        <w:t>-virgule, lorsque la référence a déjà une information de publication.</w:t>
      </w:r>
    </w:p>
    <w:p w14:paraId="72A9D973" w14:textId="77777777" w:rsidR="009F3331" w:rsidRPr="00605E09" w:rsidRDefault="009F3331" w:rsidP="009F3331">
      <w:pPr>
        <w:pStyle w:val="Exemple"/>
        <w:rPr>
          <w:lang w:val="en-GB"/>
        </w:rPr>
      </w:pPr>
      <w:r w:rsidRPr="00605E09">
        <w:rPr>
          <w:lang w:val="en-GB"/>
        </w:rPr>
        <w:t xml:space="preserve">Environment in the European Union at the turn of the </w:t>
      </w:r>
      <w:proofErr w:type="gramStart"/>
      <w:r w:rsidRPr="00605E09">
        <w:rPr>
          <w:lang w:val="en-GB"/>
        </w:rPr>
        <w:t>century :</w:t>
      </w:r>
      <w:proofErr w:type="gramEnd"/>
      <w:r w:rsidRPr="00605E09">
        <w:rPr>
          <w:lang w:val="en-GB"/>
        </w:rPr>
        <w:t xml:space="preserve"> European Environment Agency, 1999, p. 151 ; www.eea.europa.eu/publications/92-9157-202-0/SOER_1_1999.pdf</w:t>
      </w:r>
    </w:p>
    <w:p w14:paraId="0AB48595" w14:textId="0D18D15A" w:rsidR="00475785" w:rsidRDefault="009F3331" w:rsidP="00A45A08">
      <w:r w:rsidRPr="00605E09">
        <w:t xml:space="preserve">Les liens hypertexte apparaissent en romain ou en italique selon </w:t>
      </w:r>
      <w:r w:rsidR="001A4926">
        <w:t>qu'ils sont intégrés dans une phrase ou présentés entre parenthèses</w:t>
      </w:r>
      <w:r w:rsidRPr="00605E09">
        <w:t>.</w:t>
      </w:r>
    </w:p>
    <w:p w14:paraId="7907FB9F" w14:textId="1B32D5C2" w:rsidR="009F3331" w:rsidRPr="00605E09" w:rsidRDefault="001A4926" w:rsidP="000A6D1C">
      <w:r>
        <w:t xml:space="preserve">Pour les contenus éditoriaux mis à jour régulièrement, le lien direct est indiqué. En revanche, pour </w:t>
      </w:r>
      <w:r w:rsidR="000A6D1C">
        <w:t>ce</w:t>
      </w:r>
      <w:r>
        <w:t>ux mis à jour moins fréquem</w:t>
      </w:r>
      <w:r w:rsidR="000A6D1C">
        <w:t>m</w:t>
      </w:r>
      <w:r>
        <w:t xml:space="preserve">ent, il est préférable </w:t>
      </w:r>
      <w:r w:rsidR="009F3331" w:rsidRPr="00605E09">
        <w:t>de renvoyer à la racine du site puis indiquer la rubrique où trouver le document.</w:t>
      </w:r>
    </w:p>
    <w:p w14:paraId="424D03DD" w14:textId="77777777" w:rsidR="009F3331" w:rsidRPr="00605E09" w:rsidRDefault="00000000" w:rsidP="009F3331">
      <w:pPr>
        <w:pStyle w:val="Exemple"/>
      </w:pPr>
      <w:hyperlink r:id="rId19" w:history="1">
        <w:r w:rsidR="009F3331" w:rsidRPr="00605E09">
          <w:rPr>
            <w:rStyle w:val="Lienhypertexte"/>
          </w:rPr>
          <w:t>http://www.assemblée-nationale.fr</w:t>
        </w:r>
      </w:hyperlink>
      <w:r w:rsidR="009F3331" w:rsidRPr="00605E09">
        <w:t>, rubrique « Documents parlementaires »</w:t>
      </w:r>
    </w:p>
    <w:p w14:paraId="1F9A0DED" w14:textId="5350D24B" w:rsidR="009F3331" w:rsidRPr="00605E09" w:rsidRDefault="009F3331" w:rsidP="000A6D1C">
      <w:r w:rsidRPr="00605E09">
        <w:t>Il n'est pas nécessaire de conserver le préfixe de l'adresse, à savoir « http:// » dès lors que la suite de l'adresse commence par « www. ». En revanche, si l'adresse ne comporte pas « www. », il est indispensable de conserver le « http:// ou https:// ».</w:t>
      </w:r>
    </w:p>
    <w:p w14:paraId="7415125D" w14:textId="6598E5E1" w:rsidR="009F3331" w:rsidRPr="00605E09" w:rsidRDefault="009F3331" w:rsidP="009F3331">
      <w:pPr>
        <w:pStyle w:val="Attention"/>
      </w:pPr>
      <w:r w:rsidRPr="00605E09">
        <w:t xml:space="preserve">Les renvois vers d'autres sites (liens hypertexte, cliquables) mis par l'auteur </w:t>
      </w:r>
      <w:r w:rsidR="000B2884">
        <w:t xml:space="preserve">sont </w:t>
      </w:r>
      <w:r w:rsidRPr="00605E09">
        <w:t>enlevés (Ctrl + A puis Ctrl + maj + F9) lors de la préparation d'un texte.</w:t>
      </w:r>
    </w:p>
    <w:p w14:paraId="676E6EBF" w14:textId="04CFC80C" w:rsidR="009F3331" w:rsidRPr="00B06485" w:rsidRDefault="009F3331" w:rsidP="00051C4D">
      <w:pPr>
        <w:pStyle w:val="titreniv2"/>
        <w:numPr>
          <w:ilvl w:val="0"/>
          <w:numId w:val="5"/>
        </w:numPr>
        <w:ind w:left="794" w:hanging="227"/>
      </w:pPr>
      <w:bookmarkStart w:id="52" w:name="_Toc45034567"/>
      <w:bookmarkEnd w:id="35"/>
      <w:r w:rsidRPr="00B06485">
        <w:t>Contenus LexisNexis</w:t>
      </w:r>
      <w:bookmarkEnd w:id="52"/>
    </w:p>
    <w:p w14:paraId="129B840F" w14:textId="6B1C1C69" w:rsidR="009F3331" w:rsidRPr="00B00B99" w:rsidRDefault="009F3331" w:rsidP="009F3331">
      <w:pPr>
        <w:pStyle w:val="Renvois"/>
      </w:pPr>
      <w:r w:rsidRPr="00605E09">
        <w:t>V. </w:t>
      </w:r>
      <w:hyperlink r:id="rId20" w:history="1">
        <w:r w:rsidR="007E17FB" w:rsidRPr="00B00B99">
          <w:rPr>
            <w:rStyle w:val="Lienhypertexte"/>
          </w:rPr>
          <w:t xml:space="preserve">Annexe </w:t>
        </w:r>
        <w:r w:rsidRPr="00B00B99">
          <w:rPr>
            <w:rStyle w:val="Lienhypertexte"/>
          </w:rPr>
          <w:t>des abréviations</w:t>
        </w:r>
      </w:hyperlink>
    </w:p>
    <w:p w14:paraId="2D9D8502" w14:textId="2025A473" w:rsidR="008E2C66" w:rsidRDefault="008E2C66" w:rsidP="009B6711">
      <w:pPr>
        <w:pStyle w:val="titreniv3"/>
      </w:pPr>
      <w:r>
        <w:lastRenderedPageBreak/>
        <w:t>Encyclopédies</w:t>
      </w:r>
    </w:p>
    <w:p w14:paraId="6CF0C635" w14:textId="6B704295" w:rsidR="007971DA" w:rsidRDefault="008E2C66" w:rsidP="00A45A08">
      <w:r>
        <w:t>Pour un renvoi à une collection JurisClasseur ou Litec, il est impératif d</w:t>
      </w:r>
      <w:r w:rsidR="0007356D">
        <w:t>'</w:t>
      </w:r>
      <w:r>
        <w:t xml:space="preserve">indiquer la collection même si le fascicule qui contient la référence </w:t>
      </w:r>
      <w:r w:rsidR="009B6711">
        <w:t xml:space="preserve">appartient à </w:t>
      </w:r>
      <w:r>
        <w:t>la même collection</w:t>
      </w:r>
      <w:r w:rsidR="007971DA">
        <w:t xml:space="preserve">. </w:t>
      </w:r>
    </w:p>
    <w:p w14:paraId="3677A170" w14:textId="7A5F2249" w:rsidR="008E2C66" w:rsidRDefault="007971DA" w:rsidP="00A45A08">
      <w:r w:rsidRPr="008F0E91">
        <w:t xml:space="preserve">Si le titre et l'auteur du fascicule sont précisés, ils </w:t>
      </w:r>
      <w:r w:rsidR="0007356D">
        <w:t>sont</w:t>
      </w:r>
      <w:r w:rsidR="0007356D" w:rsidRPr="008F0E91">
        <w:t xml:space="preserve"> </w:t>
      </w:r>
      <w:r w:rsidRPr="008F0E91">
        <w:t xml:space="preserve">nécessairement positionnés après le numéro de </w:t>
      </w:r>
      <w:proofErr w:type="gramStart"/>
      <w:r w:rsidR="0007356D" w:rsidRPr="008F0E91">
        <w:t>fascicule</w:t>
      </w:r>
      <w:r w:rsidR="0007356D">
        <w:t> </w:t>
      </w:r>
      <w:r w:rsidRPr="008F0E91">
        <w:t>:</w:t>
      </w:r>
      <w:proofErr w:type="gramEnd"/>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9B6711" w:rsidRPr="00D024FD" w14:paraId="084DFF7F" w14:textId="77777777" w:rsidTr="007971DA">
        <w:tc>
          <w:tcPr>
            <w:tcW w:w="6521" w:type="dxa"/>
            <w:shd w:val="clear" w:color="auto" w:fill="D9D9D9" w:themeFill="background1" w:themeFillShade="D9"/>
          </w:tcPr>
          <w:p w14:paraId="18FEF6C7" w14:textId="31486657" w:rsidR="009B6711" w:rsidRPr="00D024FD" w:rsidRDefault="001A4926" w:rsidP="007971DA">
            <w:pPr>
              <w:jc w:val="center"/>
              <w:rPr>
                <w:b/>
                <w:bCs/>
                <w:i/>
                <w:iCs/>
              </w:rPr>
            </w:pPr>
            <w:r>
              <w:rPr>
                <w:b/>
              </w:rPr>
              <w:t xml:space="preserve">FM Litec | </w:t>
            </w:r>
            <w:r w:rsidR="009B6711" w:rsidRPr="007971DA">
              <w:rPr>
                <w:b/>
              </w:rPr>
              <w:t>JCl. [Nom de la collection], fasc. [numéro de fascicule</w:t>
            </w:r>
            <w:r w:rsidR="007971DA" w:rsidRPr="007971DA">
              <w:rPr>
                <w:b/>
              </w:rPr>
              <w:t>]</w:t>
            </w:r>
            <w:r w:rsidR="007971DA">
              <w:rPr>
                <w:bCs/>
                <w:i/>
                <w:iCs/>
              </w:rPr>
              <w:t xml:space="preserve"> :</w:t>
            </w:r>
            <w:r w:rsidR="007971DA" w:rsidRPr="007971DA">
              <w:rPr>
                <w:i/>
                <w:iCs/>
              </w:rPr>
              <w:t xml:space="preserve"> </w:t>
            </w:r>
            <w:r w:rsidR="009B6711" w:rsidRPr="007971DA">
              <w:rPr>
                <w:i/>
                <w:iCs/>
              </w:rPr>
              <w:t>[Titre du fascicule] par [Prénom abrégé et Nom de l'auteur]</w:t>
            </w:r>
          </w:p>
        </w:tc>
      </w:tr>
    </w:tbl>
    <w:p w14:paraId="4C3EA608" w14:textId="3F9591BC" w:rsidR="008E2C66" w:rsidRDefault="008E2C66" w:rsidP="008E2C66">
      <w:pPr>
        <w:pStyle w:val="Exemple"/>
        <w:rPr>
          <w:szCs w:val="20"/>
        </w:rPr>
      </w:pPr>
      <w:r w:rsidRPr="008E2C66">
        <w:rPr>
          <w:szCs w:val="20"/>
        </w:rPr>
        <w:t xml:space="preserve">JCl. </w:t>
      </w:r>
      <w:r w:rsidR="007971DA" w:rsidRPr="007971DA">
        <w:rPr>
          <w:szCs w:val="20"/>
        </w:rPr>
        <w:t>Administratif</w:t>
      </w:r>
      <w:r w:rsidRPr="008E2C66">
        <w:rPr>
          <w:szCs w:val="20"/>
        </w:rPr>
        <w:t xml:space="preserve">, fasc. </w:t>
      </w:r>
      <w:r w:rsidR="007971DA">
        <w:rPr>
          <w:szCs w:val="20"/>
        </w:rPr>
        <w:t xml:space="preserve">30 : Loi par </w:t>
      </w:r>
      <w:r w:rsidR="007971DA" w:rsidRPr="007971DA">
        <w:rPr>
          <w:szCs w:val="20"/>
        </w:rPr>
        <w:t>J</w:t>
      </w:r>
      <w:r w:rsidR="007971DA">
        <w:rPr>
          <w:szCs w:val="20"/>
        </w:rPr>
        <w:t>.</w:t>
      </w:r>
      <w:r w:rsidR="007971DA" w:rsidRPr="007971DA">
        <w:rPr>
          <w:szCs w:val="20"/>
        </w:rPr>
        <w:t>-É</w:t>
      </w:r>
      <w:r w:rsidR="007971DA">
        <w:rPr>
          <w:szCs w:val="20"/>
        </w:rPr>
        <w:t>.</w:t>
      </w:r>
      <w:r w:rsidR="007971DA" w:rsidRPr="007971DA">
        <w:rPr>
          <w:szCs w:val="20"/>
        </w:rPr>
        <w:t xml:space="preserve"> Gicquel</w:t>
      </w:r>
    </w:p>
    <w:p w14:paraId="7CDB16FD" w14:textId="77777777" w:rsidR="000A6D1C" w:rsidRPr="00605E09" w:rsidRDefault="000A6D1C" w:rsidP="000A6D1C">
      <w:pPr>
        <w:pStyle w:val="Exemple"/>
      </w:pPr>
      <w:r w:rsidRPr="00605E09">
        <w:t>FM Litec Pratique des Marchés Publics dans les Collectivités Territoriales, V° Contentieux, fasc. 50</w:t>
      </w:r>
    </w:p>
    <w:p w14:paraId="13311D45" w14:textId="5DBA8797" w:rsidR="008F0E91" w:rsidRDefault="008F0E91" w:rsidP="008E2C66">
      <w:pPr>
        <w:pStyle w:val="Exemple"/>
        <w:rPr>
          <w:szCs w:val="20"/>
        </w:rPr>
      </w:pPr>
      <w:r>
        <w:rPr>
          <w:szCs w:val="20"/>
        </w:rPr>
        <w:t xml:space="preserve">"V. </w:t>
      </w:r>
      <w:r w:rsidRPr="008E2C66">
        <w:rPr>
          <w:szCs w:val="20"/>
        </w:rPr>
        <w:t>fasc. 11</w:t>
      </w:r>
      <w:r>
        <w:rPr>
          <w:szCs w:val="20"/>
        </w:rPr>
        <w:t>0</w:t>
      </w:r>
      <w:r w:rsidRPr="008E2C66">
        <w:rPr>
          <w:szCs w:val="20"/>
        </w:rPr>
        <w:t>5</w:t>
      </w:r>
      <w:r>
        <w:rPr>
          <w:szCs w:val="20"/>
        </w:rPr>
        <w:t>"</w:t>
      </w:r>
      <w:r w:rsidR="007971DA">
        <w:rPr>
          <w:szCs w:val="20"/>
        </w:rPr>
        <w:t xml:space="preserve"> seul</w:t>
      </w:r>
      <w:r>
        <w:rPr>
          <w:szCs w:val="20"/>
        </w:rPr>
        <w:t xml:space="preserve"> ne fonctionne pas.</w:t>
      </w:r>
    </w:p>
    <w:p w14:paraId="3E802AFA" w14:textId="154599E6" w:rsidR="008F0E91" w:rsidRDefault="008F0E91" w:rsidP="00A45A08">
      <w:r w:rsidRPr="008F0E91">
        <w:t>Il est possible de faire des renvois à plusieurs fascicules sans avoir à répéter "fasc</w:t>
      </w:r>
      <w:r w:rsidR="0007356D" w:rsidRPr="008F0E91">
        <w:t>.</w:t>
      </w:r>
      <w:proofErr w:type="gramStart"/>
      <w:r w:rsidR="0007356D" w:rsidRPr="008F0E91">
        <w:t>"</w:t>
      </w:r>
      <w:r w:rsidR="0007356D">
        <w:t> </w:t>
      </w:r>
      <w:r w:rsidRPr="008F0E91">
        <w:t>:</w:t>
      </w:r>
      <w:proofErr w:type="gramEnd"/>
    </w:p>
    <w:p w14:paraId="0023B3F7" w14:textId="4F99CC16" w:rsidR="007971DA" w:rsidRDefault="007971DA" w:rsidP="007971DA">
      <w:pPr>
        <w:pStyle w:val="Exemple"/>
        <w:rPr>
          <w:szCs w:val="20"/>
        </w:rPr>
      </w:pPr>
      <w:r w:rsidRPr="008E2C66">
        <w:rPr>
          <w:szCs w:val="20"/>
        </w:rPr>
        <w:t xml:space="preserve">JCl. </w:t>
      </w:r>
      <w:r w:rsidRPr="007971DA">
        <w:rPr>
          <w:szCs w:val="20"/>
        </w:rPr>
        <w:t>Administratif</w:t>
      </w:r>
      <w:r w:rsidRPr="008E2C66">
        <w:rPr>
          <w:szCs w:val="20"/>
        </w:rPr>
        <w:t xml:space="preserve">, fasc. </w:t>
      </w:r>
      <w:r>
        <w:rPr>
          <w:szCs w:val="20"/>
        </w:rPr>
        <w:t>30 et 35 : Loi et O</w:t>
      </w:r>
      <w:r w:rsidRPr="007971DA">
        <w:rPr>
          <w:szCs w:val="20"/>
        </w:rPr>
        <w:t>rdonnances</w:t>
      </w:r>
      <w:r>
        <w:rPr>
          <w:szCs w:val="20"/>
        </w:rPr>
        <w:t xml:space="preserve"> par </w:t>
      </w:r>
      <w:r w:rsidRPr="007971DA">
        <w:rPr>
          <w:szCs w:val="20"/>
        </w:rPr>
        <w:t>J</w:t>
      </w:r>
      <w:r>
        <w:rPr>
          <w:szCs w:val="20"/>
        </w:rPr>
        <w:t>.</w:t>
      </w:r>
      <w:r w:rsidRPr="007971DA">
        <w:rPr>
          <w:szCs w:val="20"/>
        </w:rPr>
        <w:t>-É</w:t>
      </w:r>
      <w:r>
        <w:rPr>
          <w:szCs w:val="20"/>
        </w:rPr>
        <w:t>.</w:t>
      </w:r>
      <w:r w:rsidRPr="007971DA">
        <w:rPr>
          <w:szCs w:val="20"/>
        </w:rPr>
        <w:t xml:space="preserve"> Gicquel</w:t>
      </w:r>
    </w:p>
    <w:p w14:paraId="5A37417E" w14:textId="1F91DFBD" w:rsidR="0007356D" w:rsidRDefault="0007356D" w:rsidP="0007356D">
      <w:pPr>
        <w:pStyle w:val="Attention"/>
      </w:pPr>
      <w:r>
        <w:t>L'ordre dans lequel les fascicules sont cités n'a pas d'incidence sur la pose des renvois.</w:t>
      </w:r>
    </w:p>
    <w:p w14:paraId="71AB7715" w14:textId="77777777" w:rsidR="00AC3FA0" w:rsidRPr="00605E09" w:rsidRDefault="00AC3FA0" w:rsidP="00AC3FA0">
      <w:r w:rsidRPr="00605E09">
        <w:t xml:space="preserve">Pour un renvoi vers </w:t>
      </w:r>
      <w:r w:rsidRPr="0007356D">
        <w:rPr>
          <w:bCs/>
        </w:rPr>
        <w:t>plusieurs collections</w:t>
      </w:r>
      <w:r w:rsidRPr="00AC3FA0">
        <w:rPr>
          <w:bCs/>
        </w:rPr>
        <w:t>,</w:t>
      </w:r>
      <w:r>
        <w:t xml:space="preserve"> il n'est pas nécessaire de répéter "JCl.": </w:t>
      </w:r>
    </w:p>
    <w:p w14:paraId="5A0451D8" w14:textId="3F457BEB" w:rsidR="00AC3FA0" w:rsidRDefault="00AC3FA0" w:rsidP="00AC3FA0">
      <w:pPr>
        <w:pStyle w:val="Exemple"/>
        <w:rPr>
          <w:rStyle w:val="emph2"/>
          <w:szCs w:val="20"/>
        </w:rPr>
      </w:pPr>
      <w:r w:rsidRPr="00605E09">
        <w:rPr>
          <w:rStyle w:val="emph2"/>
          <w:szCs w:val="20"/>
        </w:rPr>
        <w:t>JCl. Bail à loyer, fasc. 276 ou Civil Code, Art. 1708 à 1762, fasc. 276</w:t>
      </w:r>
    </w:p>
    <w:p w14:paraId="10E04BD2" w14:textId="26B7C6CE" w:rsidR="0007356D" w:rsidRPr="0007356D" w:rsidRDefault="0007356D" w:rsidP="0007356D">
      <w:pPr>
        <w:pStyle w:val="Attention"/>
      </w:pPr>
      <w:r w:rsidRPr="0007356D">
        <w:t xml:space="preserve">Le programme </w:t>
      </w:r>
      <w:r>
        <w:t xml:space="preserve">de renvois </w:t>
      </w:r>
      <w:r w:rsidRPr="0007356D">
        <w:t xml:space="preserve">gère </w:t>
      </w:r>
      <w:r>
        <w:t>correctement les successions mais pas les intervalles. Il convient donc d'énumérer tous les fascicules.</w:t>
      </w:r>
    </w:p>
    <w:p w14:paraId="7325F1C9" w14:textId="1F6F6E1F" w:rsidR="009F3331" w:rsidRDefault="00475785" w:rsidP="007971DA">
      <w:r w:rsidRPr="007971DA">
        <w:rPr>
          <w:b/>
          <w:bCs/>
        </w:rPr>
        <w:t>C</w:t>
      </w:r>
      <w:r w:rsidR="009F3331" w:rsidRPr="00475785">
        <w:rPr>
          <w:b/>
          <w:bCs/>
        </w:rPr>
        <w:t>ollection à verbo</w:t>
      </w:r>
      <w:r w:rsidR="009F3331" w:rsidRPr="007971DA">
        <w:rPr>
          <w:b/>
          <w:bCs/>
        </w:rPr>
        <w:t> </w:t>
      </w:r>
      <w:r w:rsidR="008E2C66" w:rsidRPr="007971DA">
        <w:rPr>
          <w:b/>
          <w:bCs/>
        </w:rPr>
        <w:t>ou articulaire</w:t>
      </w:r>
      <w:r w:rsidRPr="007971DA">
        <w:rPr>
          <w:b/>
          <w:bCs/>
        </w:rPr>
        <w:t>. -</w:t>
      </w:r>
      <w:r>
        <w:t xml:space="preserve"> I</w:t>
      </w:r>
      <w:r w:rsidR="008F0E91">
        <w:t xml:space="preserve">l est impératif de toujours indiquer le verbo ou l'article. </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7971DA" w:rsidRPr="00D024FD" w14:paraId="35934061" w14:textId="77777777" w:rsidTr="007971DA">
        <w:tc>
          <w:tcPr>
            <w:tcW w:w="6521" w:type="dxa"/>
            <w:shd w:val="clear" w:color="auto" w:fill="D9D9D9" w:themeFill="background1" w:themeFillShade="D9"/>
          </w:tcPr>
          <w:p w14:paraId="262A0875" w14:textId="578250F4" w:rsidR="007971DA" w:rsidRPr="00D024FD" w:rsidRDefault="001A4926" w:rsidP="007971DA">
            <w:pPr>
              <w:jc w:val="center"/>
              <w:rPr>
                <w:b/>
                <w:bCs/>
                <w:i/>
                <w:iCs/>
              </w:rPr>
            </w:pPr>
            <w:r>
              <w:rPr>
                <w:b/>
              </w:rPr>
              <w:t xml:space="preserve">FM Litec | </w:t>
            </w:r>
            <w:r w:rsidR="007971DA" w:rsidRPr="007971DA">
              <w:rPr>
                <w:b/>
              </w:rPr>
              <w:t xml:space="preserve">JCl. [Nom de la collection], </w:t>
            </w:r>
            <w:r w:rsidR="007971DA">
              <w:rPr>
                <w:b/>
              </w:rPr>
              <w:t xml:space="preserve">V° [Nom du verbo ou de l'article], </w:t>
            </w:r>
            <w:r w:rsidR="007971DA" w:rsidRPr="007971DA">
              <w:rPr>
                <w:b/>
              </w:rPr>
              <w:t>fasc. [numéro de fascicule]</w:t>
            </w:r>
            <w:r w:rsidR="007971DA">
              <w:rPr>
                <w:bCs/>
                <w:i/>
                <w:iCs/>
              </w:rPr>
              <w:t xml:space="preserve"> :</w:t>
            </w:r>
            <w:r w:rsidR="007971DA" w:rsidRPr="007971DA">
              <w:rPr>
                <w:i/>
                <w:iCs/>
              </w:rPr>
              <w:t xml:space="preserve"> [Titre du fascicule] par [Prénom abrégé et Nom de l'auteur]</w:t>
            </w:r>
          </w:p>
        </w:tc>
      </w:tr>
    </w:tbl>
    <w:p w14:paraId="11B9B105" w14:textId="77777777" w:rsidR="009F3331" w:rsidRPr="00605E09" w:rsidRDefault="009F3331" w:rsidP="00475785">
      <w:pPr>
        <w:pStyle w:val="Exemple"/>
      </w:pPr>
      <w:r w:rsidRPr="00605E09">
        <w:t>JCl. Notarial Formulaire, V° Avant-contrat, fasc. 10 et 15 et JCl. Notarial Formulaire, V° Bail, fasc. 45</w:t>
      </w:r>
    </w:p>
    <w:p w14:paraId="6B27600F" w14:textId="725F1C0C" w:rsidR="008F0E91" w:rsidRPr="00605E09" w:rsidRDefault="008F0E91" w:rsidP="007971DA">
      <w:pPr>
        <w:pStyle w:val="Renvois"/>
        <w:ind w:left="0" w:firstLine="0"/>
      </w:pPr>
      <w:r>
        <w:t xml:space="preserve">Pour </w:t>
      </w:r>
      <w:r w:rsidR="00BF6787">
        <w:t>connaître</w:t>
      </w:r>
      <w:r>
        <w:t xml:space="preserve"> le type de collection, V. </w:t>
      </w:r>
      <w:hyperlink r:id="rId21" w:history="1">
        <w:r w:rsidRPr="00502306">
          <w:rPr>
            <w:rStyle w:val="Lienhypertexte"/>
          </w:rPr>
          <w:t>Annexe des abréviations</w:t>
        </w:r>
      </w:hyperlink>
    </w:p>
    <w:p w14:paraId="0ADCDF60" w14:textId="1A54D626" w:rsidR="00AC3FA0" w:rsidRDefault="00AC3FA0" w:rsidP="0007356D">
      <w:r>
        <w:t xml:space="preserve">Pour </w:t>
      </w:r>
      <w:r w:rsidRPr="0007356D">
        <w:t>renvoyer à 2 fasc. d’un même verbo</w:t>
      </w:r>
      <w:r>
        <w:t xml:space="preserve">, il est inutile de </w:t>
      </w:r>
      <w:r w:rsidRPr="0007356D">
        <w:t xml:space="preserve">répéter la collection, le verbo ou </w:t>
      </w:r>
      <w:proofErr w:type="gramStart"/>
      <w:r w:rsidRPr="0007356D">
        <w:t>l’article</w:t>
      </w:r>
      <w:r>
        <w:t> :</w:t>
      </w:r>
      <w:proofErr w:type="gramEnd"/>
    </w:p>
    <w:p w14:paraId="02913BBA" w14:textId="3E6ED210" w:rsidR="00AC3FA0" w:rsidRDefault="00AC3FA0" w:rsidP="0007356D">
      <w:pPr>
        <w:pStyle w:val="Exemple"/>
      </w:pPr>
      <w:r>
        <w:t>JCl. Notarial formulaire, V° Notariat, fasc. 24 et26</w:t>
      </w:r>
    </w:p>
    <w:p w14:paraId="177FB47E" w14:textId="250ADB99" w:rsidR="008E2C66" w:rsidRDefault="008E2C66" w:rsidP="007971DA">
      <w:pPr>
        <w:pStyle w:val="titreniv3"/>
      </w:pPr>
      <w:r>
        <w:t>Contenus pratiques</w:t>
      </w:r>
    </w:p>
    <w:p w14:paraId="48A9EA28" w14:textId="03D662B2" w:rsidR="009F3331" w:rsidRDefault="009F3331" w:rsidP="00A45A08">
      <w:r w:rsidRPr="00605E09">
        <w:rPr>
          <w:b/>
        </w:rPr>
        <w:t>Fiche pratique</w:t>
      </w:r>
      <w:r w:rsidR="00475785">
        <w:t xml:space="preserve">. - Ne pas oublier le "n°" qui précède le </w:t>
      </w:r>
      <w:proofErr w:type="gramStart"/>
      <w:r w:rsidR="00475785">
        <w:t>matricule :</w:t>
      </w:r>
      <w:proofErr w:type="gramEnd"/>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475785" w:rsidRPr="00D024FD" w14:paraId="1FB621AC" w14:textId="77777777" w:rsidTr="007971DA">
        <w:tc>
          <w:tcPr>
            <w:tcW w:w="6521" w:type="dxa"/>
            <w:shd w:val="clear" w:color="auto" w:fill="D9D9D9" w:themeFill="background1" w:themeFillShade="D9"/>
          </w:tcPr>
          <w:p w14:paraId="125D4894" w14:textId="0A256ACD" w:rsidR="00475785" w:rsidRPr="00D024FD" w:rsidRDefault="00475785" w:rsidP="007971DA">
            <w:pPr>
              <w:jc w:val="center"/>
              <w:rPr>
                <w:b/>
                <w:bCs/>
                <w:i/>
                <w:iCs/>
              </w:rPr>
            </w:pPr>
            <w:r>
              <w:rPr>
                <w:b/>
              </w:rPr>
              <w:t xml:space="preserve">Fiche pratique n° [numéro de matricule] </w:t>
            </w:r>
            <w:r w:rsidRPr="0007356D">
              <w:rPr>
                <w:bCs/>
                <w:i/>
                <w:iCs/>
              </w:rPr>
              <w:t xml:space="preserve">: </w:t>
            </w:r>
            <w:r w:rsidRPr="009D3C46">
              <w:rPr>
                <w:i/>
                <w:iCs/>
              </w:rPr>
              <w:t>[</w:t>
            </w:r>
            <w:r>
              <w:rPr>
                <w:i/>
                <w:iCs/>
              </w:rPr>
              <w:t>Titre de la Fiche pratique</w:t>
            </w:r>
            <w:r w:rsidRPr="009D3C46">
              <w:rPr>
                <w:i/>
                <w:iCs/>
              </w:rPr>
              <w:t>]</w:t>
            </w:r>
            <w:r>
              <w:rPr>
                <w:i/>
                <w:iCs/>
              </w:rPr>
              <w:t>, par [Prénom abrégé et Nom de l'auteur]</w:t>
            </w:r>
          </w:p>
        </w:tc>
      </w:tr>
    </w:tbl>
    <w:p w14:paraId="3988EF0D" w14:textId="7FC2B04F" w:rsidR="009F3331" w:rsidRPr="00605E09" w:rsidRDefault="009F3331" w:rsidP="009F3331">
      <w:pPr>
        <w:pStyle w:val="Exemple"/>
      </w:pPr>
      <w:r w:rsidRPr="00605E09">
        <w:t>Fiche pratique n° 1441 : Invoquer la prescription</w:t>
      </w:r>
      <w:r w:rsidR="000A6D1C">
        <w:t xml:space="preserve">, par </w:t>
      </w:r>
      <w:r w:rsidR="000A6D1C" w:rsidRPr="000A6D1C">
        <w:t>A</w:t>
      </w:r>
      <w:r w:rsidR="000A6D1C">
        <w:t>.</w:t>
      </w:r>
      <w:r w:rsidR="000A6D1C" w:rsidRPr="000A6D1C">
        <w:t xml:space="preserve"> du Parc</w:t>
      </w:r>
    </w:p>
    <w:p w14:paraId="6EB15B94" w14:textId="205B5E8A" w:rsidR="00475785" w:rsidRDefault="009F3331" w:rsidP="00475785">
      <w:r w:rsidRPr="00605E09">
        <w:rPr>
          <w:b/>
        </w:rPr>
        <w:t>Synthèse</w:t>
      </w:r>
      <w:r w:rsidR="00475785">
        <w:t>. - Ne pas introduire le matricule par "n°</w:t>
      </w:r>
      <w:proofErr w:type="gramStart"/>
      <w:r w:rsidR="00475785">
        <w:t>" :</w:t>
      </w:r>
      <w:proofErr w:type="gramEnd"/>
      <w:r w:rsidR="00475785">
        <w:t xml:space="preserve"> </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475785" w:rsidRPr="00D024FD" w14:paraId="4996FCB9" w14:textId="77777777" w:rsidTr="007971DA">
        <w:tc>
          <w:tcPr>
            <w:tcW w:w="6521" w:type="dxa"/>
            <w:shd w:val="clear" w:color="auto" w:fill="D9D9D9" w:themeFill="background1" w:themeFillShade="D9"/>
          </w:tcPr>
          <w:p w14:paraId="1DD32DF6" w14:textId="16A665EB" w:rsidR="00475785" w:rsidRPr="00D024FD" w:rsidRDefault="00475785" w:rsidP="007971DA">
            <w:pPr>
              <w:jc w:val="center"/>
              <w:rPr>
                <w:b/>
                <w:bCs/>
                <w:i/>
                <w:iCs/>
              </w:rPr>
            </w:pPr>
            <w:r>
              <w:rPr>
                <w:b/>
              </w:rPr>
              <w:t>JCl. [Nom de la collection]</w:t>
            </w:r>
            <w:r w:rsidRPr="00260FD7">
              <w:rPr>
                <w:b/>
              </w:rPr>
              <w:t>, Synthèse</w:t>
            </w:r>
            <w:r w:rsidRPr="00475785">
              <w:rPr>
                <w:b/>
              </w:rPr>
              <w:t xml:space="preserve"> [numéro de matricule] </w:t>
            </w:r>
            <w:r w:rsidRPr="0007356D">
              <w:rPr>
                <w:i/>
                <w:iCs/>
              </w:rPr>
              <w:t xml:space="preserve">: </w:t>
            </w:r>
            <w:r w:rsidRPr="009D3C46">
              <w:rPr>
                <w:i/>
                <w:iCs/>
              </w:rPr>
              <w:t>[</w:t>
            </w:r>
            <w:r>
              <w:rPr>
                <w:i/>
                <w:iCs/>
              </w:rPr>
              <w:t>Titre de la Synthèse</w:t>
            </w:r>
            <w:r w:rsidRPr="009D3C46">
              <w:rPr>
                <w:i/>
                <w:iCs/>
              </w:rPr>
              <w:t>]</w:t>
            </w:r>
            <w:r>
              <w:rPr>
                <w:i/>
                <w:iCs/>
              </w:rPr>
              <w:t>, par [Prénom abrégé et Nom de l'auteur]</w:t>
            </w:r>
          </w:p>
        </w:tc>
      </w:tr>
    </w:tbl>
    <w:p w14:paraId="374B4E4A" w14:textId="77777777" w:rsidR="009F3331" w:rsidRPr="00605E09" w:rsidRDefault="009F3331" w:rsidP="009F3331">
      <w:pPr>
        <w:pStyle w:val="Exemple"/>
      </w:pPr>
      <w:r w:rsidRPr="00605E09">
        <w:lastRenderedPageBreak/>
        <w:t>JCl. Civil Code, Synthèse 1355</w:t>
      </w:r>
    </w:p>
    <w:p w14:paraId="5F072F6B" w14:textId="5958577A" w:rsidR="009F3331" w:rsidRDefault="009F3331" w:rsidP="009F3331">
      <w:pPr>
        <w:pStyle w:val="Attention"/>
      </w:pPr>
      <w:r w:rsidRPr="00605E09">
        <w:t>Si l'auteur a précisé un numéro de paragraphe à la fin du renvoi, le laisser.</w:t>
      </w:r>
    </w:p>
    <w:p w14:paraId="5A2CCE7D" w14:textId="01C353E4" w:rsidR="00260FD7" w:rsidRPr="000A6D1C" w:rsidRDefault="00260FD7" w:rsidP="00260FD7">
      <w:r w:rsidRPr="000A6D1C">
        <w:t xml:space="preserve">Il est possible de citer plusieurs </w:t>
      </w:r>
      <w:r w:rsidR="00300C96">
        <w:t>Contenus pratiques (</w:t>
      </w:r>
      <w:r>
        <w:t>Synthès</w:t>
      </w:r>
      <w:r w:rsidRPr="000A6D1C">
        <w:t xml:space="preserve">es </w:t>
      </w:r>
      <w:r w:rsidR="00300C96">
        <w:t xml:space="preserve">et Fiches pratiques) </w:t>
      </w:r>
      <w:r w:rsidRPr="000A6D1C">
        <w:t>mais</w:t>
      </w:r>
      <w:r>
        <w:t>,</w:t>
      </w:r>
      <w:r w:rsidRPr="000A6D1C">
        <w:t xml:space="preserve"> dans ce cas</w:t>
      </w:r>
      <w:r>
        <w:t>,</w:t>
      </w:r>
      <w:r w:rsidRPr="000A6D1C">
        <w:t xml:space="preserve"> il est impératif de ne jamais séparer </w:t>
      </w:r>
      <w:r>
        <w:t>le</w:t>
      </w:r>
      <w:r w:rsidRPr="000A6D1C">
        <w:t xml:space="preserve"> </w:t>
      </w:r>
      <w:proofErr w:type="gramStart"/>
      <w:r w:rsidRPr="000A6D1C">
        <w:t>type</w:t>
      </w:r>
      <w:proofErr w:type="gramEnd"/>
      <w:r w:rsidRPr="000A6D1C">
        <w:t xml:space="preserve"> de document des matricules.</w:t>
      </w:r>
    </w:p>
    <w:p w14:paraId="4C626C04" w14:textId="6ECDC81B" w:rsidR="00260FD7" w:rsidRDefault="00260FD7" w:rsidP="00260FD7">
      <w:pPr>
        <w:pStyle w:val="Exemple"/>
      </w:pPr>
      <w:r w:rsidRPr="00605E09">
        <w:t>JCl. Civil Code, Synthèse 1355</w:t>
      </w:r>
      <w:r>
        <w:t xml:space="preserve"> et 1420</w:t>
      </w:r>
    </w:p>
    <w:p w14:paraId="6782B56F" w14:textId="67BF5BBC" w:rsidR="00300C96" w:rsidRDefault="00300C96" w:rsidP="00260FD7">
      <w:pPr>
        <w:pStyle w:val="Exemple"/>
      </w:pPr>
      <w:r>
        <w:t>Fiches pratiques n° 15 et 16</w:t>
      </w:r>
    </w:p>
    <w:p w14:paraId="1FDD0465" w14:textId="1F7B76A1" w:rsidR="00300C96" w:rsidRPr="000A6D1C" w:rsidRDefault="00300C96" w:rsidP="00300C96">
      <w:r>
        <w:t xml:space="preserve">Les numéros de matricule des Contenus pratiques ne sont pas visibles sur le produit en ligne mais dans les tableaux de suivi hébergés sur </w:t>
      </w:r>
      <w:hyperlink r:id="rId22" w:history="1">
        <w:r w:rsidRPr="00300C96">
          <w:rPr>
            <w:rStyle w:val="Lienhypertexte"/>
          </w:rPr>
          <w:t>SharePoint</w:t>
        </w:r>
      </w:hyperlink>
      <w:r>
        <w:t xml:space="preserve">. </w:t>
      </w:r>
    </w:p>
    <w:p w14:paraId="287024A5" w14:textId="3A48DD59" w:rsidR="008E2C66" w:rsidRDefault="008E2C66" w:rsidP="008E2C66">
      <w:pPr>
        <w:pStyle w:val="titreniv3"/>
      </w:pPr>
      <w:r>
        <w:t>Revues</w:t>
      </w:r>
    </w:p>
    <w:p w14:paraId="3EEA3895" w14:textId="77777777" w:rsidR="0007356D" w:rsidRDefault="002C7293" w:rsidP="002C7293">
      <w:pPr>
        <w:rPr>
          <w:lang w:val="fr-FR"/>
        </w:rPr>
      </w:pPr>
      <w:r>
        <w:rPr>
          <w:lang w:val="fr-FR"/>
        </w:rPr>
        <w:t xml:space="preserve">Les renvois vers les articles de revues se fondent sur les rubriques qui ont été préalablement intégrées dans le lexique. </w:t>
      </w:r>
    </w:p>
    <w:p w14:paraId="18607F05" w14:textId="786467AC" w:rsidR="002C7293" w:rsidRDefault="0077274C" w:rsidP="0007356D">
      <w:pPr>
        <w:pStyle w:val="Attention"/>
      </w:pPr>
      <w:r>
        <w:t>P</w:t>
      </w:r>
      <w:r w:rsidR="002C7293">
        <w:t>our toute création de rubrique</w:t>
      </w:r>
      <w:r>
        <w:t>,</w:t>
      </w:r>
      <w:r w:rsidR="002C7293">
        <w:t xml:space="preserve"> </w:t>
      </w:r>
      <w:r>
        <w:t xml:space="preserve">il est donc impératif </w:t>
      </w:r>
      <w:r w:rsidR="002C7293">
        <w:t xml:space="preserve">d'en informer préalablement l'Informatique éditoriale. </w:t>
      </w:r>
    </w:p>
    <w:p w14:paraId="799036C3" w14:textId="0DBDF6C5" w:rsidR="002C7293" w:rsidRPr="0023206A" w:rsidRDefault="002C7293" w:rsidP="0023206A">
      <w:pPr>
        <w:rPr>
          <w:lang w:val="fr-FR"/>
        </w:rPr>
      </w:pPr>
      <w:r>
        <w:rPr>
          <w:lang w:val="fr-FR"/>
        </w:rPr>
        <w:t>Les revues ayant chacune leurs propres rubriques, il convient de se référer à l'Annexe des abréviations, onglet "Produits LNF"</w:t>
      </w:r>
      <w:r w:rsidR="00AC1E22">
        <w:rPr>
          <w:lang w:val="fr-FR"/>
        </w:rPr>
        <w:t>.</w:t>
      </w:r>
    </w:p>
    <w:p w14:paraId="20F3D6FA" w14:textId="097BB43E" w:rsidR="009F3331" w:rsidRDefault="009F3331" w:rsidP="00A45A08">
      <w:r w:rsidRPr="00605E09">
        <w:t xml:space="preserve">Les renvois aux articles de revues peuvent comporter des </w:t>
      </w:r>
      <w:r w:rsidRPr="0023206A">
        <w:rPr>
          <w:bCs/>
        </w:rPr>
        <w:t>informations complémentaires</w:t>
      </w:r>
      <w:r w:rsidRPr="00605E09">
        <w:t xml:space="preserve"> </w:t>
      </w:r>
      <w:r w:rsidR="00CC718A">
        <w:t>(</w:t>
      </w:r>
      <w:r w:rsidR="00CC718A" w:rsidRPr="00605E09">
        <w:t>« note » ou « obs. »</w:t>
      </w:r>
      <w:r w:rsidR="00CC718A">
        <w:t xml:space="preserve">, titre de l'article, auteur) </w:t>
      </w:r>
      <w:r w:rsidRPr="00605E09">
        <w:t xml:space="preserve">par rapport à la structure minimale attendue pour la bonne génération </w:t>
      </w:r>
      <w:r w:rsidR="00CC718A">
        <w:t xml:space="preserve">des </w:t>
      </w:r>
      <w:proofErr w:type="gramStart"/>
      <w:r w:rsidR="00CC718A">
        <w:t>renvois ;</w:t>
      </w:r>
      <w:proofErr w:type="gramEnd"/>
      <w:r w:rsidR="00CC718A">
        <w:t xml:space="preserve"> ces informations sont alors placées après la structure minimale</w:t>
      </w:r>
      <w:r w:rsidR="000F12F1">
        <w:t xml:space="preserve">, à savoir : </w:t>
      </w:r>
    </w:p>
    <w:p w14:paraId="31808081" w14:textId="77777777" w:rsidR="000F12F1" w:rsidRPr="0007356D" w:rsidRDefault="000F12F1" w:rsidP="000F12F1">
      <w:pPr>
        <w:pStyle w:val="listepuceniv1"/>
        <w:ind w:left="641" w:hanging="357"/>
      </w:pPr>
      <w:proofErr w:type="gramStart"/>
      <w:r w:rsidRPr="0007356D">
        <w:t>toute</w:t>
      </w:r>
      <w:proofErr w:type="gramEnd"/>
      <w:r w:rsidRPr="0007356D">
        <w:t xml:space="preserve"> </w:t>
      </w:r>
      <w:r w:rsidRPr="000F12F1">
        <w:t>information de type renvoi à un numéro de paragraphe </w:t>
      </w:r>
      <w:r w:rsidRPr="0007356D">
        <w:t>;</w:t>
      </w:r>
    </w:p>
    <w:p w14:paraId="29CE97A0" w14:textId="77777777" w:rsidR="000F12F1" w:rsidRPr="00605E09" w:rsidRDefault="000F12F1" w:rsidP="000F12F1">
      <w:pPr>
        <w:pStyle w:val="listepuceniv1"/>
        <w:ind w:left="641" w:hanging="357"/>
      </w:pPr>
      <w:proofErr w:type="gramStart"/>
      <w:r w:rsidRPr="0007356D">
        <w:t>toute</w:t>
      </w:r>
      <w:proofErr w:type="gramEnd"/>
      <w:r w:rsidRPr="0007356D">
        <w:t xml:space="preserve"> </w:t>
      </w:r>
      <w:r w:rsidRPr="000F12F1">
        <w:t xml:space="preserve">information de </w:t>
      </w:r>
      <w:r w:rsidRPr="009D3C46">
        <w:t>date</w:t>
      </w:r>
      <w:r>
        <w:t> </w:t>
      </w:r>
      <w:r w:rsidRPr="00605E09">
        <w:t>;</w:t>
      </w:r>
    </w:p>
    <w:p w14:paraId="6FAB35E0" w14:textId="77777777" w:rsidR="000F12F1" w:rsidRPr="00605E09" w:rsidRDefault="000F12F1" w:rsidP="000F12F1">
      <w:pPr>
        <w:pStyle w:val="listepuceniv1"/>
        <w:ind w:left="641" w:hanging="357"/>
      </w:pPr>
      <w:proofErr w:type="gramStart"/>
      <w:r w:rsidRPr="00605E09">
        <w:t>la</w:t>
      </w:r>
      <w:proofErr w:type="gramEnd"/>
      <w:r w:rsidRPr="00605E09">
        <w:t xml:space="preserve"> mention « à paraître » est maintenue dans les Contenus pratiques et les Revues mais </w:t>
      </w:r>
      <w:r>
        <w:t>est</w:t>
      </w:r>
      <w:r w:rsidRPr="00605E09">
        <w:t xml:space="preserve"> systématiquement supprimée dans les </w:t>
      </w:r>
      <w:r>
        <w:t>E</w:t>
      </w:r>
      <w:r w:rsidRPr="00605E09">
        <w:t>ncyclopédies, en raison de mises à jour moins fréquentes</w:t>
      </w:r>
      <w:r>
        <w:t> ;</w:t>
      </w:r>
    </w:p>
    <w:p w14:paraId="163EC6BE" w14:textId="77777777" w:rsidR="000F12F1" w:rsidRPr="00605E09" w:rsidRDefault="000F12F1" w:rsidP="000F12F1">
      <w:pPr>
        <w:pStyle w:val="listepuceniv1"/>
        <w:ind w:left="641" w:hanging="357"/>
      </w:pPr>
      <w:proofErr w:type="gramStart"/>
      <w:r w:rsidRPr="00605E09">
        <w:t>la</w:t>
      </w:r>
      <w:proofErr w:type="gramEnd"/>
      <w:r w:rsidRPr="00605E09">
        <w:t xml:space="preserve"> formulation « nos obs. » est permise.</w:t>
      </w:r>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CC718A" w:rsidRPr="00D024FD" w14:paraId="309E224E" w14:textId="77777777" w:rsidTr="0007356D">
        <w:tc>
          <w:tcPr>
            <w:tcW w:w="6521" w:type="dxa"/>
            <w:shd w:val="clear" w:color="auto" w:fill="D9D9D9" w:themeFill="background1" w:themeFillShade="D9"/>
          </w:tcPr>
          <w:p w14:paraId="1CDEF65D" w14:textId="02EB08D1" w:rsidR="00CC718A" w:rsidRPr="00D024FD" w:rsidRDefault="00CC718A" w:rsidP="0007356D">
            <w:pPr>
              <w:jc w:val="center"/>
              <w:rPr>
                <w:b/>
                <w:bCs/>
                <w:i/>
                <w:iCs/>
              </w:rPr>
            </w:pPr>
            <w:r w:rsidRPr="0007356D">
              <w:rPr>
                <w:b/>
              </w:rPr>
              <w:t>[Nom de la revue abrégé] [AAAA], rubrique ou sans rubrique abrégée [numéro d'article]</w:t>
            </w:r>
            <w:r w:rsidRPr="0007356D">
              <w:rPr>
                <w:bCs/>
                <w:i/>
                <w:iCs/>
              </w:rPr>
              <w:t xml:space="preserve">, obs. | note </w:t>
            </w:r>
            <w:r w:rsidRPr="0007356D">
              <w:rPr>
                <w:i/>
                <w:iCs/>
              </w:rPr>
              <w:t>[Prénom abrégé et Nom de l'auteur]</w:t>
            </w:r>
            <w:r w:rsidR="000F12F1">
              <w:rPr>
                <w:i/>
                <w:iCs/>
              </w:rPr>
              <w:t xml:space="preserve">, spéc. </w:t>
            </w:r>
            <w:proofErr w:type="gramStart"/>
            <w:r w:rsidR="000F12F1">
              <w:rPr>
                <w:i/>
                <w:iCs/>
              </w:rPr>
              <w:t>n</w:t>
            </w:r>
            <w:proofErr w:type="gramEnd"/>
            <w:r w:rsidR="000F12F1">
              <w:rPr>
                <w:i/>
                <w:iCs/>
              </w:rPr>
              <w:t>° [n° de paragraphe]</w:t>
            </w:r>
          </w:p>
        </w:tc>
      </w:tr>
    </w:tbl>
    <w:p w14:paraId="00E6D048" w14:textId="77777777" w:rsidR="009F3331" w:rsidRPr="00605E09" w:rsidRDefault="009F3331" w:rsidP="009F3331">
      <w:pPr>
        <w:pStyle w:val="Exemple"/>
        <w:rPr>
          <w:i/>
        </w:rPr>
      </w:pPr>
      <w:r w:rsidRPr="00605E09">
        <w:rPr>
          <w:i/>
        </w:rPr>
        <w:t xml:space="preserve">Procédures 2016, comm. 228, note L. Raschel </w:t>
      </w:r>
    </w:p>
    <w:p w14:paraId="31D0FE7F" w14:textId="77777777" w:rsidR="009F3331" w:rsidRPr="00605E09" w:rsidRDefault="009F3331" w:rsidP="009F3331">
      <w:pPr>
        <w:pStyle w:val="Exemple"/>
        <w:rPr>
          <w:i/>
        </w:rPr>
      </w:pPr>
      <w:r w:rsidRPr="00605E09">
        <w:rPr>
          <w:i/>
        </w:rPr>
        <w:t>Resp. civ. et assur. 2016, comm. 193, obs. H. Groutel</w:t>
      </w:r>
    </w:p>
    <w:p w14:paraId="39C02BA6" w14:textId="5BBF67D6" w:rsidR="009F3331" w:rsidRPr="00605E09" w:rsidRDefault="009F3331" w:rsidP="009F3331">
      <w:pPr>
        <w:pStyle w:val="Attention"/>
      </w:pPr>
      <w:r w:rsidRPr="00605E09">
        <w:t xml:space="preserve">Quand </w:t>
      </w:r>
      <w:r w:rsidRPr="000F12F1">
        <w:rPr>
          <w:bCs w:val="0"/>
        </w:rPr>
        <w:t>l'auteur précise un numéro de paragraphe, alors</w:t>
      </w:r>
      <w:r w:rsidRPr="00605E09">
        <w:t xml:space="preserve"> cette information est introduite par « spéc. » et se positionne en fin de référence de la façon suivante :</w:t>
      </w:r>
    </w:p>
    <w:p w14:paraId="1C5758A9" w14:textId="06BE6F7C" w:rsidR="009F3331" w:rsidRPr="00605E09" w:rsidRDefault="009F3331" w:rsidP="009F3331">
      <w:pPr>
        <w:pStyle w:val="Exemple"/>
      </w:pPr>
      <w:r w:rsidRPr="00605E09">
        <w:rPr>
          <w:i/>
        </w:rPr>
        <w:t xml:space="preserve">Procédures 2014, </w:t>
      </w:r>
      <w:r w:rsidR="0025357E">
        <w:rPr>
          <w:i/>
        </w:rPr>
        <w:t>étude</w:t>
      </w:r>
      <w:r w:rsidRPr="00605E09">
        <w:rPr>
          <w:i/>
        </w:rPr>
        <w:t xml:space="preserve"> 16, R. Perrot, spéc. </w:t>
      </w:r>
      <w:proofErr w:type="gramStart"/>
      <w:r w:rsidRPr="00605E09">
        <w:rPr>
          <w:i/>
        </w:rPr>
        <w:t>n</w:t>
      </w:r>
      <w:proofErr w:type="gramEnd"/>
      <w:r w:rsidRPr="00605E09">
        <w:rPr>
          <w:i/>
        </w:rPr>
        <w:t>° 6</w:t>
      </w:r>
    </w:p>
    <w:p w14:paraId="6702B59D" w14:textId="252028D3" w:rsidR="008E2C66" w:rsidRDefault="008E2C66" w:rsidP="0023206A">
      <w:pPr>
        <w:pStyle w:val="titreniv3"/>
      </w:pPr>
      <w:r>
        <w:t>Ouvrages</w:t>
      </w:r>
    </w:p>
    <w:p w14:paraId="3CA0859B" w14:textId="6D656C90" w:rsidR="009F3331" w:rsidRPr="000F12F1" w:rsidRDefault="009F3331" w:rsidP="0023206A">
      <w:pPr>
        <w:rPr>
          <w:szCs w:val="20"/>
        </w:rPr>
      </w:pPr>
      <w:r w:rsidRPr="000F12F1">
        <w:t>Pour un renvoi vers un ouvrage</w:t>
      </w:r>
      <w:r w:rsidRPr="000F12F1">
        <w:rPr>
          <w:rStyle w:val="Appelnotedebasdep"/>
        </w:rPr>
        <w:footnoteReference w:id="2"/>
      </w:r>
      <w:r w:rsidRPr="000F12F1">
        <w:t> :</w:t>
      </w:r>
    </w:p>
    <w:p w14:paraId="753260F3" w14:textId="77777777" w:rsidR="009F3331" w:rsidRPr="000F12F1" w:rsidRDefault="009F3331" w:rsidP="0023206A">
      <w:bookmarkStart w:id="53" w:name="_Toc467682531"/>
      <w:bookmarkEnd w:id="53"/>
      <w:r w:rsidRPr="000F12F1">
        <w:t xml:space="preserve">Les références d'ouvrages se présentent sous la </w:t>
      </w:r>
      <w:proofErr w:type="gramStart"/>
      <w:r w:rsidRPr="000F12F1">
        <w:t>forme :</w:t>
      </w:r>
      <w:proofErr w:type="gramEnd"/>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0F12F1" w:rsidRPr="00D024FD" w14:paraId="17762696" w14:textId="77777777" w:rsidTr="008653EE">
        <w:tc>
          <w:tcPr>
            <w:tcW w:w="6521" w:type="dxa"/>
            <w:shd w:val="clear" w:color="auto" w:fill="D9D9D9" w:themeFill="background1" w:themeFillShade="D9"/>
          </w:tcPr>
          <w:p w14:paraId="2C56C2A6" w14:textId="63EC22FE" w:rsidR="000F12F1" w:rsidRPr="00D024FD" w:rsidRDefault="000F12F1" w:rsidP="008653EE">
            <w:pPr>
              <w:jc w:val="center"/>
              <w:rPr>
                <w:b/>
                <w:bCs/>
                <w:i/>
                <w:iCs/>
              </w:rPr>
            </w:pPr>
            <w:r>
              <w:t>[</w:t>
            </w:r>
            <w:r w:rsidRPr="000F12F1">
              <w:t>Initiale Prénom + Nom Auteur</w:t>
            </w:r>
            <w:r>
              <w:t>]</w:t>
            </w:r>
            <w:r w:rsidRPr="000F12F1">
              <w:t xml:space="preserve">, </w:t>
            </w:r>
            <w:r>
              <w:t>[</w:t>
            </w:r>
            <w:r w:rsidRPr="000F12F1">
              <w:t>Titre</w:t>
            </w:r>
            <w:r>
              <w:t>]</w:t>
            </w:r>
            <w:r w:rsidRPr="000F12F1">
              <w:t xml:space="preserve"> : </w:t>
            </w:r>
            <w:r>
              <w:t>[</w:t>
            </w:r>
            <w:r w:rsidRPr="000F12F1">
              <w:t>Éditeur</w:t>
            </w:r>
            <w:r>
              <w:t>]</w:t>
            </w:r>
            <w:r w:rsidRPr="000F12F1">
              <w:t xml:space="preserve">, </w:t>
            </w:r>
            <w:r>
              <w:t>[</w:t>
            </w:r>
            <w:r w:rsidRPr="000F12F1">
              <w:t>A</w:t>
            </w:r>
            <w:r>
              <w:t>AAA]</w:t>
            </w:r>
          </w:p>
        </w:tc>
      </w:tr>
    </w:tbl>
    <w:p w14:paraId="2505DBFC" w14:textId="77777777" w:rsidR="009F3331" w:rsidRPr="000F12F1" w:rsidRDefault="009F3331" w:rsidP="000F12F1">
      <w:pPr>
        <w:pStyle w:val="Exemple"/>
      </w:pPr>
      <w:r w:rsidRPr="000F12F1">
        <w:lastRenderedPageBreak/>
        <w:t>M. Ancel, La défense sociale nouvelle : Cujas, 1954</w:t>
      </w:r>
    </w:p>
    <w:p w14:paraId="6CD519BA" w14:textId="77777777" w:rsidR="009F3331" w:rsidRPr="000F12F1" w:rsidRDefault="009F3331" w:rsidP="0023206A">
      <w:r w:rsidRPr="000F12F1">
        <w:t xml:space="preserve">D'autres éléments peuvent être </w:t>
      </w:r>
      <w:proofErr w:type="gramStart"/>
      <w:r w:rsidRPr="000F12F1">
        <w:t>insérés :</w:t>
      </w:r>
      <w:proofErr w:type="gramEnd"/>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0F12F1" w:rsidRPr="00D024FD" w14:paraId="4ED323C9" w14:textId="77777777" w:rsidTr="008653EE">
        <w:tc>
          <w:tcPr>
            <w:tcW w:w="6521" w:type="dxa"/>
            <w:shd w:val="clear" w:color="auto" w:fill="D9D9D9" w:themeFill="background1" w:themeFillShade="D9"/>
          </w:tcPr>
          <w:p w14:paraId="3AAE612F" w14:textId="1FD406E2" w:rsidR="000F12F1" w:rsidRPr="00D024FD" w:rsidRDefault="000F12F1" w:rsidP="008653EE">
            <w:pPr>
              <w:jc w:val="center"/>
              <w:rPr>
                <w:b/>
                <w:bCs/>
                <w:i/>
                <w:iCs/>
              </w:rPr>
            </w:pPr>
            <w:r>
              <w:t>[</w:t>
            </w:r>
            <w:r w:rsidRPr="000F12F1">
              <w:t>Initiale Prénom + Nom Auteur</w:t>
            </w:r>
            <w:r>
              <w:t>]</w:t>
            </w:r>
            <w:r w:rsidRPr="000F12F1">
              <w:t xml:space="preserve">, </w:t>
            </w:r>
            <w:r>
              <w:t>[</w:t>
            </w:r>
            <w:r w:rsidRPr="000F12F1">
              <w:t>Titre</w:t>
            </w:r>
            <w:r>
              <w:t>]</w:t>
            </w:r>
            <w:r w:rsidRPr="00605E09">
              <w:t xml:space="preserve">, </w:t>
            </w:r>
            <w:r>
              <w:t>[</w:t>
            </w:r>
            <w:r w:rsidRPr="00605E09">
              <w:t>Tome</w:t>
            </w:r>
            <w:r>
              <w:t>]</w:t>
            </w:r>
            <w:r w:rsidRPr="00605E09">
              <w:t xml:space="preserve"> : </w:t>
            </w:r>
            <w:r>
              <w:t>[</w:t>
            </w:r>
            <w:r w:rsidRPr="000F12F1">
              <w:t>Éditeur</w:t>
            </w:r>
            <w:r>
              <w:t>]</w:t>
            </w:r>
            <w:r w:rsidRPr="00605E09">
              <w:t>, coll. [</w:t>
            </w:r>
            <w:r>
              <w:t xml:space="preserve">nom de la </w:t>
            </w:r>
            <w:r w:rsidRPr="00605E09">
              <w:t xml:space="preserve">collection], </w:t>
            </w:r>
            <w:r>
              <w:t>[</w:t>
            </w:r>
            <w:r w:rsidRPr="00605E09">
              <w:t>n° d'édition</w:t>
            </w:r>
            <w:r>
              <w:t>]</w:t>
            </w:r>
            <w:r w:rsidRPr="00605E09">
              <w:t xml:space="preserve">, </w:t>
            </w:r>
            <w:r>
              <w:t>[</w:t>
            </w:r>
            <w:r w:rsidRPr="000F12F1">
              <w:t>A</w:t>
            </w:r>
            <w:r>
              <w:t>AAA]</w:t>
            </w:r>
            <w:r w:rsidRPr="00605E09">
              <w:t xml:space="preserve">, n° </w:t>
            </w:r>
            <w:r>
              <w:t xml:space="preserve">[n° </w:t>
            </w:r>
            <w:r w:rsidRPr="00605E09">
              <w:t>de paragraphe</w:t>
            </w:r>
            <w:r>
              <w:t>]</w:t>
            </w:r>
            <w:r w:rsidRPr="00605E09">
              <w:t xml:space="preserve">, </w:t>
            </w:r>
            <w:r>
              <w:t xml:space="preserve">p. [n° de </w:t>
            </w:r>
            <w:r w:rsidRPr="00605E09">
              <w:t>page</w:t>
            </w:r>
            <w:r>
              <w:t>]</w:t>
            </w:r>
          </w:p>
        </w:tc>
      </w:tr>
    </w:tbl>
    <w:p w14:paraId="75597EE7" w14:textId="65DBF287" w:rsidR="009F3331" w:rsidRPr="00605E09" w:rsidRDefault="009F3331" w:rsidP="000F12F1">
      <w:pPr>
        <w:pStyle w:val="Exemple"/>
      </w:pPr>
      <w:r w:rsidRPr="00605E09">
        <w:t>V. P. Conte et P. Maistre du Chambon, Droit pénal général : Armand-Colin, 7e éd., 2004, n° 110</w:t>
      </w:r>
    </w:p>
    <w:p w14:paraId="05664EEB" w14:textId="77777777" w:rsidR="009F3331" w:rsidRPr="00605E09" w:rsidRDefault="009F3331" w:rsidP="0023206A">
      <w:r w:rsidRPr="00605E09">
        <w:t xml:space="preserve">Les contributions à des ouvrages collectifs se présentent sous la </w:t>
      </w:r>
      <w:proofErr w:type="gramStart"/>
      <w:r w:rsidRPr="00605E09">
        <w:t>forme :</w:t>
      </w:r>
      <w:proofErr w:type="gramEnd"/>
    </w:p>
    <w:tbl>
      <w:tblPr>
        <w:tblStyle w:val="Grilledutableau"/>
        <w:tblW w:w="0" w:type="auto"/>
        <w:tblInd w:w="1129" w:type="dxa"/>
        <w:shd w:val="clear" w:color="auto" w:fill="D9D9D9" w:themeFill="background1" w:themeFillShade="D9"/>
        <w:tblLook w:val="04A0" w:firstRow="1" w:lastRow="0" w:firstColumn="1" w:lastColumn="0" w:noHBand="0" w:noVBand="1"/>
      </w:tblPr>
      <w:tblGrid>
        <w:gridCol w:w="6521"/>
      </w:tblGrid>
      <w:tr w:rsidR="000F12F1" w:rsidRPr="00D024FD" w14:paraId="4259E1DB" w14:textId="77777777" w:rsidTr="008653EE">
        <w:tc>
          <w:tcPr>
            <w:tcW w:w="6521" w:type="dxa"/>
            <w:shd w:val="clear" w:color="auto" w:fill="D9D9D9" w:themeFill="background1" w:themeFillShade="D9"/>
          </w:tcPr>
          <w:p w14:paraId="00CFE391" w14:textId="125BC8D0" w:rsidR="000F12F1" w:rsidRPr="00D024FD" w:rsidRDefault="000F12F1" w:rsidP="008653EE">
            <w:pPr>
              <w:jc w:val="center"/>
              <w:rPr>
                <w:b/>
                <w:bCs/>
                <w:i/>
                <w:iCs/>
              </w:rPr>
            </w:pPr>
            <w:r>
              <w:t>[</w:t>
            </w:r>
            <w:r w:rsidRPr="000F12F1">
              <w:t>Initiale Prénom + Nom Auteur</w:t>
            </w:r>
            <w:r>
              <w:t>]</w:t>
            </w:r>
            <w:r w:rsidRPr="000F12F1">
              <w:t xml:space="preserve">, </w:t>
            </w:r>
            <w:r>
              <w:t>[</w:t>
            </w:r>
            <w:r w:rsidRPr="000F12F1">
              <w:t>Titre</w:t>
            </w:r>
            <w:r>
              <w:t xml:space="preserve">] </w:t>
            </w:r>
            <w:r w:rsidRPr="00605E09">
              <w:t xml:space="preserve">in </w:t>
            </w:r>
            <w:r>
              <w:t>[</w:t>
            </w:r>
            <w:r w:rsidRPr="00605E09">
              <w:t>Titre ouvrage</w:t>
            </w:r>
            <w:r>
              <w:t>]</w:t>
            </w:r>
            <w:r w:rsidRPr="00605E09">
              <w:t xml:space="preserve"> : </w:t>
            </w:r>
            <w:r>
              <w:t>[</w:t>
            </w:r>
            <w:r w:rsidRPr="000F12F1">
              <w:t>Éditeur</w:t>
            </w:r>
            <w:r>
              <w:t>]</w:t>
            </w:r>
            <w:r w:rsidRPr="00605E09">
              <w:t xml:space="preserve">, </w:t>
            </w:r>
            <w:r>
              <w:t>[</w:t>
            </w:r>
            <w:r w:rsidRPr="000F12F1">
              <w:t>A</w:t>
            </w:r>
            <w:r>
              <w:t>AAA]</w:t>
            </w:r>
            <w:r w:rsidRPr="00605E09">
              <w:t xml:space="preserve">, </w:t>
            </w:r>
            <w:r>
              <w:t xml:space="preserve">p. [n° de </w:t>
            </w:r>
            <w:r w:rsidRPr="00605E09">
              <w:t>page</w:t>
            </w:r>
            <w:r>
              <w:t>]</w:t>
            </w:r>
          </w:p>
        </w:tc>
      </w:tr>
    </w:tbl>
    <w:p w14:paraId="116DFD29" w14:textId="77777777" w:rsidR="009F3331" w:rsidRPr="00605E09" w:rsidRDefault="009F3331" w:rsidP="009F3331">
      <w:pPr>
        <w:pStyle w:val="Exemple"/>
      </w:pPr>
      <w:r w:rsidRPr="00605E09">
        <w:t>J.-H. Robert, L'instabilité des qualifications jurisprudentielles et doctrinales des peines secondaires, in Mél. Larguier : PUF, 1993, p. 241</w:t>
      </w:r>
    </w:p>
    <w:p w14:paraId="4395BED3" w14:textId="77777777" w:rsidR="009F3331" w:rsidRPr="00605E09" w:rsidRDefault="009F3331" w:rsidP="009F3331">
      <w:pPr>
        <w:pStyle w:val="Exemple"/>
      </w:pPr>
      <w:r w:rsidRPr="00605E09">
        <w:t>H. Matsoupoulou, L'oubli en droit pénal, in Mél. Bouloc : Dalloz, 2006, p. 771 s., spéc. p. 665</w:t>
      </w:r>
    </w:p>
    <w:p w14:paraId="62C66F94" w14:textId="77777777" w:rsidR="009F3331" w:rsidRPr="000F12F1" w:rsidRDefault="009F3331" w:rsidP="0023206A">
      <w:r w:rsidRPr="000F12F1">
        <w:t>En cas d'ouvrage collectif, il convient de faire suivre le patronyme de l'auteur de la mention ("dir." ou "ss dir.") tel que présenté ci-</w:t>
      </w:r>
      <w:proofErr w:type="gramStart"/>
      <w:r w:rsidRPr="000F12F1">
        <w:t>dessous :</w:t>
      </w:r>
      <w:proofErr w:type="gramEnd"/>
    </w:p>
    <w:p w14:paraId="71B3732E" w14:textId="77777777" w:rsidR="009F3331" w:rsidRPr="00605E09" w:rsidRDefault="009F3331" w:rsidP="009F3331">
      <w:pPr>
        <w:pStyle w:val="Exemple"/>
      </w:pPr>
      <w:r w:rsidRPr="00605E09">
        <w:t xml:space="preserve">Ph. Yolka (dir.), Les loisirs de montagne sous Vichy. Droit et politique : </w:t>
      </w:r>
      <w:r w:rsidRPr="00605E09">
        <w:rPr>
          <w:i/>
        </w:rPr>
        <w:t>PUG</w:t>
      </w:r>
      <w:r w:rsidRPr="00605E09">
        <w:t xml:space="preserve">, </w:t>
      </w:r>
      <w:r w:rsidRPr="00605E09">
        <w:rPr>
          <w:i/>
        </w:rPr>
        <w:t>2017</w:t>
      </w:r>
      <w:r w:rsidRPr="00605E09">
        <w:t>, p. 153-188</w:t>
      </w:r>
    </w:p>
    <w:p w14:paraId="0C569391" w14:textId="77777777" w:rsidR="009F3331" w:rsidRPr="00605E09" w:rsidRDefault="009F3331" w:rsidP="009F3331">
      <w:pPr>
        <w:pStyle w:val="Exemple"/>
      </w:pPr>
      <w:r w:rsidRPr="00605E09">
        <w:rPr>
          <w:iCs/>
        </w:rPr>
        <w:t>J. François, (ss dir.) Ch. Larroumet, Droit civil, Les obligations, Régime général, t. 4 :</w:t>
      </w:r>
      <w:r w:rsidRPr="00605E09">
        <w:rPr>
          <w:i/>
          <w:iCs/>
        </w:rPr>
        <w:t xml:space="preserve"> Economica, 2e éd., 2011</w:t>
      </w:r>
    </w:p>
    <w:p w14:paraId="7067CBDC" w14:textId="77777777" w:rsidR="009F3331" w:rsidRPr="000F12F1" w:rsidRDefault="009F3331" w:rsidP="0023206A">
      <w:r w:rsidRPr="000F12F1">
        <w:t xml:space="preserve">En cas d'ouvrage collectif, notamment les </w:t>
      </w:r>
      <w:proofErr w:type="gramStart"/>
      <w:r w:rsidRPr="000F12F1">
        <w:t>codes :</w:t>
      </w:r>
      <w:proofErr w:type="gramEnd"/>
    </w:p>
    <w:p w14:paraId="59049AE0" w14:textId="77777777" w:rsidR="009F3331" w:rsidRPr="00605E09" w:rsidRDefault="009F3331" w:rsidP="009F3331">
      <w:pPr>
        <w:pStyle w:val="Exemple"/>
      </w:pPr>
      <w:r w:rsidRPr="00605E09">
        <w:t>Berre S., Camoz J.-Y., Elmalek E. et Kaddouch M., Environnement économique et managérial du notariat, sept. 2014, Defrénois, BTS notariat, 350 p.</w:t>
      </w:r>
    </w:p>
    <w:p w14:paraId="20B66934" w14:textId="77777777" w:rsidR="009F3331" w:rsidRPr="00605E09" w:rsidRDefault="009F3331" w:rsidP="009F3331">
      <w:pPr>
        <w:pStyle w:val="Exemple"/>
      </w:pPr>
      <w:r w:rsidRPr="00605E09">
        <w:t>Collectif, Code pénal 2016, 112e éd., août 2015, Codes Dalloz</w:t>
      </w:r>
    </w:p>
    <w:p w14:paraId="10EEC3F7" w14:textId="7A01AD3C" w:rsidR="009F3331" w:rsidRPr="000F12F1" w:rsidRDefault="009F3331" w:rsidP="0023206A">
      <w:r w:rsidRPr="000F12F1">
        <w:t>Lorsque plusieurs ouvrages se suivent, ils sont séparés par un point + espace + </w:t>
      </w:r>
      <w:proofErr w:type="gramStart"/>
      <w:r w:rsidR="00CD5F10" w:rsidRPr="000F12F1">
        <w:t>tiret</w:t>
      </w:r>
      <w:r w:rsidRPr="000F12F1">
        <w:t> :</w:t>
      </w:r>
      <w:proofErr w:type="gramEnd"/>
    </w:p>
    <w:p w14:paraId="32E08691" w14:textId="77777777" w:rsidR="009F3331" w:rsidRPr="00605E09" w:rsidRDefault="009F3331" w:rsidP="009F3331">
      <w:pPr>
        <w:pStyle w:val="Exemple"/>
      </w:pPr>
      <w:r w:rsidRPr="00605E09">
        <w:t>R. Merle et A. Vitu, Traité de droit criminel, t. 1 : Cujas, 7e éd., 1997, n° 142. – H. Matsoupoulou, L'oubli en droit pénal, in Mél. Bouloc : Dalloz, 2006, p. 771 s., spéc. p. 801. – J.-H. Robert, L'instabilité des qualifications jurisprudentielles et doctrinales des peines secondaires, in Mél. Larguier : PUF, 1993, p. 241</w:t>
      </w:r>
    </w:p>
    <w:p w14:paraId="6A97261D" w14:textId="77777777" w:rsidR="009F3331" w:rsidRPr="000F12F1" w:rsidRDefault="009F3331" w:rsidP="0023206A">
      <w:pPr>
        <w:rPr>
          <w:bCs/>
        </w:rPr>
      </w:pPr>
      <w:r w:rsidRPr="00605E09">
        <w:t xml:space="preserve">Lorsque </w:t>
      </w:r>
      <w:r w:rsidRPr="000F12F1">
        <w:rPr>
          <w:bCs/>
        </w:rPr>
        <w:t xml:space="preserve">plusieurs ouvrages d'un même auteur se suivent, ils sont séparés par </w:t>
      </w:r>
      <w:proofErr w:type="gramStart"/>
      <w:r w:rsidRPr="000F12F1">
        <w:rPr>
          <w:bCs/>
        </w:rPr>
        <w:t>un point</w:t>
      </w:r>
      <w:proofErr w:type="gramEnd"/>
      <w:r w:rsidRPr="000F12F1">
        <w:rPr>
          <w:bCs/>
        </w:rPr>
        <w:t>-virgule, sans répéter le nom de l'auteur.</w:t>
      </w:r>
    </w:p>
    <w:p w14:paraId="439E24A4" w14:textId="77777777" w:rsidR="009F3331" w:rsidRPr="00605E09" w:rsidRDefault="009F3331" w:rsidP="009F3331">
      <w:pPr>
        <w:pStyle w:val="Exemple"/>
      </w:pPr>
      <w:r w:rsidRPr="00605E09">
        <w:t>H. Gaudemet-Tallon, La prorogation volontaire de juridiction en droit international privé : Dalloz, Bibliothèque de droit international privé, 1965 ; Les conventions de Bruxelles et de Lugano. Reconnaissance et exécution des jugements en Europe : LGDJ, 1993.</w:t>
      </w:r>
    </w:p>
    <w:p w14:paraId="24F075F5" w14:textId="08603271" w:rsidR="009F3331" w:rsidRPr="00605E09" w:rsidRDefault="009F3331" w:rsidP="009F3331">
      <w:pPr>
        <w:pStyle w:val="Attention"/>
      </w:pPr>
      <w:r w:rsidRPr="00605E09">
        <w:t xml:space="preserve">Les abréviations utilisées </w:t>
      </w:r>
      <w:r w:rsidR="000B2884">
        <w:t xml:space="preserve">suivent </w:t>
      </w:r>
      <w:r w:rsidRPr="00605E09">
        <w:t>les abréviations utilisées par LN (</w:t>
      </w:r>
      <w:hyperlink r:id="rId23" w:history="1">
        <w:r w:rsidR="00455A45" w:rsidRPr="00464289">
          <w:rPr>
            <w:rStyle w:val="Lienhypertexte"/>
          </w:rPr>
          <w:t>Annexe des abréviations</w:t>
        </w:r>
      </w:hyperlink>
      <w:r w:rsidRPr="00605E09">
        <w:t>) ; en particulier, remplacer pp. par p. pour les pages. D'autres éléments peuvent être retrouvés dans une référence à un ouvrage (les noms des villes des maisons d'édition), il ne faut pas les retirer. Un ouvrage cité dans le corps du texte peut ne pas être présent dans la section bibliographie (et vice versa).</w:t>
      </w:r>
    </w:p>
    <w:p w14:paraId="5ADCF694" w14:textId="77777777" w:rsidR="00DF2640" w:rsidRDefault="00DF2640" w:rsidP="000F12F1">
      <w:pPr>
        <w:rPr>
          <w:rFonts w:asciiTheme="majorHAnsi" w:eastAsiaTheme="majorEastAsia" w:hAnsiTheme="majorHAnsi" w:cstheme="majorBidi"/>
          <w:color w:val="C00000"/>
          <w:sz w:val="28"/>
          <w:szCs w:val="28"/>
          <w:highlight w:val="yellow"/>
          <w:lang w:val="fr-FR"/>
        </w:rPr>
      </w:pPr>
      <w:bookmarkStart w:id="54" w:name="_Toc45034568"/>
      <w:bookmarkStart w:id="55" w:name="_Hlk93519259"/>
      <w:r>
        <w:rPr>
          <w:highlight w:val="yellow"/>
        </w:rPr>
        <w:br w:type="page"/>
      </w:r>
    </w:p>
    <w:p w14:paraId="1E819822" w14:textId="4AAC0E14" w:rsidR="00607D5B" w:rsidRDefault="00183D16" w:rsidP="00104ED4">
      <w:pPr>
        <w:pStyle w:val="titreniv1"/>
      </w:pPr>
      <w:bookmarkStart w:id="56" w:name="_Annexe_1_:"/>
      <w:bookmarkStart w:id="57" w:name="_Toc90548945"/>
      <w:bookmarkEnd w:id="54"/>
      <w:bookmarkEnd w:id="56"/>
      <w:r w:rsidRPr="001A2EB5">
        <w:lastRenderedPageBreak/>
        <w:t xml:space="preserve">Charte </w:t>
      </w:r>
      <w:r w:rsidR="00FF15AD" w:rsidRPr="001A2EB5">
        <w:t>d'anonymisation</w:t>
      </w:r>
      <w:bookmarkEnd w:id="57"/>
    </w:p>
    <w:p w14:paraId="61163E40" w14:textId="77777777" w:rsidR="00C16070" w:rsidRPr="00414670" w:rsidRDefault="00C16070" w:rsidP="00E85DEE">
      <w:r w:rsidRPr="00414670">
        <w:t>La présente charte formule les règles et les procédures applicables en matière d'anonymisation des décisions de jurisprudence. Ces règles et ces procédures s'appliquent à tous les supports LexisNexis, aussi bien papier qu'électronique.</w:t>
      </w:r>
    </w:p>
    <w:p w14:paraId="2D5EFA50" w14:textId="77777777" w:rsidR="00C16070" w:rsidRPr="0050434B" w:rsidRDefault="00C16070" w:rsidP="00E85DEE">
      <w:pPr>
        <w:pStyle w:val="Attention"/>
      </w:pPr>
      <w:r w:rsidRPr="00E85DEE">
        <w:rPr>
          <w:b/>
          <w:bCs w:val="0"/>
        </w:rPr>
        <w:t>Définition :</w:t>
      </w:r>
      <w:r>
        <w:t xml:space="preserve"> </w:t>
      </w:r>
      <w:r w:rsidRPr="00414670">
        <w:t>L’anonymisation est un traitement qui consiste à utiliser un ensemble de techniques de manière à rendre impossible, en pratique, toute identification de la personne par quelque moyen que ce soit et de manière irréversible. L’anonymisation a pour but d’éviter les risques d’atteinte à la vie privée</w:t>
      </w:r>
      <w:r>
        <w:t>.</w:t>
      </w:r>
      <w:r w:rsidRPr="00414670">
        <w:t xml:space="preserve"> </w:t>
      </w:r>
    </w:p>
    <w:p w14:paraId="2FB59978" w14:textId="77777777" w:rsidR="00C16070" w:rsidRPr="00414670" w:rsidRDefault="00C16070" w:rsidP="008766ED">
      <w:pPr>
        <w:pStyle w:val="titreniv2"/>
      </w:pPr>
      <w:bookmarkStart w:id="58" w:name="_Toc97638262"/>
      <w:r w:rsidRPr="00414670">
        <w:t>Cadre juridique</w:t>
      </w:r>
      <w:bookmarkEnd w:id="58"/>
    </w:p>
    <w:p w14:paraId="33D87FC5" w14:textId="77777777" w:rsidR="00C16070" w:rsidRPr="008766ED" w:rsidRDefault="00C16070" w:rsidP="00E85DEE">
      <w:bookmarkStart w:id="59" w:name="_Toc90548946"/>
      <w:r w:rsidRPr="008766ED">
        <w:t xml:space="preserve">L’obligation d’anonymisation repose sur plusieurs fondements notamment la loi du 29 juillet 1881 sur la liberté de la presse, la loi n° 78-17 du 6 janvier 1978 relative à l'informatique, aux fichiers et aux libertés, le RGPD, la loi n° 2019-222 du 23 mars 2019 ainsi que plusieurs recommandations de la CNIL en 2004 et 2006. </w:t>
      </w:r>
    </w:p>
    <w:p w14:paraId="0D8AD647" w14:textId="77777777" w:rsidR="00C16070" w:rsidRPr="008766ED" w:rsidRDefault="00C16070" w:rsidP="008766ED">
      <w:r w:rsidRPr="008766ED">
        <w:t xml:space="preserve">Il est ainsi nécessaire d’anonymiser toutes les décisions de droit interne. Cette anonymisation </w:t>
      </w:r>
      <w:proofErr w:type="gramStart"/>
      <w:r w:rsidRPr="008766ED">
        <w:t>concerne :</w:t>
      </w:r>
      <w:proofErr w:type="gramEnd"/>
    </w:p>
    <w:p w14:paraId="224B2023" w14:textId="77777777" w:rsidR="00C16070" w:rsidRPr="008766ED" w:rsidRDefault="00C16070" w:rsidP="008766ED">
      <w:pPr>
        <w:pStyle w:val="listepuceniv1"/>
        <w:ind w:left="641" w:hanging="357"/>
      </w:pPr>
      <w:proofErr w:type="gramStart"/>
      <w:r w:rsidRPr="008766ED">
        <w:t>les</w:t>
      </w:r>
      <w:proofErr w:type="gramEnd"/>
      <w:r w:rsidRPr="008766ED">
        <w:t xml:space="preserve"> noms et prénoms des personnes physiques mentionnées dans la décision, lorsqu'elles sont parties ou tiers ; </w:t>
      </w:r>
    </w:p>
    <w:p w14:paraId="371C96FD" w14:textId="77777777" w:rsidR="00C16070" w:rsidRPr="008766ED" w:rsidRDefault="00C16070" w:rsidP="008766ED">
      <w:pPr>
        <w:pStyle w:val="listepuceniv1"/>
        <w:ind w:left="641" w:hanging="357"/>
      </w:pPr>
      <w:proofErr w:type="gramStart"/>
      <w:r w:rsidRPr="008766ED">
        <w:t>les</w:t>
      </w:r>
      <w:proofErr w:type="gramEnd"/>
      <w:r w:rsidRPr="008766ED">
        <w:t xml:space="preserve"> noms de personnes morales s’ils reprennent les noms de personnes physiques ou leur adresse, comme les SCP ou les SCI.</w:t>
      </w:r>
    </w:p>
    <w:p w14:paraId="4C5AFB59" w14:textId="77777777" w:rsidR="00C16070" w:rsidRPr="008766ED" w:rsidRDefault="00C16070" w:rsidP="008766ED">
      <w:r w:rsidRPr="008766ED">
        <w:t xml:space="preserve">Lorsque sa divulgation est de nature à porter atteinte à la sécurité ou au respect de la vie privée de ces personnes ou de leur </w:t>
      </w:r>
      <w:proofErr w:type="gramStart"/>
      <w:r w:rsidRPr="008766ED">
        <w:t>entourage :</w:t>
      </w:r>
      <w:proofErr w:type="gramEnd"/>
      <w:r w:rsidRPr="008766ED">
        <w:t xml:space="preserve"> tout élément permettant d'identifier les parties, les tiers, les magistrats et les membres du greffe. Ces décisions de justice pourront donc être anonymisées au cas par cas. </w:t>
      </w:r>
      <w:bookmarkEnd w:id="59"/>
    </w:p>
    <w:p w14:paraId="59696B88" w14:textId="77777777" w:rsidR="00C16070" w:rsidRDefault="00C16070" w:rsidP="008766ED">
      <w:pPr>
        <w:pStyle w:val="titreniv2"/>
      </w:pPr>
      <w:bookmarkStart w:id="60" w:name="_Toc90548947"/>
      <w:bookmarkStart w:id="61" w:name="_Toc97638263"/>
      <w:r w:rsidRPr="0050434B">
        <w:t>Règles et procédures d'anonymisation à appliquer dans les produits LexisNexis</w:t>
      </w:r>
      <w:bookmarkEnd w:id="60"/>
      <w:bookmarkEnd w:id="61"/>
    </w:p>
    <w:p w14:paraId="460A0261" w14:textId="77777777" w:rsidR="00C16070" w:rsidRDefault="00C16070" w:rsidP="004E52B0">
      <w:pPr>
        <w:pStyle w:val="titreniv3"/>
      </w:pPr>
      <w:bookmarkStart w:id="62" w:name="_Toc97638264"/>
      <w:r w:rsidRPr="005D6FF5">
        <w:t>Portée de l'anonymisation</w:t>
      </w:r>
      <w:bookmarkEnd w:id="62"/>
    </w:p>
    <w:p w14:paraId="65D08581" w14:textId="77777777" w:rsidR="00C16070" w:rsidRPr="009F6259" w:rsidRDefault="00C16070" w:rsidP="00C16070">
      <w:r w:rsidRPr="009F6259">
        <w:t>Tous les produits et tous les supports sont concernés.</w:t>
      </w:r>
    </w:p>
    <w:p w14:paraId="0B9E804E" w14:textId="77777777" w:rsidR="00C16070" w:rsidRPr="00E85DEE" w:rsidRDefault="00C16070" w:rsidP="00E85DEE">
      <w:pPr>
        <w:pStyle w:val="listepuceniv1"/>
        <w:ind w:left="641" w:hanging="357"/>
      </w:pPr>
      <w:r w:rsidRPr="00E85DEE">
        <w:t xml:space="preserve">Doivent être anonymisées toutes les décisions publiées sur l’ensemble des sites LexisNexis : les références, le texte intégral comme la copie PDF de la décision, les analyses, les métadonnées et commentaires. </w:t>
      </w:r>
    </w:p>
    <w:p w14:paraId="5AACED07" w14:textId="77777777" w:rsidR="00C16070" w:rsidRPr="00E85DEE" w:rsidRDefault="00C16070" w:rsidP="00E85DEE">
      <w:pPr>
        <w:pStyle w:val="listepuceniv1"/>
        <w:ind w:left="641" w:hanging="357"/>
      </w:pPr>
      <w:r w:rsidRPr="00E85DEE">
        <w:t>Les références et extraits de décisions, dans les feuillets mobiles, les revues, les synthèses, le fiches pratiques, les progiciels, etc…</w:t>
      </w:r>
    </w:p>
    <w:p w14:paraId="370E0454" w14:textId="77777777" w:rsidR="00C16070" w:rsidRPr="00E85DEE" w:rsidRDefault="00C16070" w:rsidP="00E85DEE">
      <w:pPr>
        <w:pStyle w:val="listepuceniv1"/>
        <w:ind w:left="641" w:hanging="357"/>
      </w:pPr>
      <w:r w:rsidRPr="00E85DEE">
        <w:t>Ces règles et procédures s’appliquent aux supports papier, aux bases de données, aux clés USB. En effet, dans la mesure où le contenu des supports papier est susceptible d'être repris tel quel dans les bases de données, il est nécessaire que l'ensemble de ces supports respecte les règles d'anonymisation qui s'imposent aux bases de données.</w:t>
      </w:r>
    </w:p>
    <w:p w14:paraId="47A2B79A" w14:textId="7F48A611" w:rsidR="00C16070" w:rsidRDefault="00C16070" w:rsidP="00FE0136">
      <w:pPr>
        <w:pStyle w:val="titreniv3"/>
      </w:pPr>
      <w:bookmarkStart w:id="63" w:name="_Toc97638265"/>
      <w:r w:rsidRPr="005D6FF5">
        <w:t>Règles pratiques d'anonymisation</w:t>
      </w:r>
      <w:bookmarkEnd w:id="63"/>
    </w:p>
    <w:p w14:paraId="3739C20F" w14:textId="6FB6C205" w:rsidR="00C16070" w:rsidRPr="00CF51FF" w:rsidRDefault="00C16070" w:rsidP="00C16070">
      <w:pPr>
        <w:rPr>
          <w:b/>
          <w:bCs/>
          <w:sz w:val="24"/>
          <w:szCs w:val="24"/>
          <w:lang w:val="fr-FR"/>
        </w:rPr>
      </w:pPr>
      <w:bookmarkStart w:id="64" w:name="_Hlk97736557"/>
      <w:r w:rsidRPr="00CF51FF">
        <w:rPr>
          <w:b/>
          <w:bCs/>
          <w:sz w:val="24"/>
          <w:szCs w:val="24"/>
          <w:lang w:val="fr-FR"/>
        </w:rPr>
        <w:t>Règles applicables dans toutes les matières et quel que soit le support</w:t>
      </w:r>
    </w:p>
    <w:tbl>
      <w:tblPr>
        <w:tblStyle w:val="Grilledutableau"/>
        <w:tblW w:w="9634" w:type="dxa"/>
        <w:tblLook w:val="04A0" w:firstRow="1" w:lastRow="0" w:firstColumn="1" w:lastColumn="0" w:noHBand="0" w:noVBand="1"/>
      </w:tblPr>
      <w:tblGrid>
        <w:gridCol w:w="4430"/>
        <w:gridCol w:w="5204"/>
      </w:tblGrid>
      <w:tr w:rsidR="00C16070" w:rsidRPr="00414670" w14:paraId="6CF42302" w14:textId="77777777" w:rsidTr="009E408A">
        <w:tc>
          <w:tcPr>
            <w:tcW w:w="9634" w:type="dxa"/>
            <w:gridSpan w:val="2"/>
          </w:tcPr>
          <w:p w14:paraId="3DD69A8F" w14:textId="77777777" w:rsidR="00C16070" w:rsidRPr="00414670" w:rsidRDefault="00C16070" w:rsidP="00CF51FF">
            <w:pPr>
              <w:spacing w:after="160" w:line="259" w:lineRule="auto"/>
              <w:jc w:val="center"/>
              <w:rPr>
                <w:rFonts w:cstheme="minorHAnsi"/>
                <w:sz w:val="24"/>
                <w:szCs w:val="24"/>
              </w:rPr>
            </w:pPr>
            <w:r w:rsidRPr="00CF51FF">
              <w:rPr>
                <w:b/>
                <w:bCs/>
                <w:sz w:val="24"/>
                <w:szCs w:val="24"/>
              </w:rPr>
              <w:t>Anonymiser tous les éléments qui permettent l’identification d’un individu</w:t>
            </w:r>
          </w:p>
        </w:tc>
      </w:tr>
      <w:tr w:rsidR="00C16070" w:rsidRPr="00414670" w14:paraId="0183C73C" w14:textId="77777777" w:rsidTr="009E408A">
        <w:tc>
          <w:tcPr>
            <w:tcW w:w="4430" w:type="dxa"/>
          </w:tcPr>
          <w:p w14:paraId="6CEFF35E" w14:textId="7B3ADE1A" w:rsidR="00C16070" w:rsidRPr="00CF51FF" w:rsidRDefault="00C16070" w:rsidP="00CF51FF">
            <w:pPr>
              <w:spacing w:after="160" w:line="259" w:lineRule="auto"/>
              <w:rPr>
                <w:sz w:val="24"/>
                <w:szCs w:val="24"/>
              </w:rPr>
            </w:pPr>
            <w:r w:rsidRPr="00CF51FF">
              <w:rPr>
                <w:sz w:val="24"/>
                <w:szCs w:val="24"/>
              </w:rPr>
              <w:lastRenderedPageBreak/>
              <w:t>Sont à anonymiser</w:t>
            </w:r>
            <w:r w:rsidR="00CF51FF" w:rsidRPr="00CF51FF">
              <w:rPr>
                <w:sz w:val="24"/>
                <w:szCs w:val="24"/>
              </w:rPr>
              <w:t xml:space="preserve"> : </w:t>
            </w:r>
          </w:p>
          <w:p w14:paraId="72FCAEB8" w14:textId="77777777" w:rsidR="00C16070" w:rsidRPr="00CF51FF" w:rsidRDefault="00C16070" w:rsidP="00D97B81">
            <w:pPr>
              <w:numPr>
                <w:ilvl w:val="0"/>
                <w:numId w:val="41"/>
              </w:numPr>
              <w:tabs>
                <w:tab w:val="clear" w:pos="720"/>
                <w:tab w:val="num" w:pos="318"/>
              </w:tabs>
              <w:ind w:left="318" w:hanging="318"/>
              <w:jc w:val="both"/>
              <w:rPr>
                <w:rFonts w:cstheme="minorHAnsi"/>
                <w:sz w:val="24"/>
                <w:szCs w:val="24"/>
              </w:rPr>
            </w:pPr>
            <w:r w:rsidRPr="00CF51FF">
              <w:rPr>
                <w:rFonts w:cstheme="minorHAnsi"/>
                <w:sz w:val="24"/>
                <w:szCs w:val="24"/>
              </w:rPr>
              <w:t>Les noms de personnes physiques, parties et tiers</w:t>
            </w:r>
          </w:p>
          <w:p w14:paraId="62C7B616" w14:textId="77777777" w:rsidR="00C16070" w:rsidRPr="00CF51FF" w:rsidRDefault="00C16070" w:rsidP="00D97B81">
            <w:pPr>
              <w:numPr>
                <w:ilvl w:val="0"/>
                <w:numId w:val="41"/>
              </w:numPr>
              <w:tabs>
                <w:tab w:val="clear" w:pos="720"/>
                <w:tab w:val="num" w:pos="318"/>
              </w:tabs>
              <w:ind w:left="318" w:hanging="318"/>
              <w:jc w:val="both"/>
              <w:rPr>
                <w:rFonts w:cstheme="minorHAnsi"/>
                <w:sz w:val="24"/>
                <w:szCs w:val="24"/>
              </w:rPr>
            </w:pPr>
            <w:r w:rsidRPr="00CF51FF">
              <w:rPr>
                <w:rFonts w:cstheme="minorHAnsi"/>
                <w:sz w:val="24"/>
                <w:szCs w:val="24"/>
              </w:rPr>
              <w:t>Les adresses</w:t>
            </w:r>
          </w:p>
          <w:p w14:paraId="22A163E7" w14:textId="77777777" w:rsidR="00C16070" w:rsidRPr="00CF51FF" w:rsidRDefault="00C16070" w:rsidP="00D97B81">
            <w:pPr>
              <w:numPr>
                <w:ilvl w:val="0"/>
                <w:numId w:val="41"/>
              </w:numPr>
              <w:tabs>
                <w:tab w:val="clear" w:pos="720"/>
                <w:tab w:val="num" w:pos="318"/>
              </w:tabs>
              <w:ind w:left="318" w:hanging="318"/>
              <w:jc w:val="both"/>
              <w:rPr>
                <w:rFonts w:cstheme="minorHAnsi"/>
                <w:sz w:val="24"/>
                <w:szCs w:val="24"/>
              </w:rPr>
            </w:pPr>
            <w:r w:rsidRPr="00CF51FF">
              <w:rPr>
                <w:rFonts w:cstheme="minorHAnsi"/>
                <w:sz w:val="24"/>
                <w:szCs w:val="24"/>
              </w:rPr>
              <w:t>Autres données personnelles : numéros de téléphone, fax, sécurité sociale, compte bancaire, plaques d’immatriculation, …</w:t>
            </w:r>
          </w:p>
          <w:p w14:paraId="382B1951" w14:textId="199EFCF8" w:rsidR="00C16070" w:rsidRPr="00CF51FF" w:rsidRDefault="00C16070" w:rsidP="00D97B81">
            <w:pPr>
              <w:numPr>
                <w:ilvl w:val="0"/>
                <w:numId w:val="41"/>
              </w:numPr>
              <w:tabs>
                <w:tab w:val="clear" w:pos="720"/>
                <w:tab w:val="num" w:pos="318"/>
              </w:tabs>
              <w:ind w:left="318" w:hanging="318"/>
              <w:jc w:val="both"/>
              <w:rPr>
                <w:rFonts w:cstheme="minorHAnsi"/>
                <w:sz w:val="24"/>
                <w:szCs w:val="24"/>
              </w:rPr>
            </w:pPr>
            <w:r w:rsidRPr="00CF51FF">
              <w:rPr>
                <w:rFonts w:cstheme="minorHAnsi"/>
                <w:sz w:val="24"/>
                <w:szCs w:val="24"/>
              </w:rPr>
              <w:t>Tout élément permettant d'identifier les parties, les tiers, les magistrats et les membres du greffe lorsque sa divulgation est de nature à porter atteinte à la sécurité ou au respect de la vie privée de ces personnes ou de leur entourage</w:t>
            </w:r>
          </w:p>
        </w:tc>
        <w:tc>
          <w:tcPr>
            <w:tcW w:w="5204" w:type="dxa"/>
          </w:tcPr>
          <w:p w14:paraId="68770D8B" w14:textId="34C8EE6E" w:rsidR="00C16070" w:rsidRPr="00CF51FF" w:rsidRDefault="00C16070" w:rsidP="00CF51FF">
            <w:pPr>
              <w:spacing w:after="160" w:line="259" w:lineRule="auto"/>
              <w:rPr>
                <w:sz w:val="24"/>
                <w:szCs w:val="24"/>
              </w:rPr>
            </w:pPr>
            <w:r w:rsidRPr="00CF51FF">
              <w:rPr>
                <w:sz w:val="24"/>
                <w:szCs w:val="24"/>
              </w:rPr>
              <w:t>Ne sont pas à anonymiser</w:t>
            </w:r>
            <w:r w:rsidR="00CF51FF" w:rsidRPr="00CF51FF">
              <w:rPr>
                <w:sz w:val="24"/>
                <w:szCs w:val="24"/>
              </w:rPr>
              <w:t xml:space="preserve"> : </w:t>
            </w:r>
          </w:p>
          <w:p w14:paraId="3A4F7486" w14:textId="77777777" w:rsidR="00C16070" w:rsidRPr="00414670" w:rsidRDefault="00C16070" w:rsidP="009E408A">
            <w:pPr>
              <w:jc w:val="center"/>
              <w:rPr>
                <w:rFonts w:cstheme="minorHAnsi"/>
                <w:b/>
                <w:bCs/>
                <w:sz w:val="24"/>
                <w:szCs w:val="24"/>
              </w:rPr>
            </w:pPr>
          </w:p>
          <w:p w14:paraId="15360928" w14:textId="77777777" w:rsidR="00C16070" w:rsidRPr="00CF51FF" w:rsidRDefault="00C16070" w:rsidP="00D97B81">
            <w:pPr>
              <w:numPr>
                <w:ilvl w:val="0"/>
                <w:numId w:val="42"/>
              </w:numPr>
              <w:tabs>
                <w:tab w:val="clear" w:pos="1211"/>
                <w:tab w:val="num" w:pos="414"/>
              </w:tabs>
              <w:ind w:left="272" w:hanging="284"/>
              <w:jc w:val="both"/>
              <w:rPr>
                <w:rFonts w:cstheme="minorHAnsi"/>
                <w:sz w:val="24"/>
                <w:szCs w:val="24"/>
              </w:rPr>
            </w:pPr>
            <w:r w:rsidRPr="00CF51FF">
              <w:rPr>
                <w:rFonts w:cstheme="minorHAnsi"/>
                <w:sz w:val="24"/>
                <w:szCs w:val="24"/>
              </w:rPr>
              <w:t>Les noms des magistrats, greffiers, avocats représentant des parties</w:t>
            </w:r>
          </w:p>
          <w:p w14:paraId="5509FA27" w14:textId="77777777" w:rsidR="00C16070" w:rsidRPr="00CF51FF" w:rsidRDefault="00C16070" w:rsidP="00D97B81">
            <w:pPr>
              <w:numPr>
                <w:ilvl w:val="0"/>
                <w:numId w:val="42"/>
              </w:numPr>
              <w:tabs>
                <w:tab w:val="clear" w:pos="1211"/>
                <w:tab w:val="num" w:pos="414"/>
              </w:tabs>
              <w:ind w:left="414" w:hanging="426"/>
              <w:jc w:val="both"/>
              <w:rPr>
                <w:rFonts w:cstheme="minorHAnsi"/>
                <w:sz w:val="24"/>
                <w:szCs w:val="24"/>
              </w:rPr>
            </w:pPr>
            <w:r w:rsidRPr="00CF51FF">
              <w:rPr>
                <w:rFonts w:cstheme="minorHAnsi"/>
                <w:sz w:val="24"/>
                <w:szCs w:val="24"/>
              </w:rPr>
              <w:t>Les noms de personnes morales, parties et tiers</w:t>
            </w:r>
          </w:p>
          <w:p w14:paraId="68A0F816" w14:textId="77777777" w:rsidR="00CF51FF" w:rsidRDefault="00CF51FF" w:rsidP="00CF51FF">
            <w:pPr>
              <w:ind w:left="-12"/>
              <w:jc w:val="both"/>
              <w:rPr>
                <w:rFonts w:cstheme="minorHAnsi"/>
                <w:sz w:val="24"/>
                <w:szCs w:val="24"/>
              </w:rPr>
            </w:pPr>
          </w:p>
          <w:p w14:paraId="620F56DA" w14:textId="6391BA32" w:rsidR="00C16070" w:rsidRPr="00414670" w:rsidRDefault="00C16070" w:rsidP="00CF51FF">
            <w:pPr>
              <w:ind w:left="-12"/>
              <w:jc w:val="both"/>
            </w:pPr>
            <w:r w:rsidRPr="00B94A28">
              <w:rPr>
                <w:rFonts w:cstheme="minorHAnsi"/>
                <w:sz w:val="24"/>
                <w:szCs w:val="24"/>
              </w:rPr>
              <w:t xml:space="preserve">Exception : </w:t>
            </w:r>
            <w:r w:rsidRPr="00B94A28">
              <w:t xml:space="preserve">noms de personnes morales contenant des noms de personnes physiques </w:t>
            </w:r>
          </w:p>
        </w:tc>
      </w:tr>
    </w:tbl>
    <w:bookmarkEnd w:id="64"/>
    <w:p w14:paraId="1D647DD2" w14:textId="77777777" w:rsidR="00C16070" w:rsidRPr="009F6259" w:rsidRDefault="00C16070" w:rsidP="009F6259">
      <w:r w:rsidRPr="009F6259">
        <w:t>Certains éléments même s’ils ne sont pas nominatifs permettent l’identification d’un individu. Par conséquent, une fois ces éléments supprimés, si à la relecture du document il apparaît des éléments qui vous semblent pouvoir identifier un individu, il est nécessaire de les supprimer (ex: nom d’une société, localité, titre, etc…)</w:t>
      </w:r>
    </w:p>
    <w:p w14:paraId="12E610ED" w14:textId="77777777" w:rsidR="00C16070" w:rsidRPr="0022576D" w:rsidRDefault="00C16070" w:rsidP="008321AA">
      <w:pPr>
        <w:pStyle w:val="titreniv4"/>
      </w:pPr>
      <w:bookmarkStart w:id="65" w:name="_Toc97638266"/>
      <w:r w:rsidRPr="005D6FF5">
        <w:t xml:space="preserve">Notions de « parties » et de « Tiers » : </w:t>
      </w:r>
      <w:bookmarkEnd w:id="65"/>
    </w:p>
    <w:p w14:paraId="1F240C5F" w14:textId="77777777" w:rsidR="00C16070" w:rsidRPr="009F6259" w:rsidRDefault="00C16070" w:rsidP="009F6259">
      <w:r w:rsidRPr="009F6259">
        <w:t>Par « parties », on entend les parties proprement dites, mais également les personnes appelées en garantie ou agissant par voie d'intervention, volontaire ou forcée.</w:t>
      </w:r>
    </w:p>
    <w:p w14:paraId="44FB5BCC" w14:textId="77777777" w:rsidR="00C16070" w:rsidRPr="009F6259" w:rsidRDefault="00C16070" w:rsidP="009F6259">
      <w:r w:rsidRPr="009F6259">
        <w:t>On considère comme « tiers » toute personne physique autre qu'une partie, à l'exclusion des magistrats, avocats, experts et plus généralement des autres auxiliaires de justice.</w:t>
      </w:r>
    </w:p>
    <w:p w14:paraId="0D094674" w14:textId="4FA24373" w:rsidR="00C16070" w:rsidRPr="0036324D" w:rsidRDefault="00C16070" w:rsidP="008321AA">
      <w:pPr>
        <w:pStyle w:val="titreniv4"/>
      </w:pPr>
      <w:bookmarkStart w:id="66" w:name="_Toc97638267"/>
      <w:r w:rsidRPr="005D6FF5">
        <w:t>Noms et adresses des personnes physiques</w:t>
      </w:r>
      <w:bookmarkEnd w:id="66"/>
    </w:p>
    <w:p w14:paraId="37E07A53" w14:textId="5F527017" w:rsidR="00C16070" w:rsidRPr="009F6259" w:rsidRDefault="00C16070" w:rsidP="009F6259">
      <w:r w:rsidRPr="009F6259">
        <w:t xml:space="preserve">L'anonymisation du nom ne porte que sur les </w:t>
      </w:r>
      <w:r w:rsidRPr="009F6259">
        <w:rPr>
          <w:b/>
          <w:bCs/>
        </w:rPr>
        <w:t>patronymes</w:t>
      </w:r>
      <w:r w:rsidRPr="009F6259">
        <w:t>, à l'exclusion des prénoms, des qualités et des titres. A moins que ces éléments permettent l’identification d’une personne.</w:t>
      </w:r>
    </w:p>
    <w:p w14:paraId="39C1A61B" w14:textId="77777777" w:rsidR="00C16070" w:rsidRPr="009F6259" w:rsidRDefault="00C16070" w:rsidP="009F6259">
      <w:r w:rsidRPr="009F6259">
        <w:t xml:space="preserve">Les </w:t>
      </w:r>
      <w:r w:rsidRPr="009F6259">
        <w:rPr>
          <w:b/>
          <w:bCs/>
        </w:rPr>
        <w:t>adresses</w:t>
      </w:r>
      <w:r w:rsidRPr="009F6259">
        <w:t xml:space="preserve"> doivent être anonymisées. Les indications de lieu ne figurant pas dans une adresse sont maintenues.</w:t>
      </w:r>
    </w:p>
    <w:p w14:paraId="550E3F7C" w14:textId="77777777" w:rsidR="00C16070" w:rsidRPr="009F6259" w:rsidRDefault="00C16070" w:rsidP="009F6259">
      <w:r w:rsidRPr="009F6259">
        <w:t>Les noms doivent être anonymisés même s'ils sont mentionnés par référence à une décision antérieure, dans le texte de la décision elle-même ou dans un autre champ du document (« références », « précédents jurisprudentiels », « à rapprocher », ou « dans le même sens », « en sens contraire », etc.).</w:t>
      </w:r>
    </w:p>
    <w:p w14:paraId="1EA6648C" w14:textId="77777777" w:rsidR="00C16070" w:rsidRPr="009F6259" w:rsidRDefault="00C16070" w:rsidP="009F6259">
      <w:r w:rsidRPr="009F6259">
        <w:t xml:space="preserve">L'anonymisation doit être opérée </w:t>
      </w:r>
      <w:r w:rsidRPr="009F6259">
        <w:rPr>
          <w:b/>
          <w:bCs/>
        </w:rPr>
        <w:t>dans chaque section du document</w:t>
      </w:r>
      <w:r w:rsidRPr="009F6259">
        <w:t xml:space="preserve"> comportant des données à anonymiser (motifs et dispositif de la décision et précédents jurisprudentiels).</w:t>
      </w:r>
    </w:p>
    <w:p w14:paraId="7AB96DE0" w14:textId="77777777" w:rsidR="00C16070" w:rsidRPr="0036324D" w:rsidRDefault="00C16070" w:rsidP="008321AA">
      <w:pPr>
        <w:pStyle w:val="titreniv4"/>
      </w:pPr>
      <w:bookmarkStart w:id="67" w:name="_Toc97638268"/>
      <w:r w:rsidRPr="003F4EB7">
        <w:t>Exclusion des personnes morales</w:t>
      </w:r>
      <w:bookmarkEnd w:id="67"/>
    </w:p>
    <w:p w14:paraId="36B92FAC" w14:textId="77777777" w:rsidR="00C16070" w:rsidRPr="009F6259" w:rsidRDefault="00C16070" w:rsidP="009F6259">
      <w:r w:rsidRPr="009F6259">
        <w:t>L'anonymisation ne concerne pas, en l'état actuel, les personnes morales. Cela dit, cette règle pourrait être reconsidérée à l'avenir pour prendre en compte la jurisprudence sur la responsabilité pénale des personnes morales.</w:t>
      </w:r>
    </w:p>
    <w:p w14:paraId="7966B8B7" w14:textId="77777777" w:rsidR="00C16070" w:rsidRPr="009F6259" w:rsidRDefault="00C16070" w:rsidP="009F6259">
      <w:r w:rsidRPr="009F6259">
        <w:lastRenderedPageBreak/>
        <w:t xml:space="preserve">Une personne physique, même représentant d'une personne morale, doit être anonymisée, dès lors qu'elle est désignée par son patronyme. </w:t>
      </w:r>
      <w:proofErr w:type="gramStart"/>
      <w:r w:rsidRPr="009F6259">
        <w:t>Exemple :</w:t>
      </w:r>
      <w:proofErr w:type="gramEnd"/>
      <w:r w:rsidRPr="009F6259">
        <w:t xml:space="preserve"> «… M. Jacques C., Président de la République… ».</w:t>
      </w:r>
    </w:p>
    <w:p w14:paraId="67966851" w14:textId="7DA90D55" w:rsidR="00C16070" w:rsidRPr="001B554D" w:rsidRDefault="008321AA" w:rsidP="008321AA">
      <w:pPr>
        <w:pStyle w:val="titreniv4"/>
      </w:pPr>
      <w:r>
        <w:t>M</w:t>
      </w:r>
      <w:r w:rsidR="00C16070" w:rsidRPr="0002493F">
        <w:t>agistrats</w:t>
      </w:r>
      <w:r w:rsidR="00C16070" w:rsidRPr="00A56525">
        <w:t>, avocats, experts et autres auxiliaires de justice</w:t>
      </w:r>
    </w:p>
    <w:p w14:paraId="102CE2A4" w14:textId="77777777" w:rsidR="00C16070" w:rsidRPr="009F6259" w:rsidRDefault="00C16070" w:rsidP="009F6259">
      <w:r w:rsidRPr="009F6259">
        <w:t>L’anonymisation des noms des magistrats, avocats, experts et plus généralement des autres auxiliaires de justice sont pour l’instant exclus sauf demande express (Voir III).</w:t>
      </w:r>
    </w:p>
    <w:p w14:paraId="742CC867" w14:textId="77777777" w:rsidR="00C16070" w:rsidRPr="001B554D" w:rsidRDefault="00C16070" w:rsidP="00A56525">
      <w:pPr>
        <w:pStyle w:val="titreniv2"/>
      </w:pPr>
      <w:bookmarkStart w:id="68" w:name="_Toc97638269"/>
      <w:r w:rsidRPr="0036324D">
        <w:t>Méthodologie</w:t>
      </w:r>
      <w:bookmarkEnd w:id="68"/>
    </w:p>
    <w:p w14:paraId="75110569" w14:textId="77777777" w:rsidR="00C16070" w:rsidRPr="000C613C" w:rsidRDefault="00C16070" w:rsidP="000C613C">
      <w:r w:rsidRPr="000C613C">
        <w:t>Le principe retenu est de mettre le prénom (si possible, car il arrive qu'en fonction de la source de l'arrêt, l'anonymisation sur le prénom soit déjà effectuée), l'initiale du nom et d'enlever l'adresse.</w:t>
      </w:r>
    </w:p>
    <w:p w14:paraId="29097FDD" w14:textId="77777777" w:rsidR="00C16070" w:rsidRPr="000C613C" w:rsidRDefault="00C16070" w:rsidP="00C16070">
      <w:r w:rsidRPr="000C613C">
        <w:t>Il faut signaler tout ce qui a été supprimé totalement (adresse, tel, e-mail) et l'indiquer par des crochets ([adresse], [tel], [e-mail]).</w:t>
      </w:r>
    </w:p>
    <w:p w14:paraId="6C7AF85B" w14:textId="77777777" w:rsidR="00C16070" w:rsidRPr="000C613C" w:rsidRDefault="00C16070" w:rsidP="000C613C">
      <w:r w:rsidRPr="000C613C">
        <w:t xml:space="preserve">Pour construire un processus d’anonymisation pertinent, il est ainsi </w:t>
      </w:r>
      <w:proofErr w:type="gramStart"/>
      <w:r w:rsidRPr="000C613C">
        <w:t>conseillé :</w:t>
      </w:r>
      <w:proofErr w:type="gramEnd"/>
    </w:p>
    <w:p w14:paraId="4496A84E" w14:textId="77777777" w:rsidR="00C16070" w:rsidRPr="00414670" w:rsidRDefault="00C16070" w:rsidP="002E75F9">
      <w:pPr>
        <w:pStyle w:val="listepuceniv1"/>
        <w:rPr>
          <w:rFonts w:eastAsiaTheme="minorEastAsia"/>
        </w:rPr>
      </w:pPr>
      <w:r w:rsidRPr="00414670">
        <w:rPr>
          <w:rFonts w:eastAsiaTheme="minorEastAsia"/>
        </w:rPr>
        <w:t>D’identifier</w:t>
      </w:r>
      <w:r w:rsidRPr="00E02AE4">
        <w:rPr>
          <w:rFonts w:eastAsiaTheme="minorEastAsia"/>
        </w:rPr>
        <w:t xml:space="preserve"> les informations à </w:t>
      </w:r>
      <w:r w:rsidRPr="00414670">
        <w:rPr>
          <w:rFonts w:eastAsiaTheme="minorEastAsia"/>
        </w:rPr>
        <w:t>supprimer</w:t>
      </w:r>
      <w:r w:rsidRPr="00E02AE4">
        <w:rPr>
          <w:rFonts w:eastAsiaTheme="minorEastAsia"/>
        </w:rPr>
        <w:t xml:space="preserve"> </w:t>
      </w:r>
    </w:p>
    <w:p w14:paraId="62C38BE1" w14:textId="77777777" w:rsidR="00C16070" w:rsidRPr="00E02AE4" w:rsidRDefault="00C16070" w:rsidP="002E75F9">
      <w:pPr>
        <w:pStyle w:val="listepuceniv1"/>
        <w:rPr>
          <w:rFonts w:eastAsiaTheme="minorEastAsia"/>
        </w:rPr>
      </w:pPr>
      <w:r w:rsidRPr="00414670">
        <w:rPr>
          <w:rFonts w:eastAsiaTheme="minorEastAsia"/>
        </w:rPr>
        <w:t>De</w:t>
      </w:r>
      <w:r w:rsidRPr="00E02AE4">
        <w:rPr>
          <w:rFonts w:eastAsiaTheme="minorEastAsia"/>
        </w:rPr>
        <w:t xml:space="preserve"> </w:t>
      </w:r>
      <w:r w:rsidRPr="00414670">
        <w:rPr>
          <w:rFonts w:eastAsiaTheme="minorEastAsia"/>
        </w:rPr>
        <w:t xml:space="preserve">déterminer </w:t>
      </w:r>
      <w:r w:rsidRPr="00E02AE4">
        <w:rPr>
          <w:rFonts w:eastAsiaTheme="minorEastAsia"/>
        </w:rPr>
        <w:t>la finesse idéale et acceptable pour chaque information conservée</w:t>
      </w:r>
      <w:r w:rsidRPr="00414670">
        <w:rPr>
          <w:rFonts w:eastAsiaTheme="minorEastAsia"/>
        </w:rPr>
        <w:t xml:space="preserve"> afin de faciliter la lecture de la décision tout en protégeant la vie privée</w:t>
      </w:r>
      <w:r w:rsidRPr="00E02AE4">
        <w:rPr>
          <w:rFonts w:eastAsiaTheme="minorEastAsia"/>
        </w:rPr>
        <w:t>.</w:t>
      </w:r>
    </w:p>
    <w:p w14:paraId="02DA24E3" w14:textId="77777777" w:rsidR="00C16070" w:rsidRPr="000A5B67" w:rsidRDefault="00C16070" w:rsidP="002E75F9">
      <w:pPr>
        <w:pStyle w:val="listepuceniv1"/>
        <w:rPr>
          <w:rFonts w:eastAsiaTheme="minorEastAsia"/>
        </w:rPr>
      </w:pPr>
      <w:r w:rsidRPr="00414670">
        <w:rPr>
          <w:rFonts w:eastAsiaTheme="minorEastAsia"/>
        </w:rPr>
        <w:t>De</w:t>
      </w:r>
      <w:r w:rsidRPr="00E02AE4">
        <w:rPr>
          <w:rFonts w:eastAsiaTheme="minorEastAsia"/>
        </w:rPr>
        <w:t xml:space="preserve"> supprimer les éléments d’identification directe ainsi que les valeurs rares qui pourraient permettre un ré-identification aisée des personnes (par </w:t>
      </w:r>
      <w:r w:rsidRPr="00414670">
        <w:rPr>
          <w:rFonts w:eastAsiaTheme="minorEastAsia"/>
        </w:rPr>
        <w:t>exemple, la combinaison de différents éléments de fait permettant d’identifier une personne si on conserve son renom, dans ce cas le prénom devra également être anonymisé)</w:t>
      </w:r>
      <w:r w:rsidRPr="00E02AE4">
        <w:rPr>
          <w:rFonts w:eastAsiaTheme="minorEastAsia"/>
        </w:rPr>
        <w:t xml:space="preserve"> ;</w:t>
      </w:r>
    </w:p>
    <w:p w14:paraId="05C5CC65" w14:textId="443738E7" w:rsidR="00C16070" w:rsidRPr="001B554D" w:rsidRDefault="00C16070" w:rsidP="00382B72">
      <w:pPr>
        <w:pStyle w:val="titreniv2"/>
      </w:pPr>
      <w:bookmarkStart w:id="69" w:name="_Toc97638270"/>
      <w:r w:rsidRPr="0036324D">
        <w:t>Procédure à suivre en cas de demande d'anonymisation</w:t>
      </w:r>
      <w:r>
        <w:t xml:space="preserve"> complémentaire</w:t>
      </w:r>
      <w:bookmarkEnd w:id="69"/>
    </w:p>
    <w:p w14:paraId="103EED74" w14:textId="77777777" w:rsidR="00C16070" w:rsidRPr="00382B72" w:rsidRDefault="00C16070" w:rsidP="00382B72">
      <w:r w:rsidRPr="00382B72">
        <w:t xml:space="preserve">Il peut arriver qu’il y ait une erreur d’anonymisation dans nos contenus ou qu’une partie ou </w:t>
      </w:r>
      <w:proofErr w:type="gramStart"/>
      <w:r w:rsidRPr="00382B72">
        <w:t>un tiers</w:t>
      </w:r>
      <w:proofErr w:type="gramEnd"/>
      <w:r w:rsidRPr="00382B72">
        <w:t xml:space="preserve"> considère que l’anonymisation n’est pas complète.</w:t>
      </w:r>
    </w:p>
    <w:p w14:paraId="59282C6F" w14:textId="77777777" w:rsidR="00C16070" w:rsidRPr="00382B72" w:rsidRDefault="00C16070" w:rsidP="00382B72">
      <w:r w:rsidRPr="00382B72">
        <w:t>Tous les services sont susceptibles de recevoir une demande d'anonymisation, notamment JurisData, le FAR et les différentes rédactions.</w:t>
      </w:r>
    </w:p>
    <w:p w14:paraId="52EB5CCF" w14:textId="77777777" w:rsidR="00C16070" w:rsidRDefault="00C16070" w:rsidP="00A56525">
      <w:pPr>
        <w:pStyle w:val="Attention"/>
      </w:pPr>
      <w:r w:rsidRPr="00414670">
        <w:t xml:space="preserve">Pour toute demande d’anonymisation, il convient d’adresser un mail à l’équipe Protection des données : </w:t>
      </w:r>
      <w:hyperlink r:id="rId24" w:history="1">
        <w:r w:rsidRPr="00414670">
          <w:rPr>
            <w:rStyle w:val="Lienhypertexte"/>
            <w:rFonts w:cstheme="minorHAnsi"/>
          </w:rPr>
          <w:t>vosdonnees@lexisnexis.fr</w:t>
        </w:r>
      </w:hyperlink>
      <w:r w:rsidRPr="00414670">
        <w:t xml:space="preserve"> avec en copie Nadine Berna.</w:t>
      </w:r>
    </w:p>
    <w:p w14:paraId="7FE383E3" w14:textId="77777777" w:rsidR="00C16070" w:rsidRPr="000C613C" w:rsidRDefault="00C16070" w:rsidP="000C613C">
      <w:r w:rsidRPr="000C613C">
        <w:t>Il est à noter que nous répondons systématiquement de manière favorable et dans les plus brefs délais.</w:t>
      </w:r>
      <w:bookmarkEnd w:id="55"/>
    </w:p>
    <w:sectPr w:rsidR="00C16070" w:rsidRPr="000C61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C7C22" w14:textId="77777777" w:rsidR="00CB5CDB" w:rsidRDefault="00CB5CDB" w:rsidP="009F3331">
      <w:pPr>
        <w:spacing w:after="0" w:line="240" w:lineRule="auto"/>
      </w:pPr>
      <w:r>
        <w:separator/>
      </w:r>
    </w:p>
  </w:endnote>
  <w:endnote w:type="continuationSeparator" w:id="0">
    <w:p w14:paraId="4E4A1EB7" w14:textId="77777777" w:rsidR="00CB5CDB" w:rsidRDefault="00CB5CDB" w:rsidP="009F3331">
      <w:pPr>
        <w:spacing w:after="0" w:line="240" w:lineRule="auto"/>
      </w:pPr>
      <w:r>
        <w:continuationSeparator/>
      </w:r>
    </w:p>
  </w:endnote>
  <w:endnote w:type="continuationNotice" w:id="1">
    <w:p w14:paraId="08479701" w14:textId="77777777" w:rsidR="00CB5CDB" w:rsidRDefault="00CB5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DBD0F" w14:textId="77777777" w:rsidR="00CB5CDB" w:rsidRDefault="00CB5CDB" w:rsidP="009F3331">
      <w:pPr>
        <w:spacing w:after="0" w:line="240" w:lineRule="auto"/>
      </w:pPr>
      <w:r>
        <w:separator/>
      </w:r>
    </w:p>
  </w:footnote>
  <w:footnote w:type="continuationSeparator" w:id="0">
    <w:p w14:paraId="03BA755F" w14:textId="77777777" w:rsidR="00CB5CDB" w:rsidRDefault="00CB5CDB" w:rsidP="009F3331">
      <w:pPr>
        <w:spacing w:after="0" w:line="240" w:lineRule="auto"/>
      </w:pPr>
      <w:r>
        <w:continuationSeparator/>
      </w:r>
    </w:p>
  </w:footnote>
  <w:footnote w:type="continuationNotice" w:id="1">
    <w:p w14:paraId="51C6E7E7" w14:textId="77777777" w:rsidR="00CB5CDB" w:rsidRDefault="00CB5CDB">
      <w:pPr>
        <w:spacing w:after="0" w:line="240" w:lineRule="auto"/>
      </w:pPr>
    </w:p>
  </w:footnote>
  <w:footnote w:id="2">
    <w:p w14:paraId="54C563BA" w14:textId="22817639" w:rsidR="0007356D" w:rsidRPr="00754CF7" w:rsidRDefault="0007356D" w:rsidP="009F333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53B3"/>
    <w:multiLevelType w:val="multilevel"/>
    <w:tmpl w:val="BC488E46"/>
    <w:name w:val="DIVISIONS"/>
    <w:lvl w:ilvl="0">
      <w:start w:val="1"/>
      <w:numFmt w:val="decimal"/>
      <w:suff w:val="space"/>
      <w:lvlText w:val="%1 . - "/>
      <w:lvlJc w:val="left"/>
      <w:pPr>
        <w:ind w:left="227" w:hanging="227"/>
      </w:pPr>
      <w:rPr>
        <w:rFonts w:hint="default"/>
      </w:rPr>
    </w:lvl>
    <w:lvl w:ilvl="1">
      <w:start w:val="1"/>
      <w:numFmt w:val="decimal"/>
      <w:suff w:val="space"/>
      <w:lvlText w:val="%1.%2. - "/>
      <w:lvlJc w:val="left"/>
      <w:pPr>
        <w:ind w:left="227" w:hanging="227"/>
      </w:pPr>
      <w:rPr>
        <w:rFonts w:hint="default"/>
      </w:rPr>
    </w:lvl>
    <w:lvl w:ilvl="2">
      <w:start w:val="1"/>
      <w:numFmt w:val="decimal"/>
      <w:suff w:val="space"/>
      <w:lvlText w:val="%1.%2.%3. - "/>
      <w:lvlJc w:val="left"/>
      <w:pPr>
        <w:ind w:left="227" w:hanging="227"/>
      </w:pPr>
      <w:rPr>
        <w:rFonts w:hint="default"/>
      </w:rPr>
    </w:lvl>
    <w:lvl w:ilvl="3">
      <w:start w:val="1"/>
      <w:numFmt w:val="decimal"/>
      <w:suff w:val="space"/>
      <w:lvlText w:val="%1.%2.%3.%4. - "/>
      <w:lvlJc w:val="left"/>
      <w:pPr>
        <w:ind w:left="227" w:hanging="227"/>
      </w:pPr>
      <w:rPr>
        <w:rFonts w:hint="default"/>
      </w:rPr>
    </w:lvl>
    <w:lvl w:ilvl="4">
      <w:start w:val="1"/>
      <w:numFmt w:val="none"/>
      <w:lvlText w:val="ERREUR DE NUMEROTATION"/>
      <w:lvlJc w:val="left"/>
      <w:pPr>
        <w:ind w:left="227" w:hanging="227"/>
      </w:pPr>
      <w:rPr>
        <w:rFonts w:hint="default"/>
        <w:color w:val="C00000"/>
      </w:rPr>
    </w:lvl>
    <w:lvl w:ilvl="5">
      <w:start w:val="1"/>
      <w:numFmt w:val="none"/>
      <w:lvlText w:val="ERREUR DE NUMEROTATION"/>
      <w:lvlJc w:val="left"/>
      <w:pPr>
        <w:ind w:left="227" w:hanging="227"/>
      </w:pPr>
      <w:rPr>
        <w:rFonts w:hint="default"/>
        <w:color w:val="C00000"/>
      </w:rPr>
    </w:lvl>
    <w:lvl w:ilvl="6">
      <w:start w:val="1"/>
      <w:numFmt w:val="none"/>
      <w:lvlText w:val="ERREUR DE NUMEROTATION"/>
      <w:lvlJc w:val="left"/>
      <w:pPr>
        <w:ind w:left="227" w:hanging="227"/>
      </w:pPr>
      <w:rPr>
        <w:rFonts w:hint="default"/>
        <w:color w:val="C00000"/>
      </w:rPr>
    </w:lvl>
    <w:lvl w:ilvl="7">
      <w:start w:val="1"/>
      <w:numFmt w:val="none"/>
      <w:lvlText w:val="ERREUR DE NUMEROTATION"/>
      <w:lvlJc w:val="left"/>
      <w:pPr>
        <w:ind w:left="227" w:hanging="227"/>
      </w:pPr>
      <w:rPr>
        <w:rFonts w:hint="default"/>
        <w:color w:val="C00000"/>
      </w:rPr>
    </w:lvl>
    <w:lvl w:ilvl="8">
      <w:start w:val="1"/>
      <w:numFmt w:val="none"/>
      <w:lvlText w:val="ERREUR DE NUMEROTATION"/>
      <w:lvlJc w:val="left"/>
      <w:pPr>
        <w:ind w:left="227" w:hanging="227"/>
      </w:pPr>
      <w:rPr>
        <w:rFonts w:hint="default"/>
        <w:color w:val="C00000"/>
      </w:rPr>
    </w:lvl>
  </w:abstractNum>
  <w:abstractNum w:abstractNumId="1" w15:restartNumberingAfterBreak="0">
    <w:nsid w:val="073D5651"/>
    <w:multiLevelType w:val="hybridMultilevel"/>
    <w:tmpl w:val="48CE9988"/>
    <w:lvl w:ilvl="0" w:tplc="820A2FBE">
      <w:start w:val="1"/>
      <w:numFmt w:val="upperRoman"/>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D5D64"/>
    <w:multiLevelType w:val="multilevel"/>
    <w:tmpl w:val="A5FAEC9C"/>
    <w:lvl w:ilvl="0">
      <w:start w:val="1"/>
      <w:numFmt w:val="bullet"/>
      <w:pStyle w:val="texte-listeniv1"/>
      <w:lvlText w:val="-"/>
      <w:lvlJc w:val="left"/>
      <w:pPr>
        <w:ind w:left="567" w:hanging="567"/>
      </w:pPr>
      <w:rPr>
        <w:rFonts w:ascii="Calibri" w:hAnsi="Calibri" w:hint="default"/>
        <w:color w:val="auto"/>
      </w:rPr>
    </w:lvl>
    <w:lvl w:ilvl="1">
      <w:start w:val="1"/>
      <w:numFmt w:val="bullet"/>
      <w:pStyle w:val="texte-listeniv2"/>
      <w:lvlText w:val="-"/>
      <w:lvlJc w:val="left"/>
      <w:pPr>
        <w:ind w:left="1134" w:hanging="567"/>
      </w:pPr>
      <w:rPr>
        <w:rFonts w:ascii="Times New Roman" w:hAnsi="Times New Roman" w:cs="Times New Roman" w:hint="default"/>
      </w:rPr>
    </w:lvl>
    <w:lvl w:ilvl="2">
      <w:start w:val="1"/>
      <w:numFmt w:val="bullet"/>
      <w:pStyle w:val="texte-listeniv3"/>
      <w:lvlText w:val="-"/>
      <w:lvlJc w:val="left"/>
      <w:pPr>
        <w:ind w:left="1701" w:hanging="567"/>
      </w:pPr>
      <w:rPr>
        <w:rFonts w:ascii="Times New Roman" w:hAnsi="Times New Roman" w:cs="Times New Roman" w:hint="default"/>
      </w:rPr>
    </w:lvl>
    <w:lvl w:ilvl="3">
      <w:start w:val="1"/>
      <w:numFmt w:val="none"/>
      <w:lvlText w:val="ERREUR DE LISTE"/>
      <w:lvlJc w:val="left"/>
      <w:pPr>
        <w:ind w:left="2058" w:hanging="357"/>
      </w:pPr>
      <w:rPr>
        <w:rFonts w:hint="default"/>
      </w:rPr>
    </w:lvl>
    <w:lvl w:ilvl="4">
      <w:start w:val="1"/>
      <w:numFmt w:val="none"/>
      <w:lvlText w:val="ERREUR DE LISTE"/>
      <w:lvlJc w:val="left"/>
      <w:pPr>
        <w:ind w:left="2625" w:hanging="357"/>
      </w:pPr>
      <w:rPr>
        <w:rFonts w:hint="default"/>
      </w:rPr>
    </w:lvl>
    <w:lvl w:ilvl="5">
      <w:start w:val="1"/>
      <w:numFmt w:val="none"/>
      <w:lvlText w:val="ERREUR DE LISTE"/>
      <w:lvlJc w:val="left"/>
      <w:pPr>
        <w:ind w:left="3192" w:hanging="357"/>
      </w:pPr>
      <w:rPr>
        <w:rFonts w:hint="default"/>
      </w:rPr>
    </w:lvl>
    <w:lvl w:ilvl="6">
      <w:start w:val="1"/>
      <w:numFmt w:val="none"/>
      <w:lvlText w:val="%7 ERREUR DE LISTE"/>
      <w:lvlJc w:val="left"/>
      <w:pPr>
        <w:ind w:left="3759" w:hanging="357"/>
      </w:pPr>
      <w:rPr>
        <w:rFonts w:hint="default"/>
      </w:rPr>
    </w:lvl>
    <w:lvl w:ilvl="7">
      <w:start w:val="1"/>
      <w:numFmt w:val="none"/>
      <w:lvlText w:val="ERREUR DE LISTE"/>
      <w:lvlJc w:val="left"/>
      <w:pPr>
        <w:ind w:left="4326" w:hanging="357"/>
      </w:pPr>
      <w:rPr>
        <w:rFonts w:hint="default"/>
      </w:rPr>
    </w:lvl>
    <w:lvl w:ilvl="8">
      <w:start w:val="1"/>
      <w:numFmt w:val="none"/>
      <w:lvlText w:val="ERREUR DE LISTE"/>
      <w:lvlJc w:val="left"/>
      <w:pPr>
        <w:ind w:left="4893" w:hanging="357"/>
      </w:pPr>
      <w:rPr>
        <w:rFonts w:hint="default"/>
      </w:rPr>
    </w:lvl>
  </w:abstractNum>
  <w:abstractNum w:abstractNumId="3" w15:restartNumberingAfterBreak="0">
    <w:nsid w:val="0F531A36"/>
    <w:multiLevelType w:val="multilevel"/>
    <w:tmpl w:val="4D067144"/>
    <w:styleLink w:val="Style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17DC0002"/>
    <w:multiLevelType w:val="hybridMultilevel"/>
    <w:tmpl w:val="2DB835A6"/>
    <w:lvl w:ilvl="0" w:tplc="F9E0CD36">
      <w:start w:val="1"/>
      <w:numFmt w:val="bullet"/>
      <w:pStyle w:val="Renvois"/>
      <w:lvlText w:val=""/>
      <w:lvlJc w:val="left"/>
      <w:pPr>
        <w:ind w:left="360" w:hanging="360"/>
      </w:pPr>
      <w:rPr>
        <w:rFonts w:ascii="Symbol" w:hAnsi="Symbol"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8B2BA3"/>
    <w:multiLevelType w:val="hybridMultilevel"/>
    <w:tmpl w:val="57D27DB4"/>
    <w:lvl w:ilvl="0" w:tplc="B1B03660">
      <w:start w:val="1"/>
      <w:numFmt w:val="decimal"/>
      <w:pStyle w:val="Titre5"/>
      <w:lvlText w:val="%1. "/>
      <w:lvlJc w:val="left"/>
      <w:pPr>
        <w:ind w:left="2203" w:hanging="360"/>
      </w:pPr>
      <w:rPr>
        <w:rFonts w:ascii="Times New Roman" w:hAnsi="Times New Roman" w:hint="default"/>
        <w:b/>
        <w:i w:val="0"/>
        <w:color w:val="C00000"/>
        <w:sz w:val="24"/>
      </w:rPr>
    </w:lvl>
    <w:lvl w:ilvl="1" w:tplc="040C0019">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6" w15:restartNumberingAfterBreak="0">
    <w:nsid w:val="1F483751"/>
    <w:multiLevelType w:val="multilevel"/>
    <w:tmpl w:val="BC86FB1C"/>
    <w:lvl w:ilvl="0">
      <w:start w:val="1"/>
      <w:numFmt w:val="bullet"/>
      <w:lvlText w:val=""/>
      <w:lvlJc w:val="left"/>
      <w:pPr>
        <w:ind w:left="927" w:hanging="360"/>
      </w:pPr>
      <w:rPr>
        <w:rFonts w:ascii="Symbol" w:hAnsi="Symbol" w:hint="default"/>
        <w:color w:val="C0504D"/>
      </w:rPr>
    </w:lvl>
    <w:lvl w:ilvl="1">
      <w:start w:val="1"/>
      <w:numFmt w:val="bullet"/>
      <w:lvlText w:val="-"/>
      <w:lvlJc w:val="left"/>
      <w:pPr>
        <w:ind w:left="1134" w:hanging="567"/>
      </w:pPr>
      <w:rPr>
        <w:rFonts w:ascii="Times New Roman" w:hAnsi="Times New Roman" w:cs="Times New Roman" w:hint="default"/>
      </w:rPr>
    </w:lvl>
    <w:lvl w:ilvl="2">
      <w:start w:val="1"/>
      <w:numFmt w:val="bullet"/>
      <w:lvlText w:val=""/>
      <w:lvlJc w:val="left"/>
      <w:pPr>
        <w:ind w:left="1701" w:hanging="567"/>
      </w:pPr>
      <w:rPr>
        <w:rFonts w:ascii="Symbol" w:hAnsi="Symbol" w:hint="default"/>
      </w:rPr>
    </w:lvl>
    <w:lvl w:ilvl="3">
      <w:start w:val="1"/>
      <w:numFmt w:val="none"/>
      <w:lvlText w:val="ERREUR DE LISTE"/>
      <w:lvlJc w:val="left"/>
      <w:pPr>
        <w:ind w:left="2041" w:hanging="340"/>
      </w:pPr>
      <w:rPr>
        <w:rFonts w:hint="default"/>
      </w:rPr>
    </w:lvl>
    <w:lvl w:ilvl="4">
      <w:start w:val="1"/>
      <w:numFmt w:val="none"/>
      <w:lvlText w:val="ERREUR DE LISTE"/>
      <w:lvlJc w:val="left"/>
      <w:pPr>
        <w:ind w:left="2608" w:hanging="340"/>
      </w:pPr>
      <w:rPr>
        <w:rFonts w:hint="default"/>
      </w:rPr>
    </w:lvl>
    <w:lvl w:ilvl="5">
      <w:start w:val="1"/>
      <w:numFmt w:val="none"/>
      <w:lvlText w:val="ERREUR DE LISTE"/>
      <w:lvlJc w:val="left"/>
      <w:pPr>
        <w:ind w:left="3175" w:hanging="340"/>
      </w:pPr>
      <w:rPr>
        <w:rFonts w:hint="default"/>
      </w:rPr>
    </w:lvl>
    <w:lvl w:ilvl="6">
      <w:start w:val="1"/>
      <w:numFmt w:val="none"/>
      <w:lvlText w:val="ERREUR DE LISTE"/>
      <w:lvlJc w:val="left"/>
      <w:pPr>
        <w:ind w:left="3742" w:hanging="340"/>
      </w:pPr>
      <w:rPr>
        <w:rFonts w:hint="default"/>
      </w:rPr>
    </w:lvl>
    <w:lvl w:ilvl="7">
      <w:start w:val="1"/>
      <w:numFmt w:val="none"/>
      <w:lvlText w:val="ERREUR DE LISTE"/>
      <w:lvlJc w:val="left"/>
      <w:pPr>
        <w:ind w:left="4309" w:hanging="340"/>
      </w:pPr>
      <w:rPr>
        <w:rFonts w:hint="default"/>
      </w:rPr>
    </w:lvl>
    <w:lvl w:ilvl="8">
      <w:start w:val="1"/>
      <w:numFmt w:val="none"/>
      <w:lvlText w:val="ERREUR DE LISTE"/>
      <w:lvlJc w:val="left"/>
      <w:pPr>
        <w:ind w:left="4876" w:hanging="340"/>
      </w:pPr>
      <w:rPr>
        <w:rFonts w:hint="default"/>
      </w:rPr>
    </w:lvl>
  </w:abstractNum>
  <w:abstractNum w:abstractNumId="7" w15:restartNumberingAfterBreak="0">
    <w:nsid w:val="212C43C6"/>
    <w:multiLevelType w:val="multilevel"/>
    <w:tmpl w:val="4CDAB83A"/>
    <w:lvl w:ilvl="0">
      <w:start w:val="1"/>
      <w:numFmt w:val="none"/>
      <w:pStyle w:val="Annexe-divisionformule"/>
      <w:suff w:val="space"/>
      <w:lvlText w:val="FORMULE"/>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1712713"/>
    <w:multiLevelType w:val="multilevel"/>
    <w:tmpl w:val="C78CD146"/>
    <w:lvl w:ilvl="0">
      <w:start w:val="1"/>
      <w:numFmt w:val="bullet"/>
      <w:pStyle w:val="listesanspuceformuleniv1"/>
      <w:lvlText w:val=""/>
      <w:lvlJc w:val="left"/>
      <w:pPr>
        <w:ind w:left="567" w:hanging="567"/>
      </w:pPr>
      <w:rPr>
        <w:rFonts w:ascii="Symbol" w:hAnsi="Symbol" w:hint="default"/>
        <w:color w:val="E7E6E6" w:themeColor="background2"/>
      </w:rPr>
    </w:lvl>
    <w:lvl w:ilvl="1">
      <w:start w:val="1"/>
      <w:numFmt w:val="bullet"/>
      <w:pStyle w:val="listesanspuceformuleniv2"/>
      <w:lvlText w:val="‒"/>
      <w:lvlJc w:val="left"/>
      <w:pPr>
        <w:ind w:left="1134" w:hanging="567"/>
      </w:pPr>
      <w:rPr>
        <w:rFonts w:ascii="Calibri" w:hAnsi="Calibri" w:hint="default"/>
        <w:color w:val="E7E6E6" w:themeColor="background2"/>
      </w:rPr>
    </w:lvl>
    <w:lvl w:ilvl="2">
      <w:start w:val="1"/>
      <w:numFmt w:val="bullet"/>
      <w:pStyle w:val="listesanspuceformuleniv3"/>
      <w:lvlText w:val=""/>
      <w:lvlJc w:val="left"/>
      <w:pPr>
        <w:ind w:left="1701" w:hanging="567"/>
      </w:pPr>
      <w:rPr>
        <w:rFonts w:ascii="Symbol" w:hAnsi="Symbol" w:hint="default"/>
        <w:color w:val="E7E6E6" w:themeColor="background2"/>
      </w:rPr>
    </w:lvl>
    <w:lvl w:ilvl="3">
      <w:start w:val="1"/>
      <w:numFmt w:val="none"/>
      <w:lvlText w:val="ERREUR DE LISTE"/>
      <w:lvlJc w:val="left"/>
      <w:pPr>
        <w:ind w:left="2268" w:hanging="567"/>
      </w:pPr>
      <w:rPr>
        <w:rFonts w:hint="default"/>
      </w:rPr>
    </w:lvl>
    <w:lvl w:ilvl="4">
      <w:start w:val="1"/>
      <w:numFmt w:val="none"/>
      <w:lvlText w:val="ERREUR DE LISTE"/>
      <w:lvlJc w:val="left"/>
      <w:pPr>
        <w:ind w:left="2835" w:hanging="567"/>
      </w:pPr>
      <w:rPr>
        <w:rFonts w:hint="default"/>
      </w:rPr>
    </w:lvl>
    <w:lvl w:ilvl="5">
      <w:start w:val="1"/>
      <w:numFmt w:val="none"/>
      <w:lvlText w:val="ERREUR DE LISTE"/>
      <w:lvlJc w:val="left"/>
      <w:pPr>
        <w:ind w:left="3402" w:hanging="567"/>
      </w:pPr>
      <w:rPr>
        <w:rFonts w:hint="default"/>
      </w:rPr>
    </w:lvl>
    <w:lvl w:ilvl="6">
      <w:start w:val="1"/>
      <w:numFmt w:val="none"/>
      <w:lvlText w:val="ERREUR DE LISTE"/>
      <w:lvlJc w:val="left"/>
      <w:pPr>
        <w:ind w:left="3969" w:hanging="567"/>
      </w:pPr>
      <w:rPr>
        <w:rFonts w:hint="default"/>
      </w:rPr>
    </w:lvl>
    <w:lvl w:ilvl="7">
      <w:start w:val="1"/>
      <w:numFmt w:val="none"/>
      <w:lvlText w:val="ERREUR DE LISTE"/>
      <w:lvlJc w:val="left"/>
      <w:pPr>
        <w:ind w:left="4536" w:hanging="567"/>
      </w:pPr>
      <w:rPr>
        <w:rFonts w:hint="default"/>
      </w:rPr>
    </w:lvl>
    <w:lvl w:ilvl="8">
      <w:start w:val="1"/>
      <w:numFmt w:val="none"/>
      <w:lvlText w:val="ERREUR DE LISTE"/>
      <w:lvlJc w:val="left"/>
      <w:pPr>
        <w:ind w:left="5103" w:hanging="567"/>
      </w:pPr>
      <w:rPr>
        <w:rFonts w:hint="default"/>
      </w:rPr>
    </w:lvl>
  </w:abstractNum>
  <w:abstractNum w:abstractNumId="9" w15:restartNumberingAfterBreak="0">
    <w:nsid w:val="23355426"/>
    <w:multiLevelType w:val="hybridMultilevel"/>
    <w:tmpl w:val="64E4F6DE"/>
    <w:lvl w:ilvl="0" w:tplc="75EA176C">
      <w:start w:val="1"/>
      <w:numFmt w:val="decimal"/>
      <w:lvlText w:val="%1."/>
      <w:lvlJc w:val="left"/>
      <w:pPr>
        <w:tabs>
          <w:tab w:val="num" w:pos="1211"/>
        </w:tabs>
        <w:ind w:left="1211" w:hanging="360"/>
      </w:pPr>
    </w:lvl>
    <w:lvl w:ilvl="1" w:tplc="DBBEB652" w:tentative="1">
      <w:start w:val="1"/>
      <w:numFmt w:val="decimal"/>
      <w:lvlText w:val="%2."/>
      <w:lvlJc w:val="left"/>
      <w:pPr>
        <w:tabs>
          <w:tab w:val="num" w:pos="1440"/>
        </w:tabs>
        <w:ind w:left="1440" w:hanging="360"/>
      </w:pPr>
    </w:lvl>
    <w:lvl w:ilvl="2" w:tplc="F39A20AE" w:tentative="1">
      <w:start w:val="1"/>
      <w:numFmt w:val="decimal"/>
      <w:lvlText w:val="%3."/>
      <w:lvlJc w:val="left"/>
      <w:pPr>
        <w:tabs>
          <w:tab w:val="num" w:pos="2160"/>
        </w:tabs>
        <w:ind w:left="2160" w:hanging="360"/>
      </w:pPr>
    </w:lvl>
    <w:lvl w:ilvl="3" w:tplc="350A259C" w:tentative="1">
      <w:start w:val="1"/>
      <w:numFmt w:val="decimal"/>
      <w:lvlText w:val="%4."/>
      <w:lvlJc w:val="left"/>
      <w:pPr>
        <w:tabs>
          <w:tab w:val="num" w:pos="2880"/>
        </w:tabs>
        <w:ind w:left="2880" w:hanging="360"/>
      </w:pPr>
    </w:lvl>
    <w:lvl w:ilvl="4" w:tplc="2D0A2F8A" w:tentative="1">
      <w:start w:val="1"/>
      <w:numFmt w:val="decimal"/>
      <w:lvlText w:val="%5."/>
      <w:lvlJc w:val="left"/>
      <w:pPr>
        <w:tabs>
          <w:tab w:val="num" w:pos="3600"/>
        </w:tabs>
        <w:ind w:left="3600" w:hanging="360"/>
      </w:pPr>
    </w:lvl>
    <w:lvl w:ilvl="5" w:tplc="275A0066" w:tentative="1">
      <w:start w:val="1"/>
      <w:numFmt w:val="decimal"/>
      <w:lvlText w:val="%6."/>
      <w:lvlJc w:val="left"/>
      <w:pPr>
        <w:tabs>
          <w:tab w:val="num" w:pos="4320"/>
        </w:tabs>
        <w:ind w:left="4320" w:hanging="360"/>
      </w:pPr>
    </w:lvl>
    <w:lvl w:ilvl="6" w:tplc="C6706F48" w:tentative="1">
      <w:start w:val="1"/>
      <w:numFmt w:val="decimal"/>
      <w:lvlText w:val="%7."/>
      <w:lvlJc w:val="left"/>
      <w:pPr>
        <w:tabs>
          <w:tab w:val="num" w:pos="5040"/>
        </w:tabs>
        <w:ind w:left="5040" w:hanging="360"/>
      </w:pPr>
    </w:lvl>
    <w:lvl w:ilvl="7" w:tplc="9BD6C5C2" w:tentative="1">
      <w:start w:val="1"/>
      <w:numFmt w:val="decimal"/>
      <w:lvlText w:val="%8."/>
      <w:lvlJc w:val="left"/>
      <w:pPr>
        <w:tabs>
          <w:tab w:val="num" w:pos="5760"/>
        </w:tabs>
        <w:ind w:left="5760" w:hanging="360"/>
      </w:pPr>
    </w:lvl>
    <w:lvl w:ilvl="8" w:tplc="2AF8DFF2" w:tentative="1">
      <w:start w:val="1"/>
      <w:numFmt w:val="decimal"/>
      <w:lvlText w:val="%9."/>
      <w:lvlJc w:val="left"/>
      <w:pPr>
        <w:tabs>
          <w:tab w:val="num" w:pos="6480"/>
        </w:tabs>
        <w:ind w:left="6480" w:hanging="360"/>
      </w:pPr>
    </w:lvl>
  </w:abstractNum>
  <w:abstractNum w:abstractNumId="10" w15:restartNumberingAfterBreak="0">
    <w:nsid w:val="249E74BA"/>
    <w:multiLevelType w:val="multilevel"/>
    <w:tmpl w:val="7FB85314"/>
    <w:lvl w:ilvl="0">
      <w:start w:val="1"/>
      <w:numFmt w:val="none"/>
      <w:pStyle w:val="textes-partierglementaire"/>
      <w:lvlText w:val="Partie réglementaire -"/>
      <w:lvlJc w:val="left"/>
      <w:pPr>
        <w:ind w:left="0" w:firstLine="0"/>
      </w:pPr>
      <w:rPr>
        <w:rFonts w:hint="default"/>
      </w:rPr>
    </w:lvl>
    <w:lvl w:ilvl="1">
      <w:start w:val="1"/>
      <w:numFmt w:val="none"/>
      <w:lvlRestart w:val="0"/>
      <w:pStyle w:val="textes-partiearrt"/>
      <w:suff w:val="space"/>
      <w:lvlText w:val="Partie Arrêté -"/>
      <w:lvlJc w:val="left"/>
      <w:pPr>
        <w:ind w:left="0" w:firstLine="0"/>
      </w:pPr>
      <w:rPr>
        <w:rFonts w:hint="default"/>
      </w:rPr>
    </w:lvl>
    <w:lvl w:ilvl="2">
      <w:start w:val="1"/>
      <w:numFmt w:val="none"/>
      <w:lvlRestart w:val="0"/>
      <w:pStyle w:val="textes-partiecirculaire"/>
      <w:suff w:val="space"/>
      <w:lvlText w:val="Partie Circulaire -"/>
      <w:lvlJc w:val="left"/>
      <w:pPr>
        <w:ind w:left="0" w:firstLine="0"/>
      </w:pPr>
      <w:rPr>
        <w:rFonts w:hint="default"/>
      </w:rPr>
    </w:lvl>
    <w:lvl w:ilvl="3">
      <w:start w:val="1"/>
      <w:numFmt w:val="none"/>
      <w:lvlRestart w:val="0"/>
      <w:pStyle w:val="textes-partiedcret"/>
      <w:suff w:val="space"/>
      <w:lvlText w:val="%4Partie Décret -"/>
      <w:lvlJc w:val="left"/>
      <w:pPr>
        <w:ind w:left="0" w:firstLine="0"/>
      </w:pPr>
      <w:rPr>
        <w:rFonts w:hint="default"/>
      </w:rPr>
    </w:lvl>
    <w:lvl w:ilvl="4">
      <w:start w:val="1"/>
      <w:numFmt w:val="none"/>
      <w:lvlRestart w:val="0"/>
      <w:pStyle w:val="textes-partielgislative"/>
      <w:suff w:val="space"/>
      <w:lvlText w:val="Partie Législative -"/>
      <w:lvlJc w:val="left"/>
      <w:pPr>
        <w:ind w:left="0" w:firstLine="0"/>
      </w:pPr>
      <w:rPr>
        <w:rFonts w:hint="default"/>
      </w:rPr>
    </w:lvl>
    <w:lvl w:ilvl="5">
      <w:start w:val="1"/>
      <w:numFmt w:val="none"/>
      <w:pStyle w:val="textes-texteisol"/>
      <w:suff w:val="space"/>
      <w:lvlText w:val="Extrait de Texte - "/>
      <w:lvlJc w:val="left"/>
      <w:pPr>
        <w:ind w:left="0" w:firstLine="0"/>
      </w:pPr>
      <w:rPr>
        <w:rFonts w:hint="default"/>
      </w:rPr>
    </w:lvl>
    <w:lvl w:ilvl="6">
      <w:start w:val="1"/>
      <w:numFmt w:val="none"/>
      <w:lvlRestart w:val="0"/>
      <w:pStyle w:val="textes-nant"/>
      <w:lvlText w:val="---NÉANT"/>
      <w:lvlJc w:val="left"/>
      <w:pPr>
        <w:ind w:left="0" w:firstLine="0"/>
      </w:pPr>
      <w:rPr>
        <w:rFont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1" w15:restartNumberingAfterBreak="0">
    <w:nsid w:val="2BF874F2"/>
    <w:multiLevelType w:val="multilevel"/>
    <w:tmpl w:val="A628C2E4"/>
    <w:lvl w:ilvl="0">
      <w:start w:val="1"/>
      <w:numFmt w:val="bullet"/>
      <w:pStyle w:val="listepuceniv1"/>
      <w:lvlText w:val=""/>
      <w:lvlJc w:val="left"/>
      <w:pPr>
        <w:ind w:left="927" w:hanging="360"/>
      </w:pPr>
      <w:rPr>
        <w:rFonts w:ascii="Symbol" w:hAnsi="Symbol" w:hint="default"/>
        <w:color w:val="C0504D"/>
      </w:rPr>
    </w:lvl>
    <w:lvl w:ilvl="1">
      <w:start w:val="1"/>
      <w:numFmt w:val="bullet"/>
      <w:pStyle w:val="listepuceniv1"/>
      <w:lvlText w:val="-"/>
      <w:lvlJc w:val="left"/>
      <w:pPr>
        <w:ind w:left="1134" w:hanging="567"/>
      </w:pPr>
      <w:rPr>
        <w:rFonts w:ascii="Times New Roman" w:hAnsi="Times New Roman" w:cs="Times New Roman" w:hint="default"/>
      </w:rPr>
    </w:lvl>
    <w:lvl w:ilvl="2">
      <w:start w:val="1"/>
      <w:numFmt w:val="bullet"/>
      <w:lvlText w:val=""/>
      <w:lvlJc w:val="left"/>
      <w:pPr>
        <w:ind w:left="1701" w:hanging="567"/>
      </w:pPr>
      <w:rPr>
        <w:rFonts w:ascii="Symbol" w:hAnsi="Symbol" w:hint="default"/>
      </w:rPr>
    </w:lvl>
    <w:lvl w:ilvl="3">
      <w:start w:val="1"/>
      <w:numFmt w:val="none"/>
      <w:lvlText w:val="ERREUR DE LISTE"/>
      <w:lvlJc w:val="left"/>
      <w:pPr>
        <w:ind w:left="2041" w:hanging="340"/>
      </w:pPr>
      <w:rPr>
        <w:rFonts w:hint="default"/>
      </w:rPr>
    </w:lvl>
    <w:lvl w:ilvl="4">
      <w:start w:val="1"/>
      <w:numFmt w:val="none"/>
      <w:lvlText w:val="ERREUR DE LISTE"/>
      <w:lvlJc w:val="left"/>
      <w:pPr>
        <w:ind w:left="2608" w:hanging="340"/>
      </w:pPr>
      <w:rPr>
        <w:rFonts w:hint="default"/>
      </w:rPr>
    </w:lvl>
    <w:lvl w:ilvl="5">
      <w:start w:val="1"/>
      <w:numFmt w:val="none"/>
      <w:lvlText w:val="ERREUR DE LISTE"/>
      <w:lvlJc w:val="left"/>
      <w:pPr>
        <w:ind w:left="3175" w:hanging="340"/>
      </w:pPr>
      <w:rPr>
        <w:rFonts w:hint="default"/>
      </w:rPr>
    </w:lvl>
    <w:lvl w:ilvl="6">
      <w:start w:val="1"/>
      <w:numFmt w:val="none"/>
      <w:lvlText w:val="ERREUR DE LISTE"/>
      <w:lvlJc w:val="left"/>
      <w:pPr>
        <w:ind w:left="3742" w:hanging="340"/>
      </w:pPr>
      <w:rPr>
        <w:rFonts w:hint="default"/>
      </w:rPr>
    </w:lvl>
    <w:lvl w:ilvl="7">
      <w:start w:val="1"/>
      <w:numFmt w:val="none"/>
      <w:lvlText w:val="ERREUR DE LISTE"/>
      <w:lvlJc w:val="left"/>
      <w:pPr>
        <w:ind w:left="4309" w:hanging="340"/>
      </w:pPr>
      <w:rPr>
        <w:rFonts w:hint="default"/>
      </w:rPr>
    </w:lvl>
    <w:lvl w:ilvl="8">
      <w:start w:val="1"/>
      <w:numFmt w:val="none"/>
      <w:lvlText w:val="ERREUR DE LISTE"/>
      <w:lvlJc w:val="left"/>
      <w:pPr>
        <w:ind w:left="4876" w:hanging="340"/>
      </w:pPr>
      <w:rPr>
        <w:rFonts w:hint="default"/>
      </w:rPr>
    </w:lvl>
  </w:abstractNum>
  <w:abstractNum w:abstractNumId="12" w15:restartNumberingAfterBreak="0">
    <w:nsid w:val="2DEC044C"/>
    <w:multiLevelType w:val="multilevel"/>
    <w:tmpl w:val="749AC5BC"/>
    <w:name w:val="NUMPN2"/>
    <w:lvl w:ilvl="0">
      <w:start w:val="1"/>
      <w:numFmt w:val="decimal"/>
      <w:pStyle w:val="numrot"/>
      <w:lvlText w:val="%1. - "/>
      <w:lvlJc w:val="left"/>
      <w:pPr>
        <w:ind w:left="0" w:firstLine="0"/>
      </w:pPr>
      <w:rPr>
        <w:rFonts w:hint="default"/>
      </w:rPr>
    </w:lvl>
    <w:lvl w:ilvl="1">
      <w:start w:val="1"/>
      <w:numFmt w:val="decimal"/>
      <w:lvlRestart w:val="0"/>
      <w:lvlText w:val="%2. - "/>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suff w:val="space"/>
      <w:lvlText w:val="séparateur"/>
      <w:lvlJc w:val="left"/>
      <w:pPr>
        <w:ind w:left="0" w:firstLine="0"/>
      </w:pPr>
      <w:rPr>
        <w:rFonts w:hint="default"/>
        <w:sz w:val="16"/>
      </w:rPr>
    </w:lvl>
    <w:lvl w:ilvl="7">
      <w:start w:val="1"/>
      <w:numFmt w:val="none"/>
      <w:lvlRestart w:val="0"/>
      <w:lvlText w:val="ligne de points"/>
      <w:lvlJc w:val="left"/>
      <w:pPr>
        <w:ind w:left="0" w:firstLine="0"/>
      </w:pPr>
      <w:rPr>
        <w:rFonts w:hint="default"/>
        <w:sz w:val="16"/>
        <w:u w:val="dotted"/>
      </w:rPr>
    </w:lvl>
    <w:lvl w:ilvl="8">
      <w:start w:val="1"/>
      <w:numFmt w:val="none"/>
      <w:lvlRestart w:val="0"/>
      <w:pStyle w:val="tableau-lignedeconduite"/>
      <w:lvlText w:val=""/>
      <w:lvlJc w:val="right"/>
      <w:pPr>
        <w:ind w:left="0" w:firstLine="0"/>
      </w:pPr>
      <w:rPr>
        <w:rFonts w:hint="default"/>
      </w:rPr>
    </w:lvl>
  </w:abstractNum>
  <w:abstractNum w:abstractNumId="13" w15:restartNumberingAfterBreak="0">
    <w:nsid w:val="2DF4316C"/>
    <w:multiLevelType w:val="hybridMultilevel"/>
    <w:tmpl w:val="DD964312"/>
    <w:lvl w:ilvl="0" w:tplc="53E045B0">
      <w:start w:val="1"/>
      <w:numFmt w:val="bullet"/>
      <w:pStyle w:val="listetiretniv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0D5490"/>
    <w:multiLevelType w:val="multilevel"/>
    <w:tmpl w:val="2BF49DFA"/>
    <w:name w:val="DIV-FORMULES"/>
    <w:lvl w:ilvl="0">
      <w:start w:val="1"/>
      <w:numFmt w:val="decimal"/>
      <w:pStyle w:val="Formulenumrote"/>
      <w:suff w:val="space"/>
      <w:lvlText w:val="FORMULE %1. - "/>
      <w:lvlJc w:val="left"/>
      <w:pPr>
        <w:ind w:left="708" w:firstLine="0"/>
      </w:pPr>
      <w:rPr>
        <w:rFonts w:hint="default"/>
        <w:sz w:val="28"/>
      </w:rPr>
    </w:lvl>
    <w:lvl w:ilvl="1">
      <w:start w:val="1"/>
      <w:numFmt w:val="upperRoman"/>
      <w:suff w:val="space"/>
      <w:lvlText w:val="%2. -"/>
      <w:lvlJc w:val="left"/>
      <w:pPr>
        <w:ind w:left="708" w:firstLine="0"/>
      </w:pPr>
      <w:rPr>
        <w:rFonts w:hint="default"/>
      </w:rPr>
    </w:lvl>
    <w:lvl w:ilvl="2">
      <w:start w:val="1"/>
      <w:numFmt w:val="none"/>
      <w:suff w:val="space"/>
      <w:lvlText w:val="1° "/>
      <w:lvlJc w:val="left"/>
      <w:pPr>
        <w:ind w:left="708" w:firstLine="0"/>
      </w:pPr>
      <w:rPr>
        <w:rFonts w:hint="default"/>
      </w:rPr>
    </w:lvl>
    <w:lvl w:ilvl="3">
      <w:start w:val="1"/>
      <w:numFmt w:val="lowerLetter"/>
      <w:suff w:val="space"/>
      <w:lvlText w:val="%4)"/>
      <w:lvlJc w:val="left"/>
      <w:pPr>
        <w:ind w:left="708" w:firstLine="0"/>
      </w:pPr>
      <w:rPr>
        <w:rFonts w:hint="default"/>
      </w:rPr>
    </w:lvl>
    <w:lvl w:ilvl="4">
      <w:start w:val="1"/>
      <w:numFmt w:val="decimal"/>
      <w:suff w:val="space"/>
      <w:lvlText w:val="%5)"/>
      <w:lvlJc w:val="left"/>
      <w:pPr>
        <w:ind w:left="708" w:firstLine="0"/>
      </w:pPr>
      <w:rPr>
        <w:rFonts w:hint="default"/>
      </w:rPr>
    </w:lvl>
    <w:lvl w:ilvl="5">
      <w:start w:val="1"/>
      <w:numFmt w:val="none"/>
      <w:suff w:val="space"/>
      <w:lvlText w:val=""/>
      <w:lvlJc w:val="left"/>
      <w:pPr>
        <w:ind w:left="15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Article division %6.%7."/>
      <w:lvlJc w:val="left"/>
      <w:pPr>
        <w:ind w:left="708" w:firstLine="0"/>
      </w:pPr>
      <w:rPr>
        <w:rFonts w:hint="default"/>
      </w:rPr>
    </w:lvl>
    <w:lvl w:ilvl="7">
      <w:start w:val="1"/>
      <w:numFmt w:val="decimal"/>
      <w:suff w:val="space"/>
      <w:lvlText w:val="Article division %6.%7.%8."/>
      <w:lvlJc w:val="left"/>
      <w:pPr>
        <w:ind w:left="708" w:firstLine="0"/>
      </w:pPr>
      <w:rPr>
        <w:rFonts w:hint="default"/>
      </w:rPr>
    </w:lvl>
    <w:lvl w:ilvl="8">
      <w:start w:val="1"/>
      <w:numFmt w:val="decimal"/>
      <w:suff w:val="space"/>
      <w:lvlText w:val="Article division %6.%7.%8.%9."/>
      <w:lvlJc w:val="left"/>
      <w:pPr>
        <w:ind w:left="708" w:firstLine="0"/>
      </w:pPr>
      <w:rPr>
        <w:rFonts w:hint="default"/>
      </w:rPr>
    </w:lvl>
  </w:abstractNum>
  <w:abstractNum w:abstractNumId="15" w15:restartNumberingAfterBreak="0">
    <w:nsid w:val="31413F44"/>
    <w:multiLevelType w:val="hybridMultilevel"/>
    <w:tmpl w:val="A400452E"/>
    <w:lvl w:ilvl="0" w:tplc="8A7A0278">
      <w:start w:val="1"/>
      <w:numFmt w:val="decimal"/>
      <w:pStyle w:val="Titre3"/>
      <w:lvlText w:val="%1)"/>
      <w:lvlJc w:val="left"/>
      <w:pPr>
        <w:ind w:left="927" w:hanging="360"/>
      </w:pPr>
      <w:rPr>
        <w:rFonts w:hint="default"/>
        <w:sz w:val="22"/>
        <w:u w:color="C00000"/>
      </w:rPr>
    </w:lvl>
    <w:lvl w:ilvl="1" w:tplc="040C0019">
      <w:start w:val="1"/>
      <w:numFmt w:val="lowerLetter"/>
      <w:lvlText w:val="%2."/>
      <w:lvlJc w:val="left"/>
      <w:pPr>
        <w:ind w:left="-4372" w:hanging="360"/>
      </w:pPr>
    </w:lvl>
    <w:lvl w:ilvl="2" w:tplc="040C001B">
      <w:start w:val="1"/>
      <w:numFmt w:val="lowerRoman"/>
      <w:lvlText w:val="%3."/>
      <w:lvlJc w:val="right"/>
      <w:pPr>
        <w:ind w:left="-3652" w:hanging="180"/>
      </w:pPr>
    </w:lvl>
    <w:lvl w:ilvl="3" w:tplc="040C000F" w:tentative="1">
      <w:start w:val="1"/>
      <w:numFmt w:val="decimal"/>
      <w:lvlText w:val="%4."/>
      <w:lvlJc w:val="left"/>
      <w:pPr>
        <w:ind w:left="-2932" w:hanging="360"/>
      </w:pPr>
    </w:lvl>
    <w:lvl w:ilvl="4" w:tplc="040C0019" w:tentative="1">
      <w:start w:val="1"/>
      <w:numFmt w:val="lowerLetter"/>
      <w:lvlText w:val="%5."/>
      <w:lvlJc w:val="left"/>
      <w:pPr>
        <w:ind w:left="-2212" w:hanging="360"/>
      </w:pPr>
    </w:lvl>
    <w:lvl w:ilvl="5" w:tplc="040C001B" w:tentative="1">
      <w:start w:val="1"/>
      <w:numFmt w:val="lowerRoman"/>
      <w:lvlText w:val="%6."/>
      <w:lvlJc w:val="right"/>
      <w:pPr>
        <w:ind w:left="-1492" w:hanging="180"/>
      </w:pPr>
    </w:lvl>
    <w:lvl w:ilvl="6" w:tplc="040C000F" w:tentative="1">
      <w:start w:val="1"/>
      <w:numFmt w:val="decimal"/>
      <w:lvlText w:val="%7."/>
      <w:lvlJc w:val="left"/>
      <w:pPr>
        <w:ind w:left="-772" w:hanging="360"/>
      </w:pPr>
    </w:lvl>
    <w:lvl w:ilvl="7" w:tplc="040C0019" w:tentative="1">
      <w:start w:val="1"/>
      <w:numFmt w:val="lowerLetter"/>
      <w:lvlText w:val="%8."/>
      <w:lvlJc w:val="left"/>
      <w:pPr>
        <w:ind w:left="-52" w:hanging="360"/>
      </w:pPr>
    </w:lvl>
    <w:lvl w:ilvl="8" w:tplc="040C001B" w:tentative="1">
      <w:start w:val="1"/>
      <w:numFmt w:val="lowerRoman"/>
      <w:lvlText w:val="%9."/>
      <w:lvlJc w:val="right"/>
      <w:pPr>
        <w:ind w:left="668" w:hanging="180"/>
      </w:pPr>
    </w:lvl>
  </w:abstractNum>
  <w:abstractNum w:abstractNumId="16" w15:restartNumberingAfterBreak="0">
    <w:nsid w:val="326F7EDE"/>
    <w:multiLevelType w:val="hybridMultilevel"/>
    <w:tmpl w:val="BEF44998"/>
    <w:lvl w:ilvl="0" w:tplc="CDB071B6">
      <w:start w:val="1"/>
      <w:numFmt w:val="decimal"/>
      <w:lvlText w:val="%1."/>
      <w:lvlJc w:val="left"/>
      <w:pPr>
        <w:tabs>
          <w:tab w:val="num" w:pos="720"/>
        </w:tabs>
        <w:ind w:left="720" w:hanging="360"/>
      </w:pPr>
    </w:lvl>
    <w:lvl w:ilvl="1" w:tplc="C9C2A134" w:tentative="1">
      <w:start w:val="1"/>
      <w:numFmt w:val="decimal"/>
      <w:lvlText w:val="%2."/>
      <w:lvlJc w:val="left"/>
      <w:pPr>
        <w:tabs>
          <w:tab w:val="num" w:pos="1440"/>
        </w:tabs>
        <w:ind w:left="1440" w:hanging="360"/>
      </w:pPr>
    </w:lvl>
    <w:lvl w:ilvl="2" w:tplc="D6ECC962" w:tentative="1">
      <w:start w:val="1"/>
      <w:numFmt w:val="decimal"/>
      <w:lvlText w:val="%3."/>
      <w:lvlJc w:val="left"/>
      <w:pPr>
        <w:tabs>
          <w:tab w:val="num" w:pos="2160"/>
        </w:tabs>
        <w:ind w:left="2160" w:hanging="360"/>
      </w:pPr>
    </w:lvl>
    <w:lvl w:ilvl="3" w:tplc="6124FFF2" w:tentative="1">
      <w:start w:val="1"/>
      <w:numFmt w:val="decimal"/>
      <w:lvlText w:val="%4."/>
      <w:lvlJc w:val="left"/>
      <w:pPr>
        <w:tabs>
          <w:tab w:val="num" w:pos="2880"/>
        </w:tabs>
        <w:ind w:left="2880" w:hanging="360"/>
      </w:pPr>
    </w:lvl>
    <w:lvl w:ilvl="4" w:tplc="AD2E3B0C" w:tentative="1">
      <w:start w:val="1"/>
      <w:numFmt w:val="decimal"/>
      <w:lvlText w:val="%5."/>
      <w:lvlJc w:val="left"/>
      <w:pPr>
        <w:tabs>
          <w:tab w:val="num" w:pos="3600"/>
        </w:tabs>
        <w:ind w:left="3600" w:hanging="360"/>
      </w:pPr>
    </w:lvl>
    <w:lvl w:ilvl="5" w:tplc="CEFAED14" w:tentative="1">
      <w:start w:val="1"/>
      <w:numFmt w:val="decimal"/>
      <w:lvlText w:val="%6."/>
      <w:lvlJc w:val="left"/>
      <w:pPr>
        <w:tabs>
          <w:tab w:val="num" w:pos="4320"/>
        </w:tabs>
        <w:ind w:left="4320" w:hanging="360"/>
      </w:pPr>
    </w:lvl>
    <w:lvl w:ilvl="6" w:tplc="A956CA72" w:tentative="1">
      <w:start w:val="1"/>
      <w:numFmt w:val="decimal"/>
      <w:lvlText w:val="%7."/>
      <w:lvlJc w:val="left"/>
      <w:pPr>
        <w:tabs>
          <w:tab w:val="num" w:pos="5040"/>
        </w:tabs>
        <w:ind w:left="5040" w:hanging="360"/>
      </w:pPr>
    </w:lvl>
    <w:lvl w:ilvl="7" w:tplc="1034F53A" w:tentative="1">
      <w:start w:val="1"/>
      <w:numFmt w:val="decimal"/>
      <w:lvlText w:val="%8."/>
      <w:lvlJc w:val="left"/>
      <w:pPr>
        <w:tabs>
          <w:tab w:val="num" w:pos="5760"/>
        </w:tabs>
        <w:ind w:left="5760" w:hanging="360"/>
      </w:pPr>
    </w:lvl>
    <w:lvl w:ilvl="8" w:tplc="66BCD7EA" w:tentative="1">
      <w:start w:val="1"/>
      <w:numFmt w:val="decimal"/>
      <w:lvlText w:val="%9."/>
      <w:lvlJc w:val="left"/>
      <w:pPr>
        <w:tabs>
          <w:tab w:val="num" w:pos="6480"/>
        </w:tabs>
        <w:ind w:left="6480" w:hanging="360"/>
      </w:pPr>
    </w:lvl>
  </w:abstractNum>
  <w:abstractNum w:abstractNumId="17" w15:restartNumberingAfterBreak="0">
    <w:nsid w:val="362F61E7"/>
    <w:multiLevelType w:val="multilevel"/>
    <w:tmpl w:val="4D067144"/>
    <w:styleLink w:val="Style3"/>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37EA436C"/>
    <w:multiLevelType w:val="hybridMultilevel"/>
    <w:tmpl w:val="250ED1C4"/>
    <w:lvl w:ilvl="0" w:tplc="C2327ADE">
      <w:start w:val="1"/>
      <w:numFmt w:val="bullet"/>
      <w:pStyle w:val="listeflcheniv1"/>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85300"/>
    <w:multiLevelType w:val="multilevel"/>
    <w:tmpl w:val="E8CA1914"/>
    <w:lvl w:ilvl="0">
      <w:start w:val="1"/>
      <w:numFmt w:val="upperLetter"/>
      <w:pStyle w:val="fascicule"/>
      <w:lvlText w:val="--F%1SCICULE"/>
      <w:lvlJc w:val="left"/>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Restart w:val="0"/>
      <w:pStyle w:val="Points-cls"/>
      <w:lvlText w:val="--PO%2NTS-CLÉS"/>
      <w:lvlJc w:val="left"/>
      <w:pPr>
        <w:ind w:left="0" w:firstLine="0"/>
      </w:pPr>
      <w:rPr>
        <w:rFonts w:cs="Times New Roman" w:hint="default"/>
      </w:rPr>
    </w:lvl>
    <w:lvl w:ilvl="2">
      <w:start w:val="19"/>
      <w:numFmt w:val="upperLetter"/>
      <w:lvlRestart w:val="0"/>
      <w:lvlText w:val="--%3OMMAIRE GÉNÉRÉ"/>
      <w:lvlJc w:val="left"/>
      <w:pPr>
        <w:ind w:left="0" w:firstLine="0"/>
      </w:pPr>
      <w:rPr>
        <w:rFonts w:cs="Times New Roman" w:hint="default"/>
      </w:rPr>
    </w:lvl>
    <w:lvl w:ilvl="3">
      <w:start w:val="1"/>
      <w:numFmt w:val="upperLetter"/>
      <w:lvlRestart w:val="0"/>
      <w:pStyle w:val="Indexalphabtique"/>
      <w:lvlText w:val="--INDEX %4LPHABÉTIQUE"/>
      <w:lvlJc w:val="left"/>
      <w:pPr>
        <w:ind w:left="0" w:firstLine="0"/>
      </w:pPr>
      <w:rPr>
        <w:rFonts w:cs="Times New Roman" w:hint="default"/>
      </w:rPr>
    </w:lvl>
    <w:lvl w:ilvl="4">
      <w:start w:val="5"/>
      <w:numFmt w:val="upperLetter"/>
      <w:lvlRestart w:val="0"/>
      <w:pStyle w:val="Textes"/>
      <w:lvlText w:val="--T%5XTES DE RÉFÉRENCE"/>
      <w:lvlJc w:val="left"/>
      <w:pPr>
        <w:ind w:left="0" w:firstLine="0"/>
      </w:pPr>
      <w:rPr>
        <w:rFonts w:cs="Times New Roman" w:hint="default"/>
      </w:rPr>
    </w:lvl>
    <w:lvl w:ilvl="5">
      <w:start w:val="1"/>
      <w:numFmt w:val="upperLetter"/>
      <w:lvlRestart w:val="0"/>
      <w:pStyle w:val="Annexes"/>
      <w:lvlText w:val="--%6NNEXES"/>
      <w:lvlJc w:val="left"/>
      <w:pPr>
        <w:ind w:left="0" w:firstLine="0"/>
      </w:pPr>
      <w:rPr>
        <w:rFonts w:cs="Times New Roman" w:hint="default"/>
      </w:rPr>
    </w:lvl>
    <w:lvl w:ilvl="6">
      <w:start w:val="20"/>
      <w:numFmt w:val="none"/>
      <w:lvlRestart w:val="0"/>
      <w:pStyle w:val="textes-Textecodifi"/>
      <w:suff w:val="space"/>
      <w:lvlText w:val="--Texte codifié. -"/>
      <w:lvlJc w:val="left"/>
      <w:pPr>
        <w:ind w:left="0" w:firstLine="0"/>
      </w:pPr>
      <w:rPr>
        <w:rFonts w:cs="Times New Roman" w:hint="default"/>
        <w:color w:val="2F5496" w:themeColor="accent1" w:themeShade="BF"/>
      </w:rPr>
    </w:lvl>
    <w:lvl w:ilvl="7">
      <w:start w:val="3"/>
      <w:numFmt w:val="upperLetter"/>
      <w:lvlRestart w:val="0"/>
      <w:pStyle w:val="Commentaires"/>
      <w:lvlText w:val="--%8OMMENTAIRES"/>
      <w:lvlJc w:val="left"/>
      <w:pPr>
        <w:ind w:left="0" w:firstLine="0"/>
      </w:pPr>
      <w:rPr>
        <w:rFonts w:cs="Times New Roman" w:hint="default"/>
      </w:rPr>
    </w:lvl>
    <w:lvl w:ilvl="8">
      <w:start w:val="1"/>
      <w:numFmt w:val="upperLetter"/>
      <w:lvlRestart w:val="0"/>
      <w:pStyle w:val="Annexedansunfascicule"/>
      <w:lvlText w:val="--P%9RTIE : ANNEXES"/>
      <w:lvlJc w:val="left"/>
      <w:pPr>
        <w:ind w:left="0" w:firstLine="0"/>
      </w:pPr>
      <w:rPr>
        <w:rFonts w:cs="Times New Roman" w:hint="default"/>
      </w:rPr>
    </w:lvl>
  </w:abstractNum>
  <w:abstractNum w:abstractNumId="20" w15:restartNumberingAfterBreak="0">
    <w:nsid w:val="3D0530FD"/>
    <w:multiLevelType w:val="hybridMultilevel"/>
    <w:tmpl w:val="223EF74E"/>
    <w:lvl w:ilvl="0" w:tplc="6F463C16">
      <w:start w:val="5"/>
      <w:numFmt w:val="bullet"/>
      <w:pStyle w:val="listepuceniv3"/>
      <w:lvlText w:val="-"/>
      <w:lvlJc w:val="left"/>
      <w:pPr>
        <w:ind w:left="1854" w:hanging="360"/>
      </w:pPr>
      <w:rPr>
        <w:rFonts w:ascii="Calibri" w:hAnsi="Calibri" w:cstheme="minorBidi" w:hint="default"/>
        <w:color w:val="C0000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1" w15:restartNumberingAfterBreak="0">
    <w:nsid w:val="3D1B034A"/>
    <w:multiLevelType w:val="multilevel"/>
    <w:tmpl w:val="79201CC8"/>
    <w:lvl w:ilvl="0">
      <w:start w:val="1"/>
      <w:numFmt w:val="none"/>
      <w:pStyle w:val="sommairedeformule"/>
      <w:lvlText w:val="Formule-Somm. généré"/>
      <w:lvlJc w:val="left"/>
      <w:pPr>
        <w:ind w:left="0" w:firstLine="0"/>
      </w:pPr>
      <w:rPr>
        <w:rFonts w:hint="default"/>
      </w:rPr>
    </w:lvl>
    <w:lvl w:ilvl="1">
      <w:start w:val="1"/>
      <w:numFmt w:val="none"/>
      <w:lvlRestart w:val="0"/>
      <w:lvlText w:val="%2Annexe de formule"/>
      <w:lvlJc w:val="left"/>
      <w:pPr>
        <w:ind w:left="0" w:firstLine="0"/>
      </w:pPr>
      <w:rPr>
        <w:rFonts w:hint="default"/>
      </w:rPr>
    </w:lvl>
    <w:lvl w:ilvl="2">
      <w:start w:val="1"/>
      <w:numFmt w:val="none"/>
      <w:lvlRestart w:val="0"/>
      <w:pStyle w:val="textedebasedeformule"/>
      <w:lvlText w:val="Texte de formule"/>
      <w:lvlJc w:val="left"/>
      <w:pPr>
        <w:ind w:left="0" w:firstLine="0"/>
      </w:pPr>
      <w:rPr>
        <w:rFonts w:ascii="Calibri" w:hAnsi="Calibri" w:hint="default"/>
        <w:sz w:val="20"/>
      </w:rPr>
    </w:lvl>
    <w:lvl w:ilvl="3">
      <w:start w:val="1"/>
      <w:numFmt w:val="none"/>
      <w:lvlRestart w:val="0"/>
      <w:pStyle w:val="Liste-continue"/>
      <w:lvlText w:val="Suite de la liste"/>
      <w:lvlJc w:val="left"/>
      <w:pPr>
        <w:ind w:left="0" w:firstLine="0"/>
      </w:pPr>
      <w:rPr>
        <w:rFonts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22" w15:restartNumberingAfterBreak="0">
    <w:nsid w:val="41A8026B"/>
    <w:multiLevelType w:val="hybridMultilevel"/>
    <w:tmpl w:val="4DC4DF72"/>
    <w:lvl w:ilvl="0" w:tplc="7A64B42A">
      <w:start w:val="1"/>
      <w:numFmt w:val="lowerLetter"/>
      <w:pStyle w:val="Titre4"/>
      <w:lvlText w:val="%1."/>
      <w:lvlJc w:val="left"/>
      <w:pPr>
        <w:ind w:left="1068" w:hanging="360"/>
      </w:pPr>
      <w:rPr>
        <w:rFonts w:hint="default"/>
        <w:b/>
        <w:i/>
        <w:color w:val="C00000"/>
      </w:rPr>
    </w:lvl>
    <w:lvl w:ilvl="1" w:tplc="08090019">
      <w:start w:val="1"/>
      <w:numFmt w:val="lowerLetter"/>
      <w:lvlText w:val="%2."/>
      <w:lvlJc w:val="left"/>
      <w:pPr>
        <w:ind w:left="-663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5192" w:hanging="360"/>
      </w:pPr>
    </w:lvl>
    <w:lvl w:ilvl="4" w:tplc="08090019">
      <w:start w:val="1"/>
      <w:numFmt w:val="lowerLetter"/>
      <w:lvlText w:val="%5."/>
      <w:lvlJc w:val="left"/>
      <w:pPr>
        <w:ind w:left="-447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3032" w:hanging="360"/>
      </w:pPr>
    </w:lvl>
    <w:lvl w:ilvl="7" w:tplc="08090019" w:tentative="1">
      <w:start w:val="1"/>
      <w:numFmt w:val="lowerLetter"/>
      <w:lvlText w:val="%8."/>
      <w:lvlJc w:val="left"/>
      <w:pPr>
        <w:ind w:left="-2312" w:hanging="360"/>
      </w:pPr>
    </w:lvl>
    <w:lvl w:ilvl="8" w:tplc="0809001B" w:tentative="1">
      <w:start w:val="1"/>
      <w:numFmt w:val="lowerRoman"/>
      <w:lvlText w:val="%9."/>
      <w:lvlJc w:val="right"/>
      <w:pPr>
        <w:ind w:left="-1592" w:hanging="180"/>
      </w:pPr>
    </w:lvl>
  </w:abstractNum>
  <w:abstractNum w:abstractNumId="23" w15:restartNumberingAfterBreak="0">
    <w:nsid w:val="44BF244D"/>
    <w:multiLevelType w:val="multilevel"/>
    <w:tmpl w:val="47E0E346"/>
    <w:lvl w:ilvl="0">
      <w:start w:val="1"/>
      <w:numFmt w:val="bullet"/>
      <w:pStyle w:val="texte-listesanspuceniv1"/>
      <w:lvlText w:val="-"/>
      <w:lvlJc w:val="left"/>
      <w:pPr>
        <w:ind w:left="567" w:hanging="567"/>
      </w:pPr>
      <w:rPr>
        <w:rFonts w:ascii="Times New Roman" w:hAnsi="Times New Roman" w:cs="Times New Roman" w:hint="default"/>
        <w:color w:val="E7E6E6" w:themeColor="background2"/>
      </w:rPr>
    </w:lvl>
    <w:lvl w:ilvl="1">
      <w:start w:val="1"/>
      <w:numFmt w:val="bullet"/>
      <w:pStyle w:val="texte-listesanspuceniv2"/>
      <w:lvlText w:val="‒"/>
      <w:lvlJc w:val="left"/>
      <w:pPr>
        <w:ind w:left="1134" w:hanging="567"/>
      </w:pPr>
      <w:rPr>
        <w:rFonts w:ascii="Calibri" w:hAnsi="Calibri" w:hint="default"/>
        <w:b/>
        <w:i w:val="0"/>
        <w:color w:val="E7E6E6" w:themeColor="background2"/>
      </w:rPr>
    </w:lvl>
    <w:lvl w:ilvl="2">
      <w:start w:val="1"/>
      <w:numFmt w:val="bullet"/>
      <w:pStyle w:val="texte-listesanspuceniv3"/>
      <w:lvlText w:val="-"/>
      <w:lvlJc w:val="left"/>
      <w:pPr>
        <w:ind w:left="1701" w:hanging="567"/>
      </w:pPr>
      <w:rPr>
        <w:rFonts w:ascii="Times New Roman" w:hAnsi="Times New Roman" w:cs="Times New Roman" w:hint="default"/>
        <w:color w:val="E7E6E6" w:themeColor="background2"/>
      </w:rPr>
    </w:lvl>
    <w:lvl w:ilvl="3">
      <w:start w:val="1"/>
      <w:numFmt w:val="none"/>
      <w:lvlText w:val="ERREUR DE LISTE"/>
      <w:lvlJc w:val="left"/>
      <w:pPr>
        <w:ind w:left="1440" w:hanging="360"/>
      </w:pPr>
      <w:rPr>
        <w:rFonts w:hint="default"/>
      </w:rPr>
    </w:lvl>
    <w:lvl w:ilvl="4">
      <w:start w:val="1"/>
      <w:numFmt w:val="none"/>
      <w:lvlText w:val="ERREUR DE LISTE"/>
      <w:lvlJc w:val="left"/>
      <w:pPr>
        <w:ind w:left="1800" w:hanging="360"/>
      </w:pPr>
      <w:rPr>
        <w:rFonts w:hint="default"/>
      </w:rPr>
    </w:lvl>
    <w:lvl w:ilvl="5">
      <w:start w:val="1"/>
      <w:numFmt w:val="none"/>
      <w:lvlText w:val="ERREUR DE LISTE"/>
      <w:lvlJc w:val="left"/>
      <w:pPr>
        <w:ind w:left="2160" w:hanging="360"/>
      </w:pPr>
      <w:rPr>
        <w:rFonts w:hint="default"/>
      </w:rPr>
    </w:lvl>
    <w:lvl w:ilvl="6">
      <w:start w:val="1"/>
      <w:numFmt w:val="none"/>
      <w:lvlText w:val="ERREUR DE LISTE"/>
      <w:lvlJc w:val="left"/>
      <w:pPr>
        <w:ind w:left="2520" w:hanging="360"/>
      </w:pPr>
      <w:rPr>
        <w:rFonts w:hint="default"/>
      </w:rPr>
    </w:lvl>
    <w:lvl w:ilvl="7">
      <w:start w:val="1"/>
      <w:numFmt w:val="none"/>
      <w:lvlText w:val="ERREUR DE LISTE"/>
      <w:lvlJc w:val="left"/>
      <w:pPr>
        <w:ind w:left="2880" w:hanging="360"/>
      </w:pPr>
      <w:rPr>
        <w:rFonts w:hint="default"/>
      </w:rPr>
    </w:lvl>
    <w:lvl w:ilvl="8">
      <w:start w:val="1"/>
      <w:numFmt w:val="none"/>
      <w:lvlText w:val="ERREUR DE LISTE"/>
      <w:lvlJc w:val="left"/>
      <w:pPr>
        <w:ind w:left="3240" w:hanging="360"/>
      </w:pPr>
      <w:rPr>
        <w:rFonts w:hint="default"/>
      </w:rPr>
    </w:lvl>
  </w:abstractNum>
  <w:abstractNum w:abstractNumId="24" w15:restartNumberingAfterBreak="0">
    <w:nsid w:val="44C4551E"/>
    <w:multiLevelType w:val="multilevel"/>
    <w:tmpl w:val="DDAA8568"/>
    <w:name w:val="INDEX-V"/>
    <w:lvl w:ilvl="0">
      <w:start w:val="1"/>
      <w:numFmt w:val="none"/>
      <w:pStyle w:val="index-Voir"/>
      <w:suff w:val="space"/>
      <w:lvlText w:val="V."/>
      <w:lvlJc w:val="left"/>
      <w:pPr>
        <w:ind w:left="567" w:firstLine="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EE65C6"/>
    <w:multiLevelType w:val="multilevel"/>
    <w:tmpl w:val="1FD0F248"/>
    <w:lvl w:ilvl="0">
      <w:start w:val="1"/>
      <w:numFmt w:val="upperLetter"/>
      <w:pStyle w:val="Indicationpratique"/>
      <w:lvlText w:val="INDIC%1TION PRATIQUE"/>
      <w:lvlJc w:val="left"/>
      <w:pPr>
        <w:ind w:left="0" w:firstLine="0"/>
      </w:pPr>
      <w:rPr>
        <w:rFonts w:hint="default"/>
      </w:rPr>
    </w:lvl>
    <w:lvl w:ilvl="1">
      <w:start w:val="1"/>
      <w:numFmt w:val="upperLetter"/>
      <w:pStyle w:val="Indicationpratiqueapplication"/>
      <w:lvlText w:val="%2PPLICATION"/>
      <w:lvlJc w:val="left"/>
      <w:pPr>
        <w:ind w:left="0" w:firstLine="0"/>
      </w:pPr>
      <w:rPr>
        <w:rFonts w:hint="default"/>
      </w:rPr>
    </w:lvl>
    <w:lvl w:ilvl="2">
      <w:start w:val="1"/>
      <w:numFmt w:val="upperLetter"/>
      <w:pStyle w:val="Indicationprsentation"/>
      <w:lvlText w:val="PRÉSENT%3TION"/>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26" w15:restartNumberingAfterBreak="0">
    <w:nsid w:val="4BDE4426"/>
    <w:multiLevelType w:val="hybridMultilevel"/>
    <w:tmpl w:val="9C747ACE"/>
    <w:lvl w:ilvl="0" w:tplc="8D0EF3E4">
      <w:start w:val="1"/>
      <w:numFmt w:val="bullet"/>
      <w:pStyle w:val="listealinasecondaireniv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CD4FFE"/>
    <w:multiLevelType w:val="multilevel"/>
    <w:tmpl w:val="BBB234FC"/>
    <w:name w:val="SYTH1"/>
    <w:lvl w:ilvl="0">
      <w:start w:val="19"/>
      <w:numFmt w:val="upperLetter"/>
      <w:pStyle w:val="SynthseJurisClasseur"/>
      <w:lvlText w:val="%1YNTHESE JCl."/>
      <w:lvlJc w:val="left"/>
      <w:pPr>
        <w:ind w:left="0" w:firstLine="0"/>
      </w:pPr>
      <w:rPr>
        <w:rFonts w:hint="default"/>
      </w:rPr>
    </w:lvl>
    <w:lvl w:ilvl="1">
      <w:start w:val="3"/>
      <w:numFmt w:val="upperLetter"/>
      <w:pStyle w:val="Corps"/>
      <w:lvlText w:val="%2ORPS"/>
      <w:lvlJc w:val="left"/>
      <w:pPr>
        <w:ind w:left="0" w:firstLine="0"/>
      </w:pPr>
      <w:rPr>
        <w:rFonts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upperRoman"/>
      <w:lvlRestart w:val="0"/>
      <w:pStyle w:val="Bibliographie"/>
      <w:lvlText w:val="B%8BLIOGRAPHIE"/>
      <w:lvlJc w:val="left"/>
      <w:pPr>
        <w:ind w:left="0" w:firstLine="0"/>
      </w:pPr>
      <w:rPr>
        <w:rFonts w:hint="default"/>
      </w:rPr>
    </w:lvl>
    <w:lvl w:ilvl="8">
      <w:start w:val="5"/>
      <w:numFmt w:val="upperLetter"/>
      <w:pStyle w:val="Textesderfrence"/>
      <w:lvlText w:val="T%9XTES DE RÉFÉRENCE"/>
      <w:lvlJc w:val="left"/>
      <w:pPr>
        <w:ind w:left="0" w:firstLine="0"/>
      </w:pPr>
      <w:rPr>
        <w:rFonts w:hint="default"/>
      </w:rPr>
    </w:lvl>
  </w:abstractNum>
  <w:abstractNum w:abstractNumId="28" w15:restartNumberingAfterBreak="0">
    <w:nsid w:val="5617663A"/>
    <w:multiLevelType w:val="multilevel"/>
    <w:tmpl w:val="58820AA8"/>
    <w:lvl w:ilvl="0">
      <w:start w:val="1"/>
      <w:numFmt w:val="decimal"/>
      <w:pStyle w:val="Point-cl"/>
      <w:suff w:val="space"/>
      <w:lvlText w:val="%1. - "/>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604B6A39"/>
    <w:multiLevelType w:val="multilevel"/>
    <w:tmpl w:val="8368B2E0"/>
    <w:lvl w:ilvl="0">
      <w:start w:val="1"/>
      <w:numFmt w:val="bullet"/>
      <w:pStyle w:val="listepuceformuleniv1"/>
      <w:lvlText w:val=""/>
      <w:lvlJc w:val="left"/>
      <w:pPr>
        <w:ind w:left="567" w:hanging="567"/>
      </w:pPr>
      <w:rPr>
        <w:rFonts w:ascii="Symbol" w:hAnsi="Symbol" w:hint="default"/>
      </w:rPr>
    </w:lvl>
    <w:lvl w:ilvl="1">
      <w:start w:val="1"/>
      <w:numFmt w:val="bullet"/>
      <w:pStyle w:val="listepuceformuleniv2"/>
      <w:lvlText w:val="-"/>
      <w:lvlJc w:val="left"/>
      <w:pPr>
        <w:ind w:left="1134" w:hanging="567"/>
      </w:pPr>
      <w:rPr>
        <w:rFonts w:ascii="Times New Roman" w:hAnsi="Times New Roman" w:cs="Times New Roman" w:hint="default"/>
      </w:rPr>
    </w:lvl>
    <w:lvl w:ilvl="2">
      <w:start w:val="1"/>
      <w:numFmt w:val="bullet"/>
      <w:pStyle w:val="listepuceformuleniv3"/>
      <w:lvlText w:val=""/>
      <w:lvlJc w:val="left"/>
      <w:pPr>
        <w:ind w:left="1701" w:hanging="567"/>
      </w:pPr>
      <w:rPr>
        <w:rFonts w:ascii="Symbol" w:hAnsi="Symbol" w:hint="default"/>
        <w:color w:val="auto"/>
      </w:rPr>
    </w:lvl>
    <w:lvl w:ilvl="3">
      <w:start w:val="1"/>
      <w:numFmt w:val="none"/>
      <w:lvlText w:val="ERREUR DE LISTE"/>
      <w:lvlJc w:val="left"/>
      <w:pPr>
        <w:ind w:left="2058" w:hanging="357"/>
      </w:pPr>
      <w:rPr>
        <w:rFonts w:hint="default"/>
      </w:rPr>
    </w:lvl>
    <w:lvl w:ilvl="4">
      <w:start w:val="1"/>
      <w:numFmt w:val="none"/>
      <w:lvlText w:val="ERREUR DE LISTE"/>
      <w:lvlJc w:val="left"/>
      <w:pPr>
        <w:ind w:left="2625" w:hanging="357"/>
      </w:pPr>
      <w:rPr>
        <w:rFonts w:hint="default"/>
      </w:rPr>
    </w:lvl>
    <w:lvl w:ilvl="5">
      <w:start w:val="1"/>
      <w:numFmt w:val="none"/>
      <w:lvlText w:val="ERREUR DE LISTE"/>
      <w:lvlJc w:val="left"/>
      <w:pPr>
        <w:ind w:left="3192" w:hanging="357"/>
      </w:pPr>
      <w:rPr>
        <w:rFonts w:hint="default"/>
      </w:rPr>
    </w:lvl>
    <w:lvl w:ilvl="6">
      <w:start w:val="1"/>
      <w:numFmt w:val="none"/>
      <w:lvlText w:val="ERREUR DE LISTE"/>
      <w:lvlJc w:val="left"/>
      <w:pPr>
        <w:ind w:left="3759" w:hanging="357"/>
      </w:pPr>
      <w:rPr>
        <w:rFonts w:hint="default"/>
      </w:rPr>
    </w:lvl>
    <w:lvl w:ilvl="7">
      <w:start w:val="1"/>
      <w:numFmt w:val="none"/>
      <w:lvlText w:val="ERREUR DE LISTE"/>
      <w:lvlJc w:val="left"/>
      <w:pPr>
        <w:ind w:left="4326" w:hanging="357"/>
      </w:pPr>
      <w:rPr>
        <w:rFonts w:hint="default"/>
      </w:rPr>
    </w:lvl>
    <w:lvl w:ilvl="8">
      <w:start w:val="1"/>
      <w:numFmt w:val="none"/>
      <w:lvlText w:val="ERREUR DE LISTE"/>
      <w:lvlJc w:val="left"/>
      <w:pPr>
        <w:ind w:left="4893" w:hanging="357"/>
      </w:pPr>
      <w:rPr>
        <w:rFonts w:hint="default"/>
      </w:rPr>
    </w:lvl>
  </w:abstractNum>
  <w:abstractNum w:abstractNumId="30" w15:restartNumberingAfterBreak="0">
    <w:nsid w:val="658601F3"/>
    <w:multiLevelType w:val="multilevel"/>
    <w:tmpl w:val="A0240402"/>
    <w:lvl w:ilvl="0">
      <w:start w:val="1"/>
      <w:numFmt w:val="none"/>
      <w:lvlText w:val="FIN DE LISTE DE CHOIX"/>
      <w:lvlJc w:val="left"/>
      <w:pPr>
        <w:ind w:left="0" w:firstLine="0"/>
      </w:pPr>
      <w:rPr>
        <w:rFonts w:hint="default"/>
        <w:b/>
        <w:i w:val="0"/>
      </w:rPr>
    </w:lvl>
    <w:lvl w:ilvl="1">
      <w:start w:val="1"/>
      <w:numFmt w:val="none"/>
      <w:lvlText w:val="FIN DU BLOC 'AJOUTER' "/>
      <w:lvlJc w:val="left"/>
      <w:pPr>
        <w:ind w:left="0" w:firstLine="0"/>
      </w:pPr>
      <w:rPr>
        <w:rFonts w:hint="default"/>
        <w:b/>
        <w:i w:val="0"/>
      </w:rPr>
    </w:lvl>
    <w:lvl w:ilvl="2">
      <w:start w:val="1"/>
      <w:numFmt w:val="none"/>
      <w:lvlText w:val="POURSUIVRE ensuite"/>
      <w:lvlJc w:val="left"/>
      <w:pPr>
        <w:ind w:left="0" w:firstLine="0"/>
      </w:pPr>
      <w:rPr>
        <w:rFonts w:hint="default"/>
        <w:b/>
        <w:i/>
      </w:rPr>
    </w:lvl>
    <w:lvl w:ilvl="3">
      <w:start w:val="1"/>
      <w:numFmt w:val="none"/>
      <w:suff w:val="space"/>
      <w:lvlText w:val="CHOISIR "/>
      <w:lvlJc w:val="left"/>
      <w:pPr>
        <w:ind w:left="0" w:firstLine="0"/>
      </w:pPr>
      <w:rPr>
        <w:rFonts w:hint="default"/>
        <w:b/>
        <w:i w:val="0"/>
      </w:rPr>
    </w:lvl>
    <w:lvl w:ilvl="4">
      <w:start w:val="1"/>
      <w:numFmt w:val="none"/>
      <w:suff w:val="space"/>
      <w:lvlText w:val="AJOUTER "/>
      <w:lvlJc w:val="left"/>
      <w:pPr>
        <w:ind w:left="0" w:firstLine="0"/>
      </w:pPr>
      <w:rPr>
        <w:rFonts w:hint="default"/>
        <w:b/>
        <w:i w:val="0"/>
      </w:rPr>
    </w:lvl>
    <w:lvl w:ilvl="5">
      <w:start w:val="1"/>
      <w:numFmt w:val="decimal"/>
      <w:lvlText w:val="%6. - "/>
      <w:lvlJc w:val="left"/>
      <w:pPr>
        <w:ind w:left="0" w:firstLine="0"/>
      </w:pPr>
      <w:rPr>
        <w:rFonts w:hint="default"/>
      </w:rPr>
    </w:lvl>
    <w:lvl w:ilvl="6">
      <w:start w:val="1"/>
      <w:numFmt w:val="none"/>
      <w:pStyle w:val="Modle-dbut"/>
      <w:suff w:val="space"/>
      <w:lvlText w:val="-- Modèle. - "/>
      <w:lvlJc w:val="left"/>
      <w:pPr>
        <w:ind w:left="0" w:firstLine="0"/>
      </w:pPr>
      <w:rPr>
        <w:rFonts w:hint="default"/>
      </w:rPr>
    </w:lvl>
    <w:lvl w:ilvl="7">
      <w:start w:val="1"/>
      <w:numFmt w:val="none"/>
      <w:lvlText w:val="-- Fin de Modèle "/>
      <w:lvlJc w:val="left"/>
      <w:pPr>
        <w:ind w:left="0" w:firstLine="0"/>
      </w:pPr>
      <w:rPr>
        <w:rFonts w:hint="default"/>
      </w:rPr>
    </w:lvl>
    <w:lvl w:ilvl="8">
      <w:start w:val="1"/>
      <w:numFmt w:val="bullet"/>
      <w:lvlText w:val=""/>
      <w:lvlJc w:val="left"/>
      <w:pPr>
        <w:ind w:left="0" w:firstLine="0"/>
      </w:pPr>
      <w:rPr>
        <w:rFonts w:ascii="Wingdings" w:hAnsi="Wingdings" w:hint="default"/>
      </w:rPr>
    </w:lvl>
  </w:abstractNum>
  <w:abstractNum w:abstractNumId="31" w15:restartNumberingAfterBreak="0">
    <w:nsid w:val="662D0C96"/>
    <w:multiLevelType w:val="multilevel"/>
    <w:tmpl w:val="A5423DF2"/>
    <w:lvl w:ilvl="0">
      <w:start w:val="1"/>
      <w:numFmt w:val="decimal"/>
      <w:pStyle w:val="Prsentationgnraleniv1"/>
      <w:suff w:val="space"/>
      <w:lvlText w:val="%1°"/>
      <w:lvlJc w:val="left"/>
      <w:pPr>
        <w:ind w:left="0" w:firstLine="0"/>
      </w:pPr>
      <w:rPr>
        <w:rFonts w:hint="default"/>
      </w:rPr>
    </w:lvl>
    <w:lvl w:ilvl="1">
      <w:start w:val="1"/>
      <w:numFmt w:val="lowerLetter"/>
      <w:pStyle w:val="Prsentationgnraleniv2"/>
      <w:suff w:val="space"/>
      <w:lvlText w:val="%2)"/>
      <w:lvlJc w:val="left"/>
      <w:pPr>
        <w:ind w:left="0" w:firstLine="0"/>
      </w:pPr>
      <w:rPr>
        <w:rFonts w:hint="default"/>
      </w:rPr>
    </w:lvl>
    <w:lvl w:ilvl="2">
      <w:start w:val="1"/>
      <w:numFmt w:val="decimal"/>
      <w:pStyle w:val="Prsentationgnraleniv3"/>
      <w:suff w:val="space"/>
      <w:lvlText w:val="%3)"/>
      <w:lvlJc w:val="left"/>
      <w:pPr>
        <w:ind w:left="0" w:firstLine="0"/>
      </w:pPr>
      <w:rPr>
        <w:rFonts w:hint="default"/>
      </w:rPr>
    </w:lvl>
    <w:lvl w:ilvl="3">
      <w:start w:val="1"/>
      <w:numFmt w:val="lowerLetter"/>
      <w:suff w:val="space"/>
      <w:lvlText w:val="Présentation %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690777EC"/>
    <w:multiLevelType w:val="multilevel"/>
    <w:tmpl w:val="6A8AAE0E"/>
    <w:lvl w:ilvl="0">
      <w:start w:val="5"/>
      <w:numFmt w:val="bullet"/>
      <w:pStyle w:val="Attention"/>
      <w:lvlText w:val="!"/>
      <w:lvlJc w:val="left"/>
      <w:pPr>
        <w:ind w:left="1070" w:hanging="360"/>
      </w:pPr>
      <w:rPr>
        <w:rFonts w:ascii="Calibri" w:hAnsi="Calibri" w:cstheme="minorBidi" w:hint="default"/>
        <w:b/>
        <w:bCs w:val="0"/>
        <w:i w:val="0"/>
        <w:iCs w:val="0"/>
        <w:caps w:val="0"/>
        <w:smallCaps w:val="0"/>
        <w:strike w:val="0"/>
        <w:dstrike w:val="0"/>
        <w:noProof w:val="0"/>
        <w:vanish w:val="0"/>
        <w:color w:val="C00000"/>
        <w:spacing w:val="0"/>
        <w:kern w:val="0"/>
        <w:position w:val="0"/>
        <w:u w:val="none"/>
        <w:vertAlign w:val="baseline"/>
        <w:em w:val="none"/>
      </w:rPr>
    </w:lvl>
    <w:lvl w:ilvl="1">
      <w:start w:val="1"/>
      <w:numFmt w:val="bullet"/>
      <w:suff w:val="space"/>
      <w:lvlText w:val="­"/>
      <w:lvlJc w:val="left"/>
      <w:pPr>
        <w:ind w:left="425" w:firstLine="0"/>
      </w:pPr>
      <w:rPr>
        <w:rFonts w:ascii="Courier New" w:hAnsi="Courier New" w:hint="default"/>
        <w:b/>
        <w:i w:val="0"/>
        <w:color w:val="FF0000"/>
        <w:sz w:val="20"/>
      </w:rPr>
    </w:lvl>
    <w:lvl w:ilvl="2">
      <w:start w:val="1"/>
      <w:numFmt w:val="none"/>
      <w:isLgl/>
      <w:suff w:val="space"/>
      <w:lvlText w:val="*"/>
      <w:lvlJc w:val="left"/>
      <w:pPr>
        <w:ind w:left="992" w:firstLine="0"/>
      </w:pPr>
      <w:rPr>
        <w:rFonts w:ascii="Arial" w:hAnsi="Arial" w:cs="Eras Medium ITC" w:hint="default"/>
        <w:b/>
        <w:bCs w:val="0"/>
        <w:i w:val="0"/>
        <w:iCs w:val="0"/>
        <w:caps w:val="0"/>
        <w:strike w:val="0"/>
        <w:dstrike w:val="0"/>
        <w:vanish w:val="0"/>
        <w:color w:val="auto"/>
        <w:spacing w:val="0"/>
        <w:kern w:val="0"/>
        <w:position w:val="0"/>
        <w:sz w:val="26"/>
        <w:szCs w:val="26"/>
        <w:u w:val="none"/>
        <w:vertAlign w:val="baseline"/>
        <w:em w:val="none"/>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381"/>
        </w:tabs>
        <w:ind w:left="2877" w:hanging="936"/>
      </w:pPr>
      <w:rPr>
        <w:rFonts w:hint="default"/>
      </w:rPr>
    </w:lvl>
    <w:lvl w:ilvl="6">
      <w:start w:val="1"/>
      <w:numFmt w:val="decimal"/>
      <w:lvlText w:val="%1.%2.%3.%4.%5.%6.%7."/>
      <w:lvlJc w:val="left"/>
      <w:pPr>
        <w:tabs>
          <w:tab w:val="num" w:pos="4101"/>
        </w:tabs>
        <w:ind w:left="3381" w:hanging="1080"/>
      </w:pPr>
      <w:rPr>
        <w:rFonts w:hint="default"/>
      </w:rPr>
    </w:lvl>
    <w:lvl w:ilvl="7">
      <w:start w:val="1"/>
      <w:numFmt w:val="decimal"/>
      <w:lvlText w:val="%1.%2.%3.%4.%5.%6.%7.%8."/>
      <w:lvlJc w:val="left"/>
      <w:pPr>
        <w:tabs>
          <w:tab w:val="num" w:pos="4461"/>
        </w:tabs>
        <w:ind w:left="3885" w:hanging="1224"/>
      </w:pPr>
      <w:rPr>
        <w:rFonts w:hint="default"/>
      </w:rPr>
    </w:lvl>
    <w:lvl w:ilvl="8">
      <w:start w:val="1"/>
      <w:numFmt w:val="decimal"/>
      <w:lvlText w:val="%1.%2.%3.%4.%5.%6.%7.%8.%9."/>
      <w:lvlJc w:val="left"/>
      <w:pPr>
        <w:tabs>
          <w:tab w:val="num" w:pos="5181"/>
        </w:tabs>
        <w:ind w:left="4461" w:hanging="1440"/>
      </w:pPr>
      <w:rPr>
        <w:rFonts w:hint="default"/>
      </w:rPr>
    </w:lvl>
  </w:abstractNum>
  <w:abstractNum w:abstractNumId="33" w15:restartNumberingAfterBreak="0">
    <w:nsid w:val="6923311F"/>
    <w:multiLevelType w:val="multilevel"/>
    <w:tmpl w:val="2D4C39C4"/>
    <w:lvl w:ilvl="0">
      <w:start w:val="1"/>
      <w:numFmt w:val="none"/>
      <w:pStyle w:val="Enpratique-dbut"/>
      <w:lvlText w:val="En Pratique "/>
      <w:lvlJc w:val="left"/>
      <w:pPr>
        <w:ind w:left="0" w:firstLine="0"/>
      </w:pPr>
      <w:rPr>
        <w:rFonts w:hint="default"/>
      </w:rPr>
    </w:lvl>
    <w:lvl w:ilvl="1">
      <w:start w:val="1"/>
      <w:numFmt w:val="none"/>
      <w:lvlRestart w:val="0"/>
      <w:pStyle w:val="Enpratique-fin"/>
      <w:lvlText w:val="Fin de En Pratique"/>
      <w:lvlJc w:val="left"/>
      <w:pPr>
        <w:ind w:left="0" w:firstLine="0"/>
      </w:pPr>
      <w:rPr>
        <w:rFonts w:hint="default"/>
      </w:rPr>
    </w:lvl>
    <w:lvl w:ilvl="2">
      <w:start w:val="1"/>
      <w:numFmt w:val="none"/>
      <w:lvlRestart w:val="0"/>
      <w:pStyle w:val="Important-dbut"/>
      <w:lvlText w:val="Important"/>
      <w:lvlJc w:val="left"/>
      <w:pPr>
        <w:ind w:left="0" w:firstLine="0"/>
      </w:pPr>
      <w:rPr>
        <w:rFonts w:hint="default"/>
      </w:rPr>
    </w:lvl>
    <w:lvl w:ilvl="3">
      <w:start w:val="1"/>
      <w:numFmt w:val="none"/>
      <w:lvlRestart w:val="0"/>
      <w:pStyle w:val="Important-fin"/>
      <w:lvlText w:val="Fin de Important"/>
      <w:lvlJc w:val="left"/>
      <w:pPr>
        <w:ind w:left="0" w:firstLine="0"/>
      </w:pPr>
      <w:rPr>
        <w:rFonts w:hint="default"/>
      </w:rPr>
    </w:lvl>
    <w:lvl w:ilvl="4">
      <w:start w:val="1"/>
      <w:numFmt w:val="none"/>
      <w:lvlRestart w:val="0"/>
      <w:pStyle w:val="Rappel-dbut"/>
      <w:lvlText w:val="Rappel"/>
      <w:lvlJc w:val="left"/>
      <w:pPr>
        <w:ind w:left="0" w:firstLine="0"/>
      </w:pPr>
      <w:rPr>
        <w:rFonts w:hint="default"/>
      </w:rPr>
    </w:lvl>
    <w:lvl w:ilvl="5">
      <w:start w:val="1"/>
      <w:numFmt w:val="none"/>
      <w:lvlRestart w:val="0"/>
      <w:pStyle w:val="Rappel-fin"/>
      <w:lvlText w:val="Fin de Rappel"/>
      <w:lvlJc w:val="left"/>
      <w:pPr>
        <w:ind w:left="0" w:firstLine="0"/>
      </w:pPr>
      <w:rPr>
        <w:rFonts w:hint="default"/>
      </w:rPr>
    </w:lvl>
    <w:lvl w:ilvl="6">
      <w:start w:val="1"/>
      <w:numFmt w:val="none"/>
      <w:lvlRestart w:val="0"/>
      <w:pStyle w:val="Remarque-dbut"/>
      <w:lvlText w:val="Remarque"/>
      <w:lvlJc w:val="left"/>
      <w:pPr>
        <w:ind w:left="0" w:firstLine="0"/>
      </w:pPr>
      <w:rPr>
        <w:rFonts w:hint="default"/>
      </w:rPr>
    </w:lvl>
    <w:lvl w:ilvl="7">
      <w:start w:val="1"/>
      <w:numFmt w:val="none"/>
      <w:lvlRestart w:val="0"/>
      <w:pStyle w:val="Remarque-fin"/>
      <w:lvlText w:val="Fin de Remarque"/>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94A04FE"/>
    <w:multiLevelType w:val="hybridMultilevel"/>
    <w:tmpl w:val="5B1E0A28"/>
    <w:lvl w:ilvl="0" w:tplc="BA56F0CC">
      <w:start w:val="1"/>
      <w:numFmt w:val="decimal"/>
      <w:pStyle w:val="titreniv1"/>
      <w:lvlText w:val="%1."/>
      <w:lvlJc w:val="left"/>
      <w:pPr>
        <w:ind w:left="360" w:hanging="360"/>
      </w:pPr>
      <w:rPr>
        <w:rFonts w:hint="default"/>
        <w:color w:val="C0504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D53606"/>
    <w:multiLevelType w:val="multilevel"/>
    <w:tmpl w:val="EF60B666"/>
    <w:name w:val="BLOC3"/>
    <w:lvl w:ilvl="0">
      <w:start w:val="1"/>
      <w:numFmt w:val="none"/>
      <w:pStyle w:val="alerte-dbut"/>
      <w:lvlText w:val="ALERTE. - "/>
      <w:lvlJc w:val="left"/>
      <w:pPr>
        <w:ind w:left="0" w:firstLine="0"/>
      </w:pPr>
    </w:lvl>
    <w:lvl w:ilvl="1">
      <w:start w:val="1"/>
      <w:numFmt w:val="none"/>
      <w:pStyle w:val="alerte-fin"/>
      <w:lvlText w:val="FIN DE ALERTE"/>
      <w:lvlJc w:val="left"/>
      <w:pPr>
        <w:ind w:left="0" w:firstLine="0"/>
      </w:pPr>
    </w:lvl>
    <w:lvl w:ilvl="2">
      <w:start w:val="1"/>
      <w:numFmt w:val="none"/>
      <w:lvlText w:val="JURISCLASSEUR+. - "/>
      <w:lvlJc w:val="left"/>
      <w:pPr>
        <w:ind w:left="0" w:firstLine="0"/>
      </w:pPr>
    </w:lvl>
    <w:lvl w:ilvl="3">
      <w:start w:val="1"/>
      <w:numFmt w:val="none"/>
      <w:pStyle w:val="Jurisclasseur-fin"/>
      <w:lvlText w:val="FIN DE JURISCLASSEUR+"/>
      <w:lvlJc w:val="left"/>
      <w:pPr>
        <w:ind w:left="0" w:firstLine="0"/>
      </w:pPr>
    </w:lvl>
    <w:lvl w:ilvl="4">
      <w:start w:val="1"/>
      <w:numFmt w:val="none"/>
      <w:pStyle w:val="Orientation-dbut"/>
      <w:lvlText w:val="ORIENTATION. -"/>
      <w:lvlJc w:val="left"/>
      <w:pPr>
        <w:ind w:left="0" w:firstLine="0"/>
      </w:pPr>
    </w:lvl>
    <w:lvl w:ilvl="5">
      <w:start w:val="1"/>
      <w:numFmt w:val="none"/>
      <w:pStyle w:val="Orientation-fin"/>
      <w:lvlText w:val="FIN DE ORIENTATION"/>
      <w:lvlJc w:val="left"/>
      <w:pPr>
        <w:ind w:left="0" w:firstLine="0"/>
      </w:pPr>
    </w:lvl>
    <w:lvl w:ilvl="6">
      <w:start w:val="1"/>
      <w:numFmt w:val="none"/>
      <w:pStyle w:val="Citation-fin"/>
      <w:lvlText w:val="--Fin de Citation--"/>
      <w:lvlJc w:val="left"/>
      <w:pPr>
        <w:tabs>
          <w:tab w:val="num" w:pos="9469"/>
        </w:tabs>
        <w:ind w:left="964" w:firstLine="7825"/>
      </w:pPr>
    </w:lvl>
    <w:lvl w:ilvl="7">
      <w:start w:val="1"/>
      <w:numFmt w:val="none"/>
      <w:pStyle w:val="Citation-dbut"/>
      <w:lvlText w:val="%8--Citation--"/>
      <w:lvlJc w:val="left"/>
      <w:pPr>
        <w:tabs>
          <w:tab w:val="num" w:pos="7938"/>
        </w:tabs>
        <w:ind w:left="0" w:firstLine="7938"/>
      </w:pPr>
    </w:lvl>
    <w:lvl w:ilvl="8">
      <w:start w:val="1"/>
      <w:numFmt w:val="bullet"/>
      <w:lvlText w:val=""/>
      <w:lvlJc w:val="left"/>
      <w:pPr>
        <w:ind w:left="0" w:firstLine="0"/>
      </w:pPr>
      <w:rPr>
        <w:rFonts w:ascii="Symbol" w:hAnsi="Symbol" w:hint="default"/>
      </w:rPr>
    </w:lvl>
  </w:abstractNum>
  <w:abstractNum w:abstractNumId="36" w15:restartNumberingAfterBreak="0">
    <w:nsid w:val="780D69F4"/>
    <w:multiLevelType w:val="multilevel"/>
    <w:tmpl w:val="B666FAC4"/>
    <w:lvl w:ilvl="0">
      <w:numFmt w:val="none"/>
      <w:pStyle w:val="Biblio-div-dbut"/>
      <w:suff w:val="space"/>
      <w:lvlText w:val="--Division biblio. -"/>
      <w:lvlJc w:val="left"/>
      <w:pPr>
        <w:ind w:left="0" w:firstLine="0"/>
      </w:pPr>
      <w:rPr>
        <w:rFonts w:hint="default"/>
      </w:rPr>
    </w:lvl>
    <w:lvl w:ilvl="1">
      <w:start w:val="1"/>
      <w:numFmt w:val="none"/>
      <w:pStyle w:val="Biblio-div-fin"/>
      <w:lvlText w:val="--Fin de div. biblio"/>
      <w:lvlJc w:val="left"/>
      <w:pPr>
        <w:ind w:left="0" w:firstLine="0"/>
      </w:pPr>
      <w:rPr>
        <w:rFonts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37" w15:restartNumberingAfterBreak="0">
    <w:nsid w:val="793D5D44"/>
    <w:multiLevelType w:val="multilevel"/>
    <w:tmpl w:val="23E0D326"/>
    <w:lvl w:ilvl="0">
      <w:start w:val="1"/>
      <w:numFmt w:val="none"/>
      <w:pStyle w:val="Articledeformule-fin"/>
      <w:lvlText w:val="Fin-article de formule"/>
      <w:lvlJc w:val="left"/>
      <w:pPr>
        <w:ind w:left="0" w:firstLine="0"/>
      </w:pPr>
      <w:rPr>
        <w:rFonts w:hint="default"/>
      </w:rPr>
    </w:lvl>
    <w:lvl w:ilvl="1">
      <w:start w:val="1"/>
      <w:numFmt w:val="none"/>
      <w:lvlText w:val="Fin de bloc"/>
      <w:lvlJc w:val="left"/>
      <w:pPr>
        <w:ind w:left="0" w:firstLine="0"/>
      </w:pPr>
      <w:rPr>
        <w:rFonts w:hint="default"/>
      </w:rPr>
    </w:lvl>
    <w:lvl w:ilvl="2">
      <w:start w:val="1"/>
      <w:numFmt w:val="none"/>
      <w:lvlRestart w:val="0"/>
      <w:pStyle w:val="Conseilpratique-dbut"/>
      <w:lvlText w:val="Conseil Pratique "/>
      <w:lvlJc w:val="left"/>
      <w:pPr>
        <w:ind w:left="0" w:firstLine="0"/>
      </w:pPr>
      <w:rPr>
        <w:rFonts w:hint="default"/>
      </w:rPr>
    </w:lvl>
    <w:lvl w:ilvl="3">
      <w:start w:val="1"/>
      <w:numFmt w:val="none"/>
      <w:lvlRestart w:val="0"/>
      <w:pStyle w:val="Conseilpratique-fin"/>
      <w:lvlText w:val="Fin de Cons.Pratique "/>
      <w:lvlJc w:val="left"/>
      <w:pPr>
        <w:ind w:left="0" w:firstLine="0"/>
      </w:pPr>
      <w:rPr>
        <w:rFonts w:hint="default"/>
      </w:rPr>
    </w:lvl>
    <w:lvl w:ilvl="4">
      <w:start w:val="1"/>
      <w:numFmt w:val="none"/>
      <w:lvlRestart w:val="0"/>
      <w:pStyle w:val="Attention-dbut"/>
      <w:lvlText w:val="Attention"/>
      <w:lvlJc w:val="left"/>
      <w:pPr>
        <w:ind w:left="0" w:firstLine="0"/>
      </w:pPr>
      <w:rPr>
        <w:rFonts w:hint="default"/>
      </w:rPr>
    </w:lvl>
    <w:lvl w:ilvl="5">
      <w:start w:val="1"/>
      <w:numFmt w:val="none"/>
      <w:lvlRestart w:val="0"/>
      <w:pStyle w:val="Attention-fin"/>
      <w:lvlText w:val="Fin de Attention "/>
      <w:lvlJc w:val="left"/>
      <w:pPr>
        <w:ind w:left="0" w:firstLine="0"/>
      </w:pPr>
      <w:rPr>
        <w:rFonts w:hint="default"/>
      </w:rPr>
    </w:lvl>
    <w:lvl w:ilvl="6">
      <w:start w:val="1"/>
      <w:numFmt w:val="none"/>
      <w:pStyle w:val="Exemple-dbut"/>
      <w:lvlText w:val="Exemple "/>
      <w:lvlJc w:val="left"/>
      <w:pPr>
        <w:ind w:left="0" w:firstLine="0"/>
      </w:pPr>
      <w:rPr>
        <w:rFonts w:hint="default"/>
      </w:rPr>
    </w:lvl>
    <w:lvl w:ilvl="7">
      <w:start w:val="1"/>
      <w:numFmt w:val="none"/>
      <w:pStyle w:val="Exemple-fin"/>
      <w:lvlText w:val="Fin de Exemple "/>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7B2A3D5C"/>
    <w:multiLevelType w:val="multilevel"/>
    <w:tmpl w:val="D580261C"/>
    <w:styleLink w:val="NormalListePuceTiretAsterisk"/>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567"/>
        </w:tabs>
        <w:ind w:left="567" w:hanging="283"/>
      </w:pPr>
      <w:rPr>
        <w:rFonts w:ascii="Arial" w:hAnsi="Arial" w:hint="default"/>
        <w:b w:val="0"/>
        <w:i w:val="0"/>
      </w:rPr>
    </w:lvl>
    <w:lvl w:ilvl="2">
      <w:start w:val="1"/>
      <w:numFmt w:val="bullet"/>
      <w:lvlText w:val="H"/>
      <w:lvlJc w:val="left"/>
      <w:pPr>
        <w:tabs>
          <w:tab w:val="num" w:pos="1559"/>
        </w:tabs>
        <w:ind w:left="1559" w:hanging="425"/>
      </w:pPr>
      <w:rPr>
        <w:rFonts w:ascii="ZapfDingbats" w:hAnsi="ZapfDingbats" w:hint="default"/>
        <w:sz w:val="16"/>
      </w:rPr>
    </w:lvl>
    <w:lvl w:ilvl="3">
      <w:start w:val="1"/>
      <w:numFmt w:val="none"/>
      <w:lvlText w:val="%4Niveau 4 interdit"/>
      <w:lvlJc w:val="left"/>
      <w:pPr>
        <w:tabs>
          <w:tab w:val="num" w:pos="1701"/>
        </w:tabs>
        <w:ind w:left="1701" w:firstLine="0"/>
      </w:pPr>
      <w:rPr>
        <w:rFonts w:ascii="Arial" w:hAnsi="Arial" w:hint="default"/>
        <w:b/>
        <w:i w:val="0"/>
        <w:color w:val="FF0000"/>
        <w:sz w:val="20"/>
        <w:szCs w:val="20"/>
      </w:rPr>
    </w:lvl>
    <w:lvl w:ilvl="4">
      <w:start w:val="1"/>
      <w:numFmt w:val="bullet"/>
      <w:lvlText w:val="o"/>
      <w:lvlJc w:val="left"/>
      <w:pPr>
        <w:tabs>
          <w:tab w:val="num" w:pos="5324"/>
        </w:tabs>
        <w:ind w:left="5324" w:hanging="360"/>
      </w:pPr>
      <w:rPr>
        <w:rFonts w:ascii="Courier New" w:hAnsi="Courier New" w:cs="Courier New" w:hint="default"/>
      </w:rPr>
    </w:lvl>
    <w:lvl w:ilvl="5">
      <w:start w:val="1"/>
      <w:numFmt w:val="bullet"/>
      <w:lvlText w:val=""/>
      <w:lvlJc w:val="left"/>
      <w:pPr>
        <w:tabs>
          <w:tab w:val="num" w:pos="6044"/>
        </w:tabs>
        <w:ind w:left="6044" w:hanging="360"/>
      </w:pPr>
      <w:rPr>
        <w:rFonts w:ascii="Wingdings" w:hAnsi="Wingdings" w:hint="default"/>
      </w:rPr>
    </w:lvl>
    <w:lvl w:ilvl="6">
      <w:start w:val="1"/>
      <w:numFmt w:val="bullet"/>
      <w:lvlText w:val=""/>
      <w:lvlJc w:val="left"/>
      <w:pPr>
        <w:tabs>
          <w:tab w:val="num" w:pos="6764"/>
        </w:tabs>
        <w:ind w:left="6764" w:hanging="360"/>
      </w:pPr>
      <w:rPr>
        <w:rFonts w:ascii="Symbol" w:hAnsi="Symbol" w:hint="default"/>
      </w:rPr>
    </w:lvl>
    <w:lvl w:ilvl="7">
      <w:start w:val="1"/>
      <w:numFmt w:val="bullet"/>
      <w:lvlText w:val="o"/>
      <w:lvlJc w:val="left"/>
      <w:pPr>
        <w:tabs>
          <w:tab w:val="num" w:pos="7484"/>
        </w:tabs>
        <w:ind w:left="7484" w:hanging="360"/>
      </w:pPr>
      <w:rPr>
        <w:rFonts w:ascii="Courier New" w:hAnsi="Courier New" w:cs="Courier New" w:hint="default"/>
      </w:rPr>
    </w:lvl>
    <w:lvl w:ilvl="8">
      <w:start w:val="1"/>
      <w:numFmt w:val="bullet"/>
      <w:lvlText w:val=""/>
      <w:lvlJc w:val="left"/>
      <w:pPr>
        <w:tabs>
          <w:tab w:val="num" w:pos="8204"/>
        </w:tabs>
        <w:ind w:left="8204" w:hanging="360"/>
      </w:pPr>
      <w:rPr>
        <w:rFonts w:ascii="Wingdings" w:hAnsi="Wingdings" w:hint="default"/>
      </w:rPr>
    </w:lvl>
  </w:abstractNum>
  <w:abstractNum w:abstractNumId="39" w15:restartNumberingAfterBreak="0">
    <w:nsid w:val="7B606405"/>
    <w:multiLevelType w:val="hybridMultilevel"/>
    <w:tmpl w:val="AA2E4B52"/>
    <w:lvl w:ilvl="0" w:tplc="F50C6DD2">
      <w:start w:val="1"/>
      <w:numFmt w:val="decimal"/>
      <w:pStyle w:val="Exemple"/>
      <w:lvlText w:val="Ex. %1 :"/>
      <w:lvlJc w:val="left"/>
      <w:pPr>
        <w:ind w:left="927" w:hanging="360"/>
      </w:pPr>
      <w:rPr>
        <w:rFonts w:ascii="Calibri Light" w:hAnsi="Calibri Light" w:hint="default"/>
        <w:b/>
        <w:i w:val="0"/>
        <w:color w:val="C00000"/>
        <w:sz w:val="2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0" w15:restartNumberingAfterBreak="0">
    <w:nsid w:val="7B6B0AEA"/>
    <w:multiLevelType w:val="hybridMultilevel"/>
    <w:tmpl w:val="78F6D2C0"/>
    <w:lvl w:ilvl="0" w:tplc="7A385AA4">
      <w:start w:val="1"/>
      <w:numFmt w:val="upperLetter"/>
      <w:pStyle w:val="Titre2"/>
      <w:lvlText w:val="%1."/>
      <w:lvlJc w:val="left"/>
      <w:pPr>
        <w:ind w:left="643"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D7B3110"/>
    <w:multiLevelType w:val="multilevel"/>
    <w:tmpl w:val="B15EEA56"/>
    <w:lvl w:ilvl="0">
      <w:start w:val="1"/>
      <w:numFmt w:val="none"/>
      <w:pStyle w:val="Choisir-fin"/>
      <w:lvlText w:val="FIN DE LISTE DE CHOIX"/>
      <w:lvlJc w:val="left"/>
      <w:pPr>
        <w:ind w:left="0" w:firstLine="0"/>
      </w:pPr>
      <w:rPr>
        <w:rFonts w:hint="default"/>
        <w:b/>
        <w:i w:val="0"/>
      </w:rPr>
    </w:lvl>
    <w:lvl w:ilvl="1">
      <w:start w:val="1"/>
      <w:numFmt w:val="none"/>
      <w:lvlRestart w:val="0"/>
      <w:pStyle w:val="Modle-fin"/>
      <w:lvlText w:val="-- FIN DE MODÈLE"/>
      <w:lvlJc w:val="left"/>
      <w:pPr>
        <w:ind w:left="0" w:firstLine="0"/>
      </w:pPr>
      <w:rPr>
        <w:rFonts w:hint="default"/>
        <w:b/>
        <w:i w:val="0"/>
      </w:rPr>
    </w:lvl>
    <w:lvl w:ilvl="2">
      <w:start w:val="1"/>
      <w:numFmt w:val="none"/>
      <w:lvlText w:val=""/>
      <w:lvlJc w:val="left"/>
      <w:pPr>
        <w:ind w:left="0" w:firstLine="0"/>
      </w:pPr>
      <w:rPr>
        <w:rFonts w:hint="default"/>
        <w:b/>
        <w:i/>
      </w:rPr>
    </w:lvl>
    <w:lvl w:ilvl="3">
      <w:start w:val="1"/>
      <w:numFmt w:val="none"/>
      <w:lvlRestart w:val="0"/>
      <w:pStyle w:val="Choisir-dbut"/>
      <w:suff w:val="space"/>
      <w:lvlText w:val="CHOISIR "/>
      <w:lvlJc w:val="left"/>
      <w:pPr>
        <w:ind w:left="0" w:firstLine="0"/>
      </w:pPr>
      <w:rPr>
        <w:rFonts w:hint="default"/>
        <w:b/>
        <w:i w:val="0"/>
      </w:rPr>
    </w:lvl>
    <w:lvl w:ilvl="4">
      <w:start w:val="1"/>
      <w:numFmt w:val="decimal"/>
      <w:pStyle w:val="Choix"/>
      <w:suff w:val="space"/>
      <w:lvlText w:val="%5. -"/>
      <w:lvlJc w:val="left"/>
      <w:pPr>
        <w:ind w:left="0" w:firstLine="0"/>
      </w:pPr>
      <w:rPr>
        <w:rFonts w:hint="default"/>
        <w:b w:val="0"/>
        <w:i w:val="0"/>
      </w:rPr>
    </w:lvl>
    <w:lvl w:ilvl="5">
      <w:start w:val="1"/>
      <w:numFmt w:val="none"/>
      <w:lvlRestart w:val="0"/>
      <w:pStyle w:val="Ajouter-dbut"/>
      <w:lvlText w:val="AJOUTER "/>
      <w:lvlJc w:val="left"/>
      <w:pPr>
        <w:ind w:left="0" w:firstLine="0"/>
      </w:pPr>
      <w:rPr>
        <w:rFonts w:hint="default"/>
        <w:b/>
        <w:i w:val="0"/>
      </w:rPr>
    </w:lvl>
    <w:lvl w:ilvl="6">
      <w:start w:val="1"/>
      <w:numFmt w:val="none"/>
      <w:lvlRestart w:val="0"/>
      <w:suff w:val="space"/>
      <w:lvlText w:val="-- MODÈLE. -"/>
      <w:lvlJc w:val="left"/>
      <w:pPr>
        <w:ind w:left="0" w:firstLine="0"/>
      </w:pPr>
      <w:rPr>
        <w:rFonts w:hint="default"/>
        <w:b/>
        <w:i w:val="0"/>
      </w:rPr>
    </w:lvl>
    <w:lvl w:ilvl="7">
      <w:start w:val="1"/>
      <w:numFmt w:val="none"/>
      <w:lvlRestart w:val="0"/>
      <w:pStyle w:val="poursuivreensuite"/>
      <w:lvlText w:val="POURSUIVRE ensuite"/>
      <w:lvlJc w:val="left"/>
      <w:pPr>
        <w:ind w:left="0" w:firstLine="0"/>
      </w:pPr>
      <w:rPr>
        <w:rFonts w:hint="default"/>
        <w:b/>
        <w:i/>
      </w:rPr>
    </w:lvl>
    <w:lvl w:ilvl="8">
      <w:start w:val="1"/>
      <w:numFmt w:val="none"/>
      <w:lvlRestart w:val="0"/>
      <w:pStyle w:val="Ajouter-fin"/>
      <w:lvlText w:val="FIN DU BLOC 'AJOUTER'"/>
      <w:lvlJc w:val="left"/>
      <w:pPr>
        <w:ind w:left="0" w:firstLine="0"/>
      </w:pPr>
      <w:rPr>
        <w:rFonts w:hint="default"/>
        <w:b/>
        <w:i w:val="0"/>
      </w:rPr>
    </w:lvl>
  </w:abstractNum>
  <w:abstractNum w:abstractNumId="42" w15:restartNumberingAfterBreak="0">
    <w:nsid w:val="7FD32502"/>
    <w:multiLevelType w:val="hybridMultilevel"/>
    <w:tmpl w:val="813C6CC0"/>
    <w:lvl w:ilvl="0" w:tplc="F5F2E8CA">
      <w:start w:val="1"/>
      <w:numFmt w:val="bullet"/>
      <w:pStyle w:val="listepuceniv2"/>
      <w:lvlText w:val=""/>
      <w:lvlJc w:val="center"/>
      <w:pPr>
        <w:ind w:left="1287" w:hanging="360"/>
      </w:pPr>
      <w:rPr>
        <w:rFonts w:ascii="Symbol" w:hAnsi="Symbol" w:hint="default"/>
        <w:color w:val="C0000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870991535">
    <w:abstractNumId w:val="14"/>
  </w:num>
  <w:num w:numId="2" w16cid:durableId="2076930331">
    <w:abstractNumId w:val="11"/>
  </w:num>
  <w:num w:numId="3" w16cid:durableId="766778911">
    <w:abstractNumId w:val="39"/>
  </w:num>
  <w:num w:numId="4" w16cid:durableId="805897009">
    <w:abstractNumId w:val="1"/>
  </w:num>
  <w:num w:numId="5" w16cid:durableId="2055812328">
    <w:abstractNumId w:val="40"/>
    <w:lvlOverride w:ilvl="0">
      <w:startOverride w:val="1"/>
    </w:lvlOverride>
  </w:num>
  <w:num w:numId="6" w16cid:durableId="92482191">
    <w:abstractNumId w:val="42"/>
  </w:num>
  <w:num w:numId="7" w16cid:durableId="1845978127">
    <w:abstractNumId w:val="38"/>
  </w:num>
  <w:num w:numId="8" w16cid:durableId="281109740">
    <w:abstractNumId w:val="32"/>
  </w:num>
  <w:num w:numId="9" w16cid:durableId="926034635">
    <w:abstractNumId w:val="31"/>
  </w:num>
  <w:num w:numId="10" w16cid:durableId="1223908864">
    <w:abstractNumId w:val="15"/>
    <w:lvlOverride w:ilvl="0">
      <w:startOverride w:val="1"/>
    </w:lvlOverride>
  </w:num>
  <w:num w:numId="11" w16cid:durableId="1895502569">
    <w:abstractNumId w:val="4"/>
  </w:num>
  <w:num w:numId="12" w16cid:durableId="371730118">
    <w:abstractNumId w:val="5"/>
    <w:lvlOverride w:ilvl="0">
      <w:startOverride w:val="1"/>
    </w:lvlOverride>
  </w:num>
  <w:num w:numId="13" w16cid:durableId="7452239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16cid:durableId="980236876">
    <w:abstractNumId w:val="22"/>
    <w:lvlOverride w:ilvl="0">
      <w:startOverride w:val="1"/>
    </w:lvlOverride>
  </w:num>
  <w:num w:numId="15" w16cid:durableId="86392973">
    <w:abstractNumId w:val="20"/>
  </w:num>
  <w:num w:numId="16" w16cid:durableId="1271743338">
    <w:abstractNumId w:val="27"/>
  </w:num>
  <w:num w:numId="17" w16cid:durableId="1858084023">
    <w:abstractNumId w:val="12"/>
  </w:num>
  <w:num w:numId="18" w16cid:durableId="51932992">
    <w:abstractNumId w:val="7"/>
  </w:num>
  <w:num w:numId="19" w16cid:durableId="871765567">
    <w:abstractNumId w:val="36"/>
  </w:num>
  <w:num w:numId="20" w16cid:durableId="1003364141">
    <w:abstractNumId w:val="37"/>
  </w:num>
  <w:num w:numId="21" w16cid:durableId="1689405084">
    <w:abstractNumId w:val="24"/>
  </w:num>
  <w:num w:numId="22" w16cid:durableId="1454324390">
    <w:abstractNumId w:val="25"/>
  </w:num>
  <w:num w:numId="23" w16cid:durableId="2108189967">
    <w:abstractNumId w:val="18"/>
  </w:num>
  <w:num w:numId="24" w16cid:durableId="791706749">
    <w:abstractNumId w:val="29"/>
  </w:num>
  <w:num w:numId="25" w16cid:durableId="319625844">
    <w:abstractNumId w:val="13"/>
  </w:num>
  <w:num w:numId="26" w16cid:durableId="1772165534">
    <w:abstractNumId w:val="26"/>
  </w:num>
  <w:num w:numId="27" w16cid:durableId="1468157377">
    <w:abstractNumId w:val="8"/>
  </w:num>
  <w:num w:numId="28" w16cid:durableId="1109011973">
    <w:abstractNumId w:val="30"/>
  </w:num>
  <w:num w:numId="29" w16cid:durableId="1450466787">
    <w:abstractNumId w:val="28"/>
  </w:num>
  <w:num w:numId="30" w16cid:durableId="1669097034">
    <w:abstractNumId w:val="41"/>
  </w:num>
  <w:num w:numId="31" w16cid:durableId="2024817432">
    <w:abstractNumId w:val="33"/>
  </w:num>
  <w:num w:numId="32" w16cid:durableId="2052683210">
    <w:abstractNumId w:val="21"/>
  </w:num>
  <w:num w:numId="33" w16cid:durableId="46951699">
    <w:abstractNumId w:val="2"/>
  </w:num>
  <w:num w:numId="34" w16cid:durableId="1773433404">
    <w:abstractNumId w:val="23"/>
  </w:num>
  <w:num w:numId="35" w16cid:durableId="151064839">
    <w:abstractNumId w:val="19"/>
  </w:num>
  <w:num w:numId="36" w16cid:durableId="1034581202">
    <w:abstractNumId w:val="10"/>
  </w:num>
  <w:num w:numId="37" w16cid:durableId="495724571">
    <w:abstractNumId w:val="3"/>
  </w:num>
  <w:num w:numId="38" w16cid:durableId="1436510711">
    <w:abstractNumId w:val="17"/>
  </w:num>
  <w:num w:numId="39" w16cid:durableId="1620256693">
    <w:abstractNumId w:val="6"/>
  </w:num>
  <w:num w:numId="40" w16cid:durableId="18898755">
    <w:abstractNumId w:val="34"/>
  </w:num>
  <w:num w:numId="41" w16cid:durableId="1803183146">
    <w:abstractNumId w:val="16"/>
  </w:num>
  <w:num w:numId="42" w16cid:durableId="131366710">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31"/>
    <w:rsid w:val="00003D8E"/>
    <w:rsid w:val="000064D9"/>
    <w:rsid w:val="00051C4D"/>
    <w:rsid w:val="0007356D"/>
    <w:rsid w:val="00086582"/>
    <w:rsid w:val="000925FC"/>
    <w:rsid w:val="00092811"/>
    <w:rsid w:val="000A0DAE"/>
    <w:rsid w:val="000A6D1C"/>
    <w:rsid w:val="000B2884"/>
    <w:rsid w:val="000B4E9C"/>
    <w:rsid w:val="000B7972"/>
    <w:rsid w:val="000C613C"/>
    <w:rsid w:val="000D1C12"/>
    <w:rsid w:val="000D7EBF"/>
    <w:rsid w:val="000E209E"/>
    <w:rsid w:val="000F12F1"/>
    <w:rsid w:val="000F6383"/>
    <w:rsid w:val="000F713A"/>
    <w:rsid w:val="00104ED4"/>
    <w:rsid w:val="001740E3"/>
    <w:rsid w:val="0018388F"/>
    <w:rsid w:val="00183C6E"/>
    <w:rsid w:val="00183D16"/>
    <w:rsid w:val="0019416A"/>
    <w:rsid w:val="001A2EB5"/>
    <w:rsid w:val="001A4926"/>
    <w:rsid w:val="001A5619"/>
    <w:rsid w:val="001B103F"/>
    <w:rsid w:val="001D0275"/>
    <w:rsid w:val="001D489F"/>
    <w:rsid w:val="001D781D"/>
    <w:rsid w:val="00210320"/>
    <w:rsid w:val="0023206A"/>
    <w:rsid w:val="00232106"/>
    <w:rsid w:val="002406B2"/>
    <w:rsid w:val="00243DBE"/>
    <w:rsid w:val="0025357E"/>
    <w:rsid w:val="00260418"/>
    <w:rsid w:val="00260FD7"/>
    <w:rsid w:val="002707BA"/>
    <w:rsid w:val="002756F6"/>
    <w:rsid w:val="00276CFC"/>
    <w:rsid w:val="0028141D"/>
    <w:rsid w:val="00284156"/>
    <w:rsid w:val="0028503E"/>
    <w:rsid w:val="00285472"/>
    <w:rsid w:val="0029112C"/>
    <w:rsid w:val="002A26BF"/>
    <w:rsid w:val="002A2E44"/>
    <w:rsid w:val="002A6AD6"/>
    <w:rsid w:val="002C338E"/>
    <w:rsid w:val="002C7293"/>
    <w:rsid w:val="002D0EB0"/>
    <w:rsid w:val="002E33C7"/>
    <w:rsid w:val="002E75F9"/>
    <w:rsid w:val="002F0D2C"/>
    <w:rsid w:val="00300C96"/>
    <w:rsid w:val="00312074"/>
    <w:rsid w:val="00322164"/>
    <w:rsid w:val="00354F81"/>
    <w:rsid w:val="00382B72"/>
    <w:rsid w:val="00386481"/>
    <w:rsid w:val="00392C62"/>
    <w:rsid w:val="003951BF"/>
    <w:rsid w:val="003A4BC7"/>
    <w:rsid w:val="003C510E"/>
    <w:rsid w:val="003D0B0C"/>
    <w:rsid w:val="003D2052"/>
    <w:rsid w:val="003E1199"/>
    <w:rsid w:val="003E6CB7"/>
    <w:rsid w:val="003F0D89"/>
    <w:rsid w:val="00417B8D"/>
    <w:rsid w:val="00455A45"/>
    <w:rsid w:val="00464289"/>
    <w:rsid w:val="00475785"/>
    <w:rsid w:val="0049542F"/>
    <w:rsid w:val="004A3130"/>
    <w:rsid w:val="004A3A02"/>
    <w:rsid w:val="004E52B0"/>
    <w:rsid w:val="004F410D"/>
    <w:rsid w:val="00501E8C"/>
    <w:rsid w:val="00502306"/>
    <w:rsid w:val="005400E8"/>
    <w:rsid w:val="0055137A"/>
    <w:rsid w:val="00555152"/>
    <w:rsid w:val="00555FF9"/>
    <w:rsid w:val="005701D7"/>
    <w:rsid w:val="005975AC"/>
    <w:rsid w:val="005B1D77"/>
    <w:rsid w:val="005B70F3"/>
    <w:rsid w:val="005D2508"/>
    <w:rsid w:val="005D30FD"/>
    <w:rsid w:val="005E6F4F"/>
    <w:rsid w:val="00607D5B"/>
    <w:rsid w:val="00613FE8"/>
    <w:rsid w:val="00626EA1"/>
    <w:rsid w:val="00635869"/>
    <w:rsid w:val="006501FD"/>
    <w:rsid w:val="0067319A"/>
    <w:rsid w:val="006A23A6"/>
    <w:rsid w:val="006B28B2"/>
    <w:rsid w:val="006C226B"/>
    <w:rsid w:val="006D615E"/>
    <w:rsid w:val="00720965"/>
    <w:rsid w:val="00733D01"/>
    <w:rsid w:val="00734A61"/>
    <w:rsid w:val="00756FA2"/>
    <w:rsid w:val="0077274C"/>
    <w:rsid w:val="0077609F"/>
    <w:rsid w:val="007835C6"/>
    <w:rsid w:val="007971DA"/>
    <w:rsid w:val="007E17FB"/>
    <w:rsid w:val="008321AA"/>
    <w:rsid w:val="00832F25"/>
    <w:rsid w:val="0084658D"/>
    <w:rsid w:val="008633A5"/>
    <w:rsid w:val="008653EE"/>
    <w:rsid w:val="00874EC5"/>
    <w:rsid w:val="008766ED"/>
    <w:rsid w:val="008C66CE"/>
    <w:rsid w:val="008D0A4C"/>
    <w:rsid w:val="008D18FB"/>
    <w:rsid w:val="008E2C66"/>
    <w:rsid w:val="008F0E91"/>
    <w:rsid w:val="008F4518"/>
    <w:rsid w:val="0091248E"/>
    <w:rsid w:val="00927863"/>
    <w:rsid w:val="0093761B"/>
    <w:rsid w:val="009A653D"/>
    <w:rsid w:val="009B2EED"/>
    <w:rsid w:val="009B6711"/>
    <w:rsid w:val="009C363B"/>
    <w:rsid w:val="009D027E"/>
    <w:rsid w:val="009F0724"/>
    <w:rsid w:val="009F3331"/>
    <w:rsid w:val="009F588D"/>
    <w:rsid w:val="009F6259"/>
    <w:rsid w:val="00A1314A"/>
    <w:rsid w:val="00A15BB9"/>
    <w:rsid w:val="00A353CF"/>
    <w:rsid w:val="00A45A08"/>
    <w:rsid w:val="00A56525"/>
    <w:rsid w:val="00A74F5F"/>
    <w:rsid w:val="00A76F03"/>
    <w:rsid w:val="00A81AED"/>
    <w:rsid w:val="00A846DB"/>
    <w:rsid w:val="00A869AD"/>
    <w:rsid w:val="00AA2F88"/>
    <w:rsid w:val="00AB14F5"/>
    <w:rsid w:val="00AC1E22"/>
    <w:rsid w:val="00AC2138"/>
    <w:rsid w:val="00AC374B"/>
    <w:rsid w:val="00AC3FA0"/>
    <w:rsid w:val="00AD7A64"/>
    <w:rsid w:val="00AF4FAF"/>
    <w:rsid w:val="00B00B99"/>
    <w:rsid w:val="00B1469E"/>
    <w:rsid w:val="00B238EA"/>
    <w:rsid w:val="00B56DDA"/>
    <w:rsid w:val="00B6101F"/>
    <w:rsid w:val="00B657CA"/>
    <w:rsid w:val="00B756BA"/>
    <w:rsid w:val="00B84B4B"/>
    <w:rsid w:val="00B964B6"/>
    <w:rsid w:val="00BA1BAF"/>
    <w:rsid w:val="00BA305C"/>
    <w:rsid w:val="00BB07EC"/>
    <w:rsid w:val="00BB40B6"/>
    <w:rsid w:val="00BB4746"/>
    <w:rsid w:val="00BB65A5"/>
    <w:rsid w:val="00BE1F30"/>
    <w:rsid w:val="00BF6787"/>
    <w:rsid w:val="00C06D48"/>
    <w:rsid w:val="00C16070"/>
    <w:rsid w:val="00C42443"/>
    <w:rsid w:val="00C57DB0"/>
    <w:rsid w:val="00C90A8E"/>
    <w:rsid w:val="00C9263F"/>
    <w:rsid w:val="00CA0347"/>
    <w:rsid w:val="00CA0954"/>
    <w:rsid w:val="00CA1995"/>
    <w:rsid w:val="00CB5CDB"/>
    <w:rsid w:val="00CC718A"/>
    <w:rsid w:val="00CD4F0D"/>
    <w:rsid w:val="00CD5F10"/>
    <w:rsid w:val="00CF51FF"/>
    <w:rsid w:val="00D024FD"/>
    <w:rsid w:val="00D03918"/>
    <w:rsid w:val="00D16E2D"/>
    <w:rsid w:val="00D514A0"/>
    <w:rsid w:val="00D5509E"/>
    <w:rsid w:val="00D65E2C"/>
    <w:rsid w:val="00D73163"/>
    <w:rsid w:val="00D97B81"/>
    <w:rsid w:val="00DE4667"/>
    <w:rsid w:val="00DE46F8"/>
    <w:rsid w:val="00DE7133"/>
    <w:rsid w:val="00DF1CFA"/>
    <w:rsid w:val="00DF2640"/>
    <w:rsid w:val="00DF5AD7"/>
    <w:rsid w:val="00E1659E"/>
    <w:rsid w:val="00E25B4F"/>
    <w:rsid w:val="00E3567F"/>
    <w:rsid w:val="00E43F86"/>
    <w:rsid w:val="00E475D7"/>
    <w:rsid w:val="00E5417C"/>
    <w:rsid w:val="00E631FE"/>
    <w:rsid w:val="00E776B2"/>
    <w:rsid w:val="00E81E3B"/>
    <w:rsid w:val="00E824BB"/>
    <w:rsid w:val="00E85DEE"/>
    <w:rsid w:val="00E95572"/>
    <w:rsid w:val="00EA39E3"/>
    <w:rsid w:val="00EC5F8B"/>
    <w:rsid w:val="00EF0D41"/>
    <w:rsid w:val="00F02914"/>
    <w:rsid w:val="00F11568"/>
    <w:rsid w:val="00F15C13"/>
    <w:rsid w:val="00F26121"/>
    <w:rsid w:val="00F32748"/>
    <w:rsid w:val="00F62DE0"/>
    <w:rsid w:val="00F95D9B"/>
    <w:rsid w:val="00FA1608"/>
    <w:rsid w:val="00FD7732"/>
    <w:rsid w:val="00FE0136"/>
    <w:rsid w:val="00FE042A"/>
    <w:rsid w:val="00FF15AD"/>
    <w:rsid w:val="02F6B452"/>
    <w:rsid w:val="069773C0"/>
    <w:rsid w:val="0C66C732"/>
    <w:rsid w:val="15B9A2C1"/>
    <w:rsid w:val="19AF1F4F"/>
    <w:rsid w:val="29E989C7"/>
    <w:rsid w:val="63455DB8"/>
    <w:rsid w:val="672171D1"/>
    <w:rsid w:val="794F1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FE11"/>
  <w15:chartTrackingRefBased/>
  <w15:docId w15:val="{275BC3A9-975E-4245-90A2-6236E975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4" w:qFormat="1"/>
    <w:lsdException w:name="Subtle Reference" w:uiPriority="31" w:qFormat="1"/>
    <w:lsdException w:name="Intense Reference" w:uiPriority="32" w:qFormat="1"/>
    <w:lsdException w:name="Book Title" w:uiPriority="33" w:qFormat="1"/>
    <w:lsdException w:name="Bibliography" w:semiHidden="1" w:uiPriority="18"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331"/>
  </w:style>
  <w:style w:type="paragraph" w:styleId="Titre1">
    <w:name w:val="heading 1"/>
    <w:basedOn w:val="Normal"/>
    <w:next w:val="Normal"/>
    <w:link w:val="Titre1Car"/>
    <w:uiPriority w:val="9"/>
    <w:qFormat/>
    <w:rsid w:val="009F3331"/>
    <w:pPr>
      <w:keepNext/>
      <w:keepLines/>
      <w:numPr>
        <w:numId w:val="4"/>
      </w:numPr>
      <w:pBdr>
        <w:bottom w:val="single" w:sz="4" w:space="1" w:color="C00000"/>
      </w:pBdr>
      <w:spacing w:before="240" w:after="240" w:line="240" w:lineRule="auto"/>
      <w:ind w:left="0" w:firstLine="0"/>
      <w:outlineLvl w:val="0"/>
    </w:pPr>
    <w:rPr>
      <w:rFonts w:asciiTheme="majorHAnsi" w:eastAsiaTheme="majorEastAsia" w:hAnsiTheme="majorHAnsi" w:cstheme="majorBidi"/>
      <w:b/>
      <w:bCs/>
      <w:smallCaps/>
      <w:color w:val="C00000"/>
      <w:sz w:val="28"/>
      <w:szCs w:val="28"/>
      <w:lang w:val="fr-FR"/>
    </w:rPr>
  </w:style>
  <w:style w:type="paragraph" w:styleId="Titre2">
    <w:name w:val="heading 2"/>
    <w:basedOn w:val="Normal"/>
    <w:next w:val="Normal"/>
    <w:link w:val="Titre2Car"/>
    <w:uiPriority w:val="9"/>
    <w:unhideWhenUsed/>
    <w:qFormat/>
    <w:rsid w:val="009F3331"/>
    <w:pPr>
      <w:keepNext/>
      <w:keepLines/>
      <w:numPr>
        <w:numId w:val="5"/>
      </w:numPr>
      <w:spacing w:before="120" w:after="120" w:line="240" w:lineRule="auto"/>
      <w:outlineLvl w:val="1"/>
    </w:pPr>
    <w:rPr>
      <w:rFonts w:ascii="Times New Roman" w:eastAsiaTheme="majorEastAsia" w:hAnsi="Times New Roman" w:cstheme="majorBidi"/>
      <w:b/>
      <w:bCs/>
      <w:color w:val="C00000"/>
      <w:sz w:val="26"/>
      <w:szCs w:val="26"/>
      <w:lang w:val="fr-FR"/>
    </w:rPr>
  </w:style>
  <w:style w:type="paragraph" w:styleId="Titre3">
    <w:name w:val="heading 3"/>
    <w:basedOn w:val="Normal"/>
    <w:next w:val="Normal"/>
    <w:link w:val="Titre3Car"/>
    <w:uiPriority w:val="9"/>
    <w:unhideWhenUsed/>
    <w:qFormat/>
    <w:rsid w:val="009F3331"/>
    <w:pPr>
      <w:keepNext/>
      <w:keepLines/>
      <w:numPr>
        <w:numId w:val="10"/>
      </w:numPr>
      <w:spacing w:before="120" w:after="120" w:line="276" w:lineRule="auto"/>
      <w:outlineLvl w:val="2"/>
    </w:pPr>
    <w:rPr>
      <w:rFonts w:ascii="Times New Roman" w:eastAsiaTheme="majorEastAsia" w:hAnsi="Times New Roman" w:cstheme="majorBidi"/>
      <w:b/>
      <w:bCs/>
      <w:color w:val="C00000"/>
      <w:sz w:val="24"/>
      <w:lang w:val="fr-FR"/>
    </w:rPr>
  </w:style>
  <w:style w:type="paragraph" w:styleId="Titre4">
    <w:name w:val="heading 4"/>
    <w:basedOn w:val="Normal"/>
    <w:next w:val="Normal"/>
    <w:link w:val="Titre4Car"/>
    <w:uiPriority w:val="9"/>
    <w:unhideWhenUsed/>
    <w:qFormat/>
    <w:rsid w:val="009F3331"/>
    <w:pPr>
      <w:keepNext/>
      <w:keepLines/>
      <w:numPr>
        <w:numId w:val="14"/>
      </w:numPr>
      <w:spacing w:before="120" w:after="120" w:line="240" w:lineRule="auto"/>
      <w:outlineLvl w:val="3"/>
    </w:pPr>
    <w:rPr>
      <w:rFonts w:ascii="Times New Roman" w:eastAsiaTheme="majorEastAsia" w:hAnsi="Times New Roman" w:cstheme="majorBidi"/>
      <w:b/>
      <w:bCs/>
      <w:i/>
      <w:iCs/>
      <w:color w:val="C00000"/>
      <w:sz w:val="24"/>
      <w:szCs w:val="24"/>
      <w:lang w:val="fr-FR"/>
    </w:rPr>
  </w:style>
  <w:style w:type="paragraph" w:styleId="Titre5">
    <w:name w:val="heading 5"/>
    <w:basedOn w:val="Normal"/>
    <w:next w:val="Normal"/>
    <w:link w:val="Titre5Car"/>
    <w:uiPriority w:val="9"/>
    <w:unhideWhenUsed/>
    <w:qFormat/>
    <w:rsid w:val="009F3331"/>
    <w:pPr>
      <w:keepNext/>
      <w:keepLines/>
      <w:numPr>
        <w:numId w:val="12"/>
      </w:numPr>
      <w:spacing w:before="120" w:after="120" w:line="240" w:lineRule="auto"/>
      <w:outlineLvl w:val="4"/>
    </w:pPr>
    <w:rPr>
      <w:rFonts w:ascii="Times New Roman" w:eastAsiaTheme="majorEastAsia" w:hAnsi="Times New Roman" w:cstheme="majorBidi"/>
      <w:b/>
      <w:color w:val="C00000"/>
      <w:sz w:val="24"/>
      <w:szCs w:val="24"/>
      <w:lang w:val="fr-FR"/>
    </w:rPr>
  </w:style>
  <w:style w:type="paragraph" w:styleId="Titre6">
    <w:name w:val="heading 6"/>
    <w:basedOn w:val="Normal"/>
    <w:next w:val="Normal"/>
    <w:link w:val="Titre6Car"/>
    <w:uiPriority w:val="9"/>
    <w:unhideWhenUsed/>
    <w:qFormat/>
    <w:rsid w:val="009F3331"/>
    <w:pPr>
      <w:keepNext/>
      <w:keepLines/>
      <w:spacing w:before="200" w:after="0" w:line="276" w:lineRule="auto"/>
      <w:outlineLvl w:val="5"/>
    </w:pPr>
    <w:rPr>
      <w:rFonts w:asciiTheme="majorHAnsi" w:eastAsiaTheme="majorEastAsia" w:hAnsiTheme="majorHAnsi" w:cstheme="majorBidi"/>
      <w:b/>
      <w:i/>
      <w:iCs/>
      <w:color w:val="C00000"/>
      <w:lang w:val="fr-FR"/>
    </w:rPr>
  </w:style>
  <w:style w:type="paragraph" w:styleId="Titre7">
    <w:name w:val="heading 7"/>
    <w:basedOn w:val="Normal"/>
    <w:next w:val="Normal"/>
    <w:link w:val="Titre7Car"/>
    <w:uiPriority w:val="9"/>
    <w:semiHidden/>
    <w:qFormat/>
    <w:rsid w:val="009F3331"/>
    <w:pPr>
      <w:keepNext/>
      <w:keepLines/>
      <w:spacing w:before="200" w:after="200" w:line="276" w:lineRule="auto"/>
      <w:outlineLvl w:val="6"/>
    </w:pPr>
    <w:rPr>
      <w:rFonts w:asciiTheme="majorHAnsi" w:eastAsiaTheme="majorEastAsia" w:hAnsiTheme="majorHAnsi" w:cstheme="majorBidi"/>
      <w:i/>
      <w:iCs/>
      <w:color w:val="404040" w:themeColor="text1" w:themeTint="BF"/>
      <w:lang w:val="fr-FR"/>
    </w:rPr>
  </w:style>
  <w:style w:type="paragraph" w:styleId="Titre8">
    <w:name w:val="heading 8"/>
    <w:basedOn w:val="Normal"/>
    <w:next w:val="Normal"/>
    <w:link w:val="Titre8Car"/>
    <w:uiPriority w:val="9"/>
    <w:semiHidden/>
    <w:qFormat/>
    <w:rsid w:val="009F3331"/>
    <w:pPr>
      <w:keepNext/>
      <w:keepLines/>
      <w:spacing w:before="200" w:after="200" w:line="276" w:lineRule="auto"/>
      <w:outlineLvl w:val="7"/>
    </w:pPr>
    <w:rPr>
      <w:rFonts w:asciiTheme="majorHAnsi" w:eastAsiaTheme="majorEastAsia" w:hAnsiTheme="majorHAnsi" w:cstheme="majorBidi"/>
      <w:color w:val="4472C4" w:themeColor="accent1"/>
      <w:sz w:val="20"/>
      <w:szCs w:val="20"/>
      <w:lang w:val="fr-FR"/>
    </w:rPr>
  </w:style>
  <w:style w:type="paragraph" w:styleId="Titre9">
    <w:name w:val="heading 9"/>
    <w:basedOn w:val="Normal"/>
    <w:next w:val="Normal"/>
    <w:link w:val="Titre9Car"/>
    <w:uiPriority w:val="9"/>
    <w:semiHidden/>
    <w:qFormat/>
    <w:rsid w:val="009F3331"/>
    <w:pPr>
      <w:keepNext/>
      <w:keepLines/>
      <w:spacing w:before="200" w:after="200" w:line="276" w:lineRule="auto"/>
      <w:outlineLvl w:val="8"/>
    </w:pPr>
    <w:rPr>
      <w:rFonts w:asciiTheme="majorHAnsi" w:eastAsiaTheme="majorEastAsia" w:hAnsiTheme="majorHAnsi" w:cstheme="majorBidi"/>
      <w:i/>
      <w:iCs/>
      <w:color w:val="404040" w:themeColor="text1" w:themeTint="BF"/>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3331"/>
    <w:rPr>
      <w:rFonts w:asciiTheme="majorHAnsi" w:eastAsiaTheme="majorEastAsia" w:hAnsiTheme="majorHAnsi" w:cstheme="majorBidi"/>
      <w:b/>
      <w:bCs/>
      <w:smallCaps/>
      <w:color w:val="C00000"/>
      <w:sz w:val="28"/>
      <w:szCs w:val="28"/>
      <w:lang w:val="fr-FR"/>
    </w:rPr>
  </w:style>
  <w:style w:type="character" w:customStyle="1" w:styleId="Titre2Car">
    <w:name w:val="Titre 2 Car"/>
    <w:basedOn w:val="Policepardfaut"/>
    <w:link w:val="Titre2"/>
    <w:uiPriority w:val="9"/>
    <w:rsid w:val="009F3331"/>
    <w:rPr>
      <w:rFonts w:ascii="Times New Roman" w:eastAsiaTheme="majorEastAsia" w:hAnsi="Times New Roman" w:cstheme="majorBidi"/>
      <w:b/>
      <w:bCs/>
      <w:color w:val="C00000"/>
      <w:sz w:val="26"/>
      <w:szCs w:val="26"/>
      <w:lang w:val="fr-FR"/>
    </w:rPr>
  </w:style>
  <w:style w:type="character" w:customStyle="1" w:styleId="Titre3Car">
    <w:name w:val="Titre 3 Car"/>
    <w:basedOn w:val="Policepardfaut"/>
    <w:link w:val="Titre3"/>
    <w:uiPriority w:val="9"/>
    <w:rsid w:val="009F3331"/>
    <w:rPr>
      <w:rFonts w:ascii="Times New Roman" w:eastAsiaTheme="majorEastAsia" w:hAnsi="Times New Roman" w:cstheme="majorBidi"/>
      <w:b/>
      <w:bCs/>
      <w:color w:val="C00000"/>
      <w:sz w:val="24"/>
      <w:lang w:val="fr-FR"/>
    </w:rPr>
  </w:style>
  <w:style w:type="character" w:customStyle="1" w:styleId="Titre4Car">
    <w:name w:val="Titre 4 Car"/>
    <w:basedOn w:val="Policepardfaut"/>
    <w:link w:val="Titre4"/>
    <w:uiPriority w:val="9"/>
    <w:rsid w:val="009F3331"/>
    <w:rPr>
      <w:rFonts w:ascii="Times New Roman" w:eastAsiaTheme="majorEastAsia" w:hAnsi="Times New Roman" w:cstheme="majorBidi"/>
      <w:b/>
      <w:bCs/>
      <w:i/>
      <w:iCs/>
      <w:color w:val="C00000"/>
      <w:sz w:val="24"/>
      <w:szCs w:val="24"/>
      <w:lang w:val="fr-FR"/>
    </w:rPr>
  </w:style>
  <w:style w:type="character" w:customStyle="1" w:styleId="Titre5Car">
    <w:name w:val="Titre 5 Car"/>
    <w:basedOn w:val="Policepardfaut"/>
    <w:link w:val="Titre5"/>
    <w:uiPriority w:val="9"/>
    <w:rsid w:val="009F3331"/>
    <w:rPr>
      <w:rFonts w:ascii="Times New Roman" w:eastAsiaTheme="majorEastAsia" w:hAnsi="Times New Roman" w:cstheme="majorBidi"/>
      <w:b/>
      <w:color w:val="C00000"/>
      <w:sz w:val="24"/>
      <w:szCs w:val="24"/>
      <w:lang w:val="fr-FR"/>
    </w:rPr>
  </w:style>
  <w:style w:type="character" w:customStyle="1" w:styleId="Titre6Car">
    <w:name w:val="Titre 6 Car"/>
    <w:basedOn w:val="Policepardfaut"/>
    <w:link w:val="Titre6"/>
    <w:uiPriority w:val="18"/>
    <w:rsid w:val="009F3331"/>
    <w:rPr>
      <w:rFonts w:asciiTheme="majorHAnsi" w:eastAsiaTheme="majorEastAsia" w:hAnsiTheme="majorHAnsi" w:cstheme="majorBidi"/>
      <w:b/>
      <w:i/>
      <w:iCs/>
      <w:color w:val="C00000"/>
      <w:lang w:val="fr-FR"/>
    </w:rPr>
  </w:style>
  <w:style w:type="character" w:customStyle="1" w:styleId="Titre7Car">
    <w:name w:val="Titre 7 Car"/>
    <w:basedOn w:val="Policepardfaut"/>
    <w:link w:val="Titre7"/>
    <w:uiPriority w:val="18"/>
    <w:semiHidden/>
    <w:rsid w:val="009F3331"/>
    <w:rPr>
      <w:rFonts w:asciiTheme="majorHAnsi" w:eastAsiaTheme="majorEastAsia" w:hAnsiTheme="majorHAnsi" w:cstheme="majorBidi"/>
      <w:i/>
      <w:iCs/>
      <w:color w:val="404040" w:themeColor="text1" w:themeTint="BF"/>
      <w:lang w:val="fr-FR"/>
    </w:rPr>
  </w:style>
  <w:style w:type="character" w:customStyle="1" w:styleId="Titre8Car">
    <w:name w:val="Titre 8 Car"/>
    <w:basedOn w:val="Policepardfaut"/>
    <w:link w:val="Titre8"/>
    <w:uiPriority w:val="18"/>
    <w:semiHidden/>
    <w:rsid w:val="009F3331"/>
    <w:rPr>
      <w:rFonts w:asciiTheme="majorHAnsi" w:eastAsiaTheme="majorEastAsia" w:hAnsiTheme="majorHAnsi" w:cstheme="majorBidi"/>
      <w:color w:val="4472C4" w:themeColor="accent1"/>
      <w:sz w:val="20"/>
      <w:szCs w:val="20"/>
      <w:lang w:val="fr-FR"/>
    </w:rPr>
  </w:style>
  <w:style w:type="character" w:customStyle="1" w:styleId="Titre9Car">
    <w:name w:val="Titre 9 Car"/>
    <w:basedOn w:val="Policepardfaut"/>
    <w:link w:val="Titre9"/>
    <w:uiPriority w:val="18"/>
    <w:semiHidden/>
    <w:rsid w:val="009F3331"/>
    <w:rPr>
      <w:rFonts w:asciiTheme="majorHAnsi" w:eastAsiaTheme="majorEastAsia" w:hAnsiTheme="majorHAnsi" w:cstheme="majorBidi"/>
      <w:i/>
      <w:iCs/>
      <w:color w:val="404040" w:themeColor="text1" w:themeTint="BF"/>
      <w:sz w:val="20"/>
      <w:szCs w:val="20"/>
      <w:lang w:val="fr-FR"/>
    </w:rPr>
  </w:style>
  <w:style w:type="character" w:styleId="Lienhypertexte">
    <w:name w:val="Hyperlink"/>
    <w:basedOn w:val="Policepardfaut"/>
    <w:uiPriority w:val="99"/>
    <w:unhideWhenUsed/>
    <w:rsid w:val="009F3331"/>
    <w:rPr>
      <w:color w:val="0000FF"/>
      <w:u w:val="single"/>
    </w:rPr>
  </w:style>
  <w:style w:type="paragraph" w:styleId="Titre">
    <w:name w:val="Title"/>
    <w:basedOn w:val="Normal"/>
    <w:next w:val="Normal"/>
    <w:link w:val="TitreCar"/>
    <w:qFormat/>
    <w:rsid w:val="009F3331"/>
    <w:pPr>
      <w:pBdr>
        <w:bottom w:val="single" w:sz="12" w:space="4" w:color="C00000"/>
      </w:pBdr>
      <w:spacing w:before="600" w:after="600" w:line="240" w:lineRule="auto"/>
      <w:contextualSpacing/>
      <w:jc w:val="center"/>
    </w:pPr>
    <w:rPr>
      <w:rFonts w:asciiTheme="majorHAnsi" w:eastAsiaTheme="majorEastAsia" w:hAnsiTheme="majorHAnsi" w:cstheme="majorBidi"/>
      <w:color w:val="C00000"/>
      <w:spacing w:val="5"/>
      <w:kern w:val="28"/>
      <w:sz w:val="72"/>
      <w:szCs w:val="52"/>
      <w:lang w:val="fr-FR"/>
    </w:rPr>
  </w:style>
  <w:style w:type="character" w:customStyle="1" w:styleId="TitreCar">
    <w:name w:val="Titre Car"/>
    <w:basedOn w:val="Policepardfaut"/>
    <w:link w:val="Titre"/>
    <w:rsid w:val="009F3331"/>
    <w:rPr>
      <w:rFonts w:asciiTheme="majorHAnsi" w:eastAsiaTheme="majorEastAsia" w:hAnsiTheme="majorHAnsi" w:cstheme="majorBidi"/>
      <w:color w:val="C00000"/>
      <w:spacing w:val="5"/>
      <w:kern w:val="28"/>
      <w:sz w:val="72"/>
      <w:szCs w:val="52"/>
      <w:lang w:val="fr-FR"/>
    </w:rPr>
  </w:style>
  <w:style w:type="paragraph" w:styleId="Textedebulles">
    <w:name w:val="Balloon Text"/>
    <w:basedOn w:val="Normal"/>
    <w:link w:val="TextedebullesCar"/>
    <w:semiHidden/>
    <w:unhideWhenUsed/>
    <w:rsid w:val="009F3331"/>
    <w:pPr>
      <w:spacing w:after="0" w:line="240" w:lineRule="auto"/>
    </w:pPr>
    <w:rPr>
      <w:rFonts w:ascii="Tahoma" w:hAnsi="Tahoma" w:cs="Tahoma"/>
      <w:sz w:val="16"/>
      <w:szCs w:val="16"/>
      <w:lang w:val="fr-FR"/>
    </w:rPr>
  </w:style>
  <w:style w:type="character" w:customStyle="1" w:styleId="TextedebullesCar">
    <w:name w:val="Texte de bulles Car"/>
    <w:basedOn w:val="Policepardfaut"/>
    <w:link w:val="Textedebulles"/>
    <w:semiHidden/>
    <w:rsid w:val="009F3331"/>
    <w:rPr>
      <w:rFonts w:ascii="Tahoma" w:hAnsi="Tahoma" w:cs="Tahoma"/>
      <w:sz w:val="16"/>
      <w:szCs w:val="16"/>
      <w:lang w:val="fr-FR"/>
    </w:rPr>
  </w:style>
  <w:style w:type="character" w:styleId="Marquedecommentaire">
    <w:name w:val="annotation reference"/>
    <w:basedOn w:val="Policepardfaut"/>
    <w:uiPriority w:val="99"/>
    <w:semiHidden/>
    <w:unhideWhenUsed/>
    <w:rsid w:val="009F3331"/>
    <w:rPr>
      <w:sz w:val="16"/>
      <w:szCs w:val="16"/>
    </w:rPr>
  </w:style>
  <w:style w:type="paragraph" w:styleId="Commentaire">
    <w:name w:val="annotation text"/>
    <w:basedOn w:val="Normal"/>
    <w:link w:val="CommentaireCar"/>
    <w:uiPriority w:val="99"/>
    <w:unhideWhenUsed/>
    <w:rsid w:val="009F3331"/>
    <w:pPr>
      <w:spacing w:after="200" w:line="240" w:lineRule="auto"/>
    </w:pPr>
    <w:rPr>
      <w:sz w:val="20"/>
      <w:szCs w:val="20"/>
      <w:lang w:val="fr-FR"/>
    </w:rPr>
  </w:style>
  <w:style w:type="character" w:customStyle="1" w:styleId="CommentaireCar">
    <w:name w:val="Commentaire Car"/>
    <w:basedOn w:val="Policepardfaut"/>
    <w:link w:val="Commentaire"/>
    <w:uiPriority w:val="99"/>
    <w:rsid w:val="009F3331"/>
    <w:rPr>
      <w:sz w:val="20"/>
      <w:szCs w:val="20"/>
      <w:lang w:val="fr-FR"/>
    </w:rPr>
  </w:style>
  <w:style w:type="paragraph" w:customStyle="1" w:styleId="Formulenumrote">
    <w:name w:val="Formule numérotée"/>
    <w:basedOn w:val="Normal"/>
    <w:next w:val="Normal"/>
    <w:uiPriority w:val="18"/>
    <w:semiHidden/>
    <w:rsid w:val="009F3331"/>
    <w:pPr>
      <w:keepNext/>
      <w:keepLines/>
      <w:numPr>
        <w:numId w:val="1"/>
      </w:numPr>
      <w:spacing w:before="240" w:after="120" w:line="240" w:lineRule="auto"/>
      <w:outlineLvl w:val="5"/>
    </w:pPr>
    <w:rPr>
      <w:rFonts w:eastAsia="Times New Roman" w:cs="Arial"/>
      <w:b/>
      <w:bCs/>
      <w:sz w:val="28"/>
      <w:szCs w:val="26"/>
      <w:lang w:val="fr-FR" w:eastAsia="fr-FR"/>
    </w:rPr>
  </w:style>
  <w:style w:type="paragraph" w:styleId="En-ttedetabledesmatires">
    <w:name w:val="TOC Heading"/>
    <w:basedOn w:val="Titre1"/>
    <w:next w:val="Normal"/>
    <w:uiPriority w:val="39"/>
    <w:unhideWhenUsed/>
    <w:qFormat/>
    <w:rsid w:val="009F3331"/>
    <w:pPr>
      <w:numPr>
        <w:numId w:val="0"/>
      </w:numPr>
      <w:outlineLvl w:val="9"/>
    </w:pPr>
    <w:rPr>
      <w:lang w:eastAsia="fr-FR"/>
    </w:rPr>
  </w:style>
  <w:style w:type="paragraph" w:styleId="TM1">
    <w:name w:val="toc 1"/>
    <w:basedOn w:val="Normal"/>
    <w:next w:val="Normal"/>
    <w:autoRedefine/>
    <w:uiPriority w:val="39"/>
    <w:unhideWhenUsed/>
    <w:rsid w:val="009F3331"/>
    <w:pPr>
      <w:pBdr>
        <w:left w:val="single" w:sz="8" w:space="4" w:color="C00000"/>
        <w:bottom w:val="single" w:sz="8" w:space="1" w:color="C00000"/>
      </w:pBdr>
      <w:tabs>
        <w:tab w:val="left" w:pos="440"/>
        <w:tab w:val="right" w:leader="dot" w:pos="9062"/>
      </w:tabs>
      <w:spacing w:before="80" w:after="80" w:line="240" w:lineRule="auto"/>
    </w:pPr>
    <w:rPr>
      <w:rFonts w:ascii="Times New Roman" w:hAnsi="Times New Roman"/>
      <w:b/>
      <w:smallCaps/>
      <w:color w:val="C00000"/>
      <w:sz w:val="24"/>
      <w:lang w:val="fr-FR"/>
    </w:rPr>
  </w:style>
  <w:style w:type="paragraph" w:styleId="TM2">
    <w:name w:val="toc 2"/>
    <w:basedOn w:val="Normal"/>
    <w:next w:val="Normal"/>
    <w:autoRedefine/>
    <w:uiPriority w:val="39"/>
    <w:unhideWhenUsed/>
    <w:rsid w:val="009F3331"/>
    <w:pPr>
      <w:tabs>
        <w:tab w:val="left" w:pos="660"/>
        <w:tab w:val="right" w:leader="dot" w:pos="9062"/>
      </w:tabs>
      <w:spacing w:after="0" w:line="240" w:lineRule="auto"/>
      <w:ind w:left="170"/>
    </w:pPr>
    <w:rPr>
      <w:rFonts w:ascii="Times New Roman" w:hAnsi="Times New Roman"/>
      <w:b/>
      <w:sz w:val="20"/>
      <w:lang w:val="fr-FR"/>
    </w:rPr>
  </w:style>
  <w:style w:type="paragraph" w:styleId="TM3">
    <w:name w:val="toc 3"/>
    <w:basedOn w:val="Normal"/>
    <w:next w:val="Normal"/>
    <w:autoRedefine/>
    <w:uiPriority w:val="39"/>
    <w:unhideWhenUsed/>
    <w:rsid w:val="009F3331"/>
    <w:pPr>
      <w:tabs>
        <w:tab w:val="left" w:pos="567"/>
        <w:tab w:val="left" w:pos="1100"/>
        <w:tab w:val="right" w:leader="dot" w:pos="10194"/>
      </w:tabs>
      <w:spacing w:after="0" w:line="240" w:lineRule="auto"/>
      <w:ind w:left="340"/>
    </w:pPr>
    <w:rPr>
      <w:rFonts w:ascii="Times New Roman" w:hAnsi="Times New Roman"/>
      <w:sz w:val="20"/>
      <w:lang w:val="fr-FR"/>
    </w:rPr>
  </w:style>
  <w:style w:type="paragraph" w:styleId="Objetducommentaire">
    <w:name w:val="annotation subject"/>
    <w:basedOn w:val="Normal"/>
    <w:link w:val="ObjetducommentaireCar"/>
    <w:uiPriority w:val="99"/>
    <w:semiHidden/>
    <w:unhideWhenUsed/>
    <w:rsid w:val="009F3331"/>
    <w:pPr>
      <w:spacing w:after="200" w:line="240" w:lineRule="auto"/>
    </w:pPr>
    <w:rPr>
      <w:b/>
      <w:bCs/>
      <w:sz w:val="20"/>
      <w:szCs w:val="20"/>
      <w:lang w:val="fr-FR"/>
    </w:rPr>
  </w:style>
  <w:style w:type="character" w:customStyle="1" w:styleId="ObjetducommentaireCar">
    <w:name w:val="Objet du commentaire Car"/>
    <w:basedOn w:val="CommentaireCar"/>
    <w:link w:val="Objetducommentaire"/>
    <w:uiPriority w:val="99"/>
    <w:semiHidden/>
    <w:rsid w:val="009F3331"/>
    <w:rPr>
      <w:b/>
      <w:bCs/>
      <w:sz w:val="20"/>
      <w:szCs w:val="20"/>
      <w:lang w:val="fr-FR"/>
    </w:rPr>
  </w:style>
  <w:style w:type="table" w:styleId="Trameclaire-Accent2">
    <w:name w:val="Light Shading Accent 2"/>
    <w:basedOn w:val="TableauNormal"/>
    <w:uiPriority w:val="60"/>
    <w:rsid w:val="009F3331"/>
    <w:pPr>
      <w:spacing w:after="0" w:line="240" w:lineRule="auto"/>
    </w:pPr>
    <w:rPr>
      <w:rFonts w:eastAsiaTheme="minorEastAsia"/>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listepuceniv1">
    <w:name w:val="liste à puce niv1"/>
    <w:basedOn w:val="Normal"/>
    <w:uiPriority w:val="18"/>
    <w:rsid w:val="001A4926"/>
    <w:pPr>
      <w:numPr>
        <w:numId w:val="2"/>
      </w:numPr>
      <w:spacing w:before="60" w:after="60" w:line="240" w:lineRule="auto"/>
      <w:contextualSpacing/>
      <w:jc w:val="both"/>
    </w:pPr>
    <w:rPr>
      <w:rFonts w:eastAsia="Times New Roman" w:cs="Arial"/>
      <w:bCs/>
      <w:szCs w:val="26"/>
      <w:lang w:val="fr-FR" w:eastAsia="fr-FR"/>
    </w:rPr>
  </w:style>
  <w:style w:type="paragraph" w:customStyle="1" w:styleId="listepuceniv2">
    <w:name w:val="liste à puce niv2"/>
    <w:basedOn w:val="listepuceniv1"/>
    <w:uiPriority w:val="18"/>
    <w:rsid w:val="009F3331"/>
    <w:pPr>
      <w:numPr>
        <w:numId w:val="6"/>
      </w:numPr>
      <w:ind w:left="567" w:firstLine="0"/>
    </w:pPr>
    <w:rPr>
      <w:bCs w:val="0"/>
    </w:rPr>
  </w:style>
  <w:style w:type="paragraph" w:styleId="Retraitnormal">
    <w:name w:val="Normal Indent"/>
    <w:basedOn w:val="Normal"/>
    <w:uiPriority w:val="99"/>
    <w:semiHidden/>
    <w:unhideWhenUsed/>
    <w:rsid w:val="009F3331"/>
    <w:pPr>
      <w:spacing w:after="200" w:line="276" w:lineRule="auto"/>
      <w:ind w:left="708"/>
    </w:pPr>
    <w:rPr>
      <w:lang w:val="fr-FR"/>
    </w:rPr>
  </w:style>
  <w:style w:type="paragraph" w:customStyle="1" w:styleId="Exemple">
    <w:name w:val="Exemple"/>
    <w:basedOn w:val="Normal"/>
    <w:link w:val="ExempleCar"/>
    <w:qFormat/>
    <w:rsid w:val="00E25B4F"/>
    <w:pPr>
      <w:keepNext/>
      <w:numPr>
        <w:numId w:val="3"/>
      </w:numPr>
      <w:spacing w:before="120" w:after="120" w:line="240" w:lineRule="auto"/>
      <w:ind w:right="567"/>
      <w:contextualSpacing/>
    </w:pPr>
    <w:rPr>
      <w:rFonts w:eastAsiaTheme="minorEastAsia" w:cs="Calibri"/>
      <w:sz w:val="20"/>
      <w:szCs w:val="24"/>
      <w:lang w:val="fr-FR" w:eastAsia="fr-FR"/>
    </w:rPr>
  </w:style>
  <w:style w:type="table" w:styleId="Grilledutableau">
    <w:name w:val="Table Grid"/>
    <w:basedOn w:val="TableauNormal"/>
    <w:uiPriority w:val="39"/>
    <w:rsid w:val="009F333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F3331"/>
    <w:pPr>
      <w:spacing w:after="0" w:line="240" w:lineRule="auto"/>
    </w:pPr>
    <w:rPr>
      <w:lang w:val="fr-FR"/>
    </w:rPr>
  </w:style>
  <w:style w:type="paragraph" w:styleId="TM4">
    <w:name w:val="toc 4"/>
    <w:basedOn w:val="Normal"/>
    <w:next w:val="Normal"/>
    <w:autoRedefine/>
    <w:uiPriority w:val="39"/>
    <w:unhideWhenUsed/>
    <w:rsid w:val="009F3331"/>
    <w:pPr>
      <w:tabs>
        <w:tab w:val="left" w:pos="567"/>
        <w:tab w:val="left" w:pos="680"/>
        <w:tab w:val="left" w:pos="1100"/>
        <w:tab w:val="right" w:leader="dot" w:pos="10194"/>
      </w:tabs>
      <w:spacing w:after="0" w:line="240" w:lineRule="auto"/>
      <w:ind w:left="680"/>
    </w:pPr>
    <w:rPr>
      <w:rFonts w:ascii="Times New Roman" w:eastAsiaTheme="minorEastAsia" w:hAnsi="Times New Roman"/>
      <w:sz w:val="20"/>
      <w:lang w:val="en-GB" w:eastAsia="en-GB"/>
    </w:rPr>
  </w:style>
  <w:style w:type="paragraph" w:styleId="TM5">
    <w:name w:val="toc 5"/>
    <w:basedOn w:val="Normal"/>
    <w:next w:val="Normal"/>
    <w:autoRedefine/>
    <w:uiPriority w:val="39"/>
    <w:unhideWhenUsed/>
    <w:rsid w:val="009F3331"/>
    <w:pPr>
      <w:spacing w:after="0" w:line="240" w:lineRule="auto"/>
      <w:ind w:left="567"/>
    </w:pPr>
    <w:rPr>
      <w:rFonts w:ascii="Times New Roman" w:eastAsiaTheme="minorEastAsia" w:hAnsi="Times New Roman"/>
      <w:sz w:val="20"/>
      <w:lang w:val="en-GB" w:eastAsia="en-GB"/>
    </w:rPr>
  </w:style>
  <w:style w:type="paragraph" w:styleId="TM6">
    <w:name w:val="toc 6"/>
    <w:basedOn w:val="Normal"/>
    <w:next w:val="Normal"/>
    <w:autoRedefine/>
    <w:uiPriority w:val="39"/>
    <w:unhideWhenUsed/>
    <w:rsid w:val="009F3331"/>
    <w:pPr>
      <w:spacing w:after="100"/>
      <w:ind w:left="1100"/>
    </w:pPr>
    <w:rPr>
      <w:rFonts w:eastAsiaTheme="minorEastAsia"/>
      <w:lang w:val="en-GB" w:eastAsia="en-GB"/>
    </w:rPr>
  </w:style>
  <w:style w:type="paragraph" w:styleId="TM7">
    <w:name w:val="toc 7"/>
    <w:basedOn w:val="Normal"/>
    <w:next w:val="Normal"/>
    <w:autoRedefine/>
    <w:uiPriority w:val="39"/>
    <w:unhideWhenUsed/>
    <w:rsid w:val="009F3331"/>
    <w:pPr>
      <w:spacing w:after="100"/>
      <w:ind w:left="1320"/>
    </w:pPr>
    <w:rPr>
      <w:rFonts w:eastAsiaTheme="minorEastAsia"/>
      <w:lang w:val="en-GB" w:eastAsia="en-GB"/>
    </w:rPr>
  </w:style>
  <w:style w:type="paragraph" w:styleId="TM8">
    <w:name w:val="toc 8"/>
    <w:basedOn w:val="Normal"/>
    <w:next w:val="Normal"/>
    <w:autoRedefine/>
    <w:uiPriority w:val="39"/>
    <w:unhideWhenUsed/>
    <w:rsid w:val="009F3331"/>
    <w:pPr>
      <w:spacing w:after="100"/>
      <w:ind w:left="1540"/>
    </w:pPr>
    <w:rPr>
      <w:rFonts w:eastAsiaTheme="minorEastAsia"/>
      <w:lang w:val="en-GB" w:eastAsia="en-GB"/>
    </w:rPr>
  </w:style>
  <w:style w:type="paragraph" w:styleId="TM9">
    <w:name w:val="toc 9"/>
    <w:basedOn w:val="Normal"/>
    <w:next w:val="Normal"/>
    <w:autoRedefine/>
    <w:uiPriority w:val="39"/>
    <w:unhideWhenUsed/>
    <w:rsid w:val="009F3331"/>
    <w:pPr>
      <w:spacing w:after="100"/>
      <w:ind w:left="1760"/>
    </w:pPr>
    <w:rPr>
      <w:rFonts w:eastAsiaTheme="minorEastAsia"/>
      <w:lang w:val="en-GB" w:eastAsia="en-GB"/>
    </w:rPr>
  </w:style>
  <w:style w:type="paragraph" w:customStyle="1" w:styleId="alina">
    <w:name w:val="alinéa"/>
    <w:basedOn w:val="Normal"/>
    <w:qFormat/>
    <w:rsid w:val="000D1C12"/>
    <w:pPr>
      <w:spacing w:before="80" w:after="80" w:line="240" w:lineRule="auto"/>
      <w:jc w:val="both"/>
    </w:pPr>
    <w:rPr>
      <w:rFonts w:eastAsiaTheme="minorEastAsia"/>
      <w:sz w:val="24"/>
      <w:szCs w:val="24"/>
      <w:lang w:val="fr-FR"/>
    </w:rPr>
  </w:style>
  <w:style w:type="table" w:customStyle="1" w:styleId="TableGrid1">
    <w:name w:val="Table Grid1"/>
    <w:basedOn w:val="TableauNormal"/>
    <w:next w:val="Grilledutableau"/>
    <w:rsid w:val="009F3331"/>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ListePuceTiretAsterisk">
    <w:name w:val="Normal_Liste [Puce Tiret Asterisk]"/>
    <w:rsid w:val="009F3331"/>
    <w:pPr>
      <w:numPr>
        <w:numId w:val="7"/>
      </w:numPr>
    </w:pPr>
  </w:style>
  <w:style w:type="character" w:customStyle="1" w:styleId="ExempleCar">
    <w:name w:val="Exemple Car"/>
    <w:basedOn w:val="Policepardfaut"/>
    <w:link w:val="Exemple"/>
    <w:rsid w:val="00E25B4F"/>
    <w:rPr>
      <w:rFonts w:eastAsiaTheme="minorEastAsia" w:cs="Calibri"/>
      <w:sz w:val="20"/>
      <w:szCs w:val="24"/>
      <w:lang w:val="fr-FR" w:eastAsia="fr-FR"/>
    </w:rPr>
  </w:style>
  <w:style w:type="paragraph" w:customStyle="1" w:styleId="Attention">
    <w:name w:val="Attention"/>
    <w:basedOn w:val="Normal"/>
    <w:link w:val="AttentionCar"/>
    <w:qFormat/>
    <w:rsid w:val="00E25B4F"/>
    <w:pPr>
      <w:keepNext/>
      <w:numPr>
        <w:numId w:val="8"/>
      </w:numPr>
      <w:pBdr>
        <w:top w:val="single" w:sz="12" w:space="1" w:color="C00000"/>
        <w:left w:val="single" w:sz="12" w:space="4" w:color="C00000"/>
        <w:bottom w:val="single" w:sz="12" w:space="1" w:color="C00000"/>
        <w:right w:val="single" w:sz="12" w:space="4" w:color="C00000"/>
      </w:pBdr>
      <w:spacing w:before="120" w:after="120" w:line="240" w:lineRule="auto"/>
      <w:ind w:right="567"/>
      <w:contextualSpacing/>
    </w:pPr>
    <w:rPr>
      <w:rFonts w:eastAsia="Times New Roman" w:cs="Times New Roman"/>
      <w:bCs/>
      <w:sz w:val="20"/>
      <w:szCs w:val="20"/>
      <w:lang w:val="fr-FR" w:eastAsia="fr-FR"/>
    </w:rPr>
  </w:style>
  <w:style w:type="character" w:customStyle="1" w:styleId="AttentionCar">
    <w:name w:val="Attention Car"/>
    <w:basedOn w:val="Policepardfaut"/>
    <w:link w:val="Attention"/>
    <w:rsid w:val="00E25B4F"/>
    <w:rPr>
      <w:rFonts w:eastAsia="Times New Roman" w:cs="Times New Roman"/>
      <w:bCs/>
      <w:sz w:val="20"/>
      <w:szCs w:val="20"/>
      <w:lang w:val="fr-FR" w:eastAsia="fr-FR"/>
    </w:rPr>
  </w:style>
  <w:style w:type="paragraph" w:customStyle="1" w:styleId="Prsentationgnraleniv1">
    <w:name w:val="Présentation générale niv1"/>
    <w:basedOn w:val="Titre2"/>
    <w:next w:val="Normal"/>
    <w:uiPriority w:val="18"/>
    <w:semiHidden/>
    <w:rsid w:val="009F3331"/>
    <w:pPr>
      <w:numPr>
        <w:numId w:val="9"/>
      </w:numPr>
      <w:spacing w:before="40"/>
      <w:outlineLvl w:val="2"/>
    </w:pPr>
    <w:rPr>
      <w:bCs w:val="0"/>
      <w:color w:val="2F5496" w:themeColor="accent1" w:themeShade="BF"/>
      <w:sz w:val="32"/>
      <w:szCs w:val="32"/>
    </w:rPr>
  </w:style>
  <w:style w:type="paragraph" w:customStyle="1" w:styleId="Prsentationgnraleniv2">
    <w:name w:val="Présentation générale niv2"/>
    <w:basedOn w:val="Titre3"/>
    <w:next w:val="Normal"/>
    <w:uiPriority w:val="18"/>
    <w:semiHidden/>
    <w:rsid w:val="009F3331"/>
    <w:pPr>
      <w:numPr>
        <w:ilvl w:val="1"/>
        <w:numId w:val="9"/>
      </w:numPr>
      <w:spacing w:before="40" w:line="240" w:lineRule="auto"/>
      <w:outlineLvl w:val="3"/>
    </w:pPr>
    <w:rPr>
      <w:bCs w:val="0"/>
      <w:color w:val="2F5496" w:themeColor="accent1" w:themeShade="BF"/>
      <w:sz w:val="28"/>
      <w:szCs w:val="28"/>
      <w:lang w:val="en-GB"/>
    </w:rPr>
  </w:style>
  <w:style w:type="paragraph" w:customStyle="1" w:styleId="Prsentationgnraleniv3">
    <w:name w:val="Présentation générale niv3"/>
    <w:basedOn w:val="Titre4"/>
    <w:next w:val="Normal"/>
    <w:uiPriority w:val="18"/>
    <w:semiHidden/>
    <w:rsid w:val="009F3331"/>
    <w:pPr>
      <w:numPr>
        <w:ilvl w:val="2"/>
        <w:numId w:val="9"/>
      </w:numPr>
      <w:spacing w:before="40" w:line="259" w:lineRule="auto"/>
      <w:outlineLvl w:val="4"/>
    </w:pPr>
    <w:rPr>
      <w:bCs w:val="0"/>
      <w:i w:val="0"/>
      <w:iCs w:val="0"/>
      <w:color w:val="2F5496" w:themeColor="accent1" w:themeShade="BF"/>
      <w:lang w:val="en-GB"/>
    </w:rPr>
  </w:style>
  <w:style w:type="table" w:styleId="Grillemoyenne1-Accent2">
    <w:name w:val="Medium Grid 1 Accent 2"/>
    <w:basedOn w:val="TableauNormal"/>
    <w:uiPriority w:val="67"/>
    <w:rsid w:val="009F3331"/>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Textedelespacerserv">
    <w:name w:val="Placeholder Text"/>
    <w:basedOn w:val="Policepardfaut"/>
    <w:uiPriority w:val="99"/>
    <w:semiHidden/>
    <w:rsid w:val="009F3331"/>
    <w:rPr>
      <w:color w:val="808080"/>
    </w:rPr>
  </w:style>
  <w:style w:type="paragraph" w:customStyle="1" w:styleId="Renvois">
    <w:name w:val="Renvois"/>
    <w:basedOn w:val="alina"/>
    <w:qFormat/>
    <w:rsid w:val="009F3331"/>
    <w:pPr>
      <w:numPr>
        <w:numId w:val="11"/>
      </w:numPr>
      <w:spacing w:after="240"/>
      <w:jc w:val="right"/>
    </w:pPr>
    <w:rPr>
      <w:b/>
      <w:color w:val="808080" w:themeColor="background1" w:themeShade="80"/>
    </w:rPr>
  </w:style>
  <w:style w:type="table" w:styleId="Listeclaire-Accent2">
    <w:name w:val="Light List Accent 2"/>
    <w:basedOn w:val="TableauNormal"/>
    <w:uiPriority w:val="61"/>
    <w:rsid w:val="009F3331"/>
    <w:pPr>
      <w:spacing w:after="0" w:line="240" w:lineRule="auto"/>
    </w:pPr>
    <w:rPr>
      <w:lang w:val="fr-F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Auteurpersonnemorale">
    <w:name w:val="Auteur personne morale"/>
    <w:basedOn w:val="TableauNormal"/>
    <w:uiPriority w:val="99"/>
    <w:rsid w:val="009F3331"/>
    <w:pPr>
      <w:spacing w:after="0" w:line="240" w:lineRule="auto"/>
    </w:pPr>
    <w:rPr>
      <w:rFonts w:ascii="Times New Roman" w:eastAsiaTheme="minorEastAsia" w:hAnsi="Times New Roman" w:cs="Times New Roman"/>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cs="Times New Roman"/>
        <w:b/>
        <w:color w:val="auto"/>
        <w:sz w:val="22"/>
      </w:rPr>
      <w:tblPr/>
      <w:tcPr>
        <w:shd w:val="clear" w:color="auto" w:fill="D5DCE4" w:themeFill="text2" w:themeFillTint="33"/>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pPr>
        <w:jc w:val="center"/>
      </w:pPr>
      <w:rPr>
        <w:rFonts w:ascii="Times New Roman" w:hAnsi="Times New Roman" w:cs="Times New Roman"/>
        <w:b/>
        <w:color w:val="000000" w:themeColor="text1"/>
        <w:sz w:val="22"/>
      </w:rPr>
      <w:tblPr/>
      <w:tcPr>
        <w:shd w:val="clear" w:color="auto" w:fill="D5DCE4" w:themeFill="text2" w:themeFillTint="33"/>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Listeclaire-Accent11">
    <w:name w:val="Liste claire - Accent 11"/>
    <w:basedOn w:val="TableauNormal"/>
    <w:uiPriority w:val="61"/>
    <w:rsid w:val="009F3331"/>
    <w:pPr>
      <w:spacing w:after="0" w:line="240" w:lineRule="auto"/>
    </w:pPr>
    <w:rPr>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leaudetitre">
    <w:name w:val="Tableau de titre"/>
    <w:basedOn w:val="TableauNormal"/>
    <w:uiPriority w:val="99"/>
    <w:rsid w:val="009F3331"/>
    <w:pPr>
      <w:spacing w:after="0" w:line="240" w:lineRule="auto"/>
    </w:pPr>
    <w:rPr>
      <w:rFonts w:ascii="Times New Roman" w:eastAsiaTheme="minorEastAsia" w:hAnsi="Times New Roman" w:cs="Times New Roman"/>
      <w:sz w:val="24"/>
      <w:szCs w:val="24"/>
      <w:lang w:val="fr-FR"/>
    </w:rPr>
    <w:tblPr>
      <w:tblStyleRowBandSize w:val="2"/>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imes New Roman" w:hAnsi="Times New Roman" w:cs="Times New Roman"/>
        <w:b w:val="0"/>
        <w:color w:val="auto"/>
        <w:sz w:val="32"/>
      </w:rPr>
    </w:tblStylePr>
    <w:tblStylePr w:type="firstCol">
      <w:rPr>
        <w:rFonts w:ascii="Times New Roman" w:hAnsi="Times New Roman" w:cs="Times New Roman"/>
        <w:b w:val="0"/>
        <w:color w:val="000000" w:themeColor="text1"/>
        <w:sz w:val="22"/>
      </w:rPr>
      <w:tblPr/>
      <w:tcPr>
        <w:shd w:val="clear" w:color="auto" w:fill="D5DCE4" w:themeFill="text2" w:themeFillTint="33"/>
      </w:tcPr>
    </w:tblStylePr>
    <w:tblStylePr w:type="band1Vert">
      <w:rPr>
        <w:rFonts w:cs="Times New Roman"/>
        <w:color w:val="000000" w:themeColor="text1"/>
      </w:rPr>
    </w:tblStylePr>
    <w:tblStylePr w:type="band1Horz">
      <w:rPr>
        <w:rFonts w:cs="Times New Roman"/>
        <w:sz w:val="28"/>
      </w:rPr>
    </w:tblStylePr>
    <w:tblStylePr w:type="band2Horz">
      <w:rPr>
        <w:rFonts w:cs="Times New Roman"/>
        <w:sz w:val="22"/>
      </w:rPr>
    </w:tblStylePr>
  </w:style>
  <w:style w:type="paragraph" w:customStyle="1" w:styleId="Annexe-T1">
    <w:name w:val="Annexe-T1"/>
    <w:basedOn w:val="Normal"/>
    <w:qFormat/>
    <w:rsid w:val="009F3331"/>
    <w:pPr>
      <w:keepNext/>
      <w:keepLines/>
      <w:spacing w:before="200" w:after="100" w:line="240" w:lineRule="auto"/>
      <w:jc w:val="both"/>
      <w:outlineLvl w:val="1"/>
    </w:pPr>
    <w:rPr>
      <w:rFonts w:ascii="Cambria" w:eastAsia="Times New Roman" w:hAnsi="Cambria" w:cs="Times New Roman"/>
      <w:b/>
      <w:bCs/>
      <w:color w:val="C00000"/>
      <w:sz w:val="26"/>
      <w:szCs w:val="26"/>
      <w:lang w:val="fr-FR"/>
    </w:rPr>
  </w:style>
  <w:style w:type="paragraph" w:customStyle="1" w:styleId="Annexe-T2">
    <w:name w:val="Annexe-T2"/>
    <w:basedOn w:val="Normal"/>
    <w:qFormat/>
    <w:rsid w:val="009F3331"/>
    <w:pPr>
      <w:keepNext/>
      <w:keepLines/>
      <w:spacing w:before="200" w:after="100" w:line="240" w:lineRule="auto"/>
      <w:ind w:left="785" w:hanging="360"/>
      <w:jc w:val="both"/>
      <w:outlineLvl w:val="2"/>
    </w:pPr>
    <w:rPr>
      <w:rFonts w:ascii="Cambria" w:eastAsia="Times New Roman" w:hAnsi="Cambria" w:cs="Times New Roman"/>
      <w:b/>
      <w:bCs/>
      <w:i/>
      <w:color w:val="C00000"/>
      <w:lang w:val="fr-FR"/>
    </w:rPr>
  </w:style>
  <w:style w:type="character" w:customStyle="1" w:styleId="margintop142">
    <w:name w:val="margintop142"/>
    <w:basedOn w:val="Policepardfaut"/>
    <w:rsid w:val="009F3331"/>
  </w:style>
  <w:style w:type="character" w:customStyle="1" w:styleId="Citationdetexte">
    <w:name w:val="Citation de texte"/>
    <w:uiPriority w:val="18"/>
    <w:qFormat/>
    <w:rsid w:val="009F3331"/>
    <w:rPr>
      <w:rFonts w:ascii="Courier New" w:hAnsi="Courier New" w:cs="Courier New" w:hint="default"/>
      <w:i/>
      <w:iCs w:val="0"/>
      <w:spacing w:val="-12"/>
      <w:sz w:val="22"/>
    </w:rPr>
  </w:style>
  <w:style w:type="paragraph" w:customStyle="1" w:styleId="Citation-dbut">
    <w:name w:val="Citation-début"/>
    <w:basedOn w:val="Normal"/>
    <w:next w:val="alina"/>
    <w:uiPriority w:val="18"/>
    <w:qFormat/>
    <w:rsid w:val="009F3331"/>
    <w:pPr>
      <w:keepNext/>
      <w:keepLines/>
      <w:numPr>
        <w:ilvl w:val="7"/>
        <w:numId w:val="13"/>
      </w:numPr>
      <w:pBdr>
        <w:top w:val="single" w:sz="12" w:space="1" w:color="auto"/>
      </w:pBdr>
      <w:shd w:val="clear" w:color="auto" w:fill="365092"/>
      <w:spacing w:before="240" w:after="120" w:line="240" w:lineRule="auto"/>
      <w:ind w:right="51" w:firstLine="7796"/>
    </w:pPr>
    <w:rPr>
      <w:rFonts w:ascii="Verdana" w:eastAsiaTheme="minorEastAsia" w:hAnsi="Verdana"/>
      <w:color w:val="FFFFFF" w:themeColor="background1"/>
      <w:szCs w:val="24"/>
      <w:lang w:val="fr-FR"/>
    </w:rPr>
  </w:style>
  <w:style w:type="paragraph" w:customStyle="1" w:styleId="Citation-fin">
    <w:name w:val="Citation-fin"/>
    <w:basedOn w:val="Normal"/>
    <w:next w:val="alina"/>
    <w:uiPriority w:val="18"/>
    <w:qFormat/>
    <w:rsid w:val="009F3331"/>
    <w:pPr>
      <w:numPr>
        <w:ilvl w:val="6"/>
        <w:numId w:val="13"/>
      </w:numPr>
      <w:pBdr>
        <w:bottom w:val="single" w:sz="12" w:space="1" w:color="auto"/>
      </w:pBdr>
      <w:shd w:val="clear" w:color="auto" w:fill="365092"/>
      <w:tabs>
        <w:tab w:val="num" w:pos="8505"/>
      </w:tabs>
      <w:spacing w:before="120" w:after="240" w:line="240" w:lineRule="auto"/>
      <w:ind w:left="0" w:firstLine="7088"/>
    </w:pPr>
    <w:rPr>
      <w:rFonts w:ascii="Verdana" w:eastAsiaTheme="minorEastAsia" w:hAnsi="Verdana"/>
      <w:color w:val="FFFFFF" w:themeColor="background1"/>
      <w:szCs w:val="24"/>
      <w:lang w:val="fr-FR"/>
    </w:rPr>
  </w:style>
  <w:style w:type="paragraph" w:customStyle="1" w:styleId="alerte-dbut">
    <w:name w:val="alerte-début"/>
    <w:basedOn w:val="Normal"/>
    <w:next w:val="alina"/>
    <w:uiPriority w:val="18"/>
    <w:qFormat/>
    <w:rsid w:val="009F3331"/>
    <w:pPr>
      <w:keepNext/>
      <w:keepLines/>
      <w:numPr>
        <w:numId w:val="13"/>
      </w:numPr>
      <w:pBdr>
        <w:top w:val="single" w:sz="12" w:space="1" w:color="auto"/>
      </w:pBdr>
      <w:shd w:val="clear" w:color="auto" w:fill="365092"/>
      <w:spacing w:before="240" w:after="120" w:line="240" w:lineRule="auto"/>
      <w:ind w:right="6"/>
    </w:pPr>
    <w:rPr>
      <w:rFonts w:ascii="Verdana" w:eastAsiaTheme="minorEastAsia" w:hAnsi="Verdana"/>
      <w:color w:val="FFFFFF" w:themeColor="background1"/>
      <w:szCs w:val="24"/>
      <w:lang w:val="fr-FR"/>
    </w:rPr>
  </w:style>
  <w:style w:type="paragraph" w:customStyle="1" w:styleId="alerte-fin">
    <w:name w:val="alerte-fin"/>
    <w:basedOn w:val="Normal"/>
    <w:next w:val="alina"/>
    <w:uiPriority w:val="18"/>
    <w:qFormat/>
    <w:rsid w:val="009F3331"/>
    <w:pPr>
      <w:numPr>
        <w:ilvl w:val="1"/>
        <w:numId w:val="13"/>
      </w:numPr>
      <w:pBdr>
        <w:bottom w:val="single" w:sz="12" w:space="1" w:color="auto"/>
      </w:pBdr>
      <w:shd w:val="clear" w:color="auto" w:fill="365092"/>
      <w:tabs>
        <w:tab w:val="left" w:leader="hyphen" w:pos="8505"/>
      </w:tabs>
      <w:spacing w:before="120" w:after="240" w:line="240" w:lineRule="auto"/>
      <w:ind w:right="-57"/>
    </w:pPr>
    <w:rPr>
      <w:rFonts w:ascii="Verdana" w:eastAsiaTheme="minorEastAsia" w:hAnsi="Verdana"/>
      <w:color w:val="FFFFFF" w:themeColor="background1"/>
      <w:szCs w:val="24"/>
      <w:lang w:val="fr-FR"/>
    </w:rPr>
  </w:style>
  <w:style w:type="paragraph" w:customStyle="1" w:styleId="Jurisclasseur-dbut">
    <w:name w:val="Jurisclasseur-début"/>
    <w:basedOn w:val="Normal"/>
    <w:next w:val="alina"/>
    <w:uiPriority w:val="18"/>
    <w:qFormat/>
    <w:rsid w:val="009F3331"/>
    <w:pPr>
      <w:keepNext/>
      <w:keepLines/>
      <w:pBdr>
        <w:top w:val="single" w:sz="12" w:space="1" w:color="auto"/>
      </w:pBdr>
      <w:shd w:val="clear" w:color="auto" w:fill="365092"/>
      <w:spacing w:before="240" w:after="120" w:line="240" w:lineRule="auto"/>
      <w:ind w:right="11"/>
    </w:pPr>
    <w:rPr>
      <w:rFonts w:ascii="Verdana" w:eastAsiaTheme="minorEastAsia" w:hAnsi="Verdana"/>
      <w:color w:val="FFFFFF" w:themeColor="background1"/>
      <w:szCs w:val="24"/>
      <w:lang w:val="fr-FR"/>
    </w:rPr>
  </w:style>
  <w:style w:type="paragraph" w:customStyle="1" w:styleId="Jurisclasseur-fin">
    <w:name w:val="Jurisclasseur-fin"/>
    <w:basedOn w:val="Normal"/>
    <w:next w:val="alina"/>
    <w:uiPriority w:val="18"/>
    <w:qFormat/>
    <w:rsid w:val="009F3331"/>
    <w:pPr>
      <w:numPr>
        <w:ilvl w:val="3"/>
        <w:numId w:val="13"/>
      </w:numPr>
      <w:pBdr>
        <w:bottom w:val="single" w:sz="12" w:space="1" w:color="auto"/>
      </w:pBdr>
      <w:shd w:val="clear" w:color="auto" w:fill="365092"/>
      <w:tabs>
        <w:tab w:val="left" w:leader="hyphen" w:pos="8505"/>
      </w:tabs>
      <w:spacing w:before="120" w:after="240" w:line="240" w:lineRule="auto"/>
      <w:ind w:right="-17"/>
    </w:pPr>
    <w:rPr>
      <w:rFonts w:ascii="Verdana" w:eastAsiaTheme="minorEastAsia" w:hAnsi="Verdana"/>
      <w:color w:val="FFFFFF" w:themeColor="background1"/>
      <w:szCs w:val="24"/>
      <w:lang w:val="fr-FR"/>
    </w:rPr>
  </w:style>
  <w:style w:type="paragraph" w:customStyle="1" w:styleId="Orientation-dbut">
    <w:name w:val="Orientation-début"/>
    <w:basedOn w:val="Normal"/>
    <w:next w:val="alina"/>
    <w:uiPriority w:val="18"/>
    <w:qFormat/>
    <w:rsid w:val="009F3331"/>
    <w:pPr>
      <w:keepNext/>
      <w:keepLines/>
      <w:numPr>
        <w:ilvl w:val="4"/>
        <w:numId w:val="13"/>
      </w:numPr>
      <w:pBdr>
        <w:top w:val="single" w:sz="12" w:space="1" w:color="auto"/>
      </w:pBdr>
      <w:shd w:val="clear" w:color="auto" w:fill="365092"/>
      <w:spacing w:before="240" w:after="120" w:line="240" w:lineRule="auto"/>
      <w:ind w:right="23"/>
    </w:pPr>
    <w:rPr>
      <w:rFonts w:ascii="Verdana" w:eastAsiaTheme="minorEastAsia" w:hAnsi="Verdana"/>
      <w:color w:val="FFFFFF" w:themeColor="background1"/>
      <w:szCs w:val="24"/>
      <w:lang w:val="fr-FR"/>
    </w:rPr>
  </w:style>
  <w:style w:type="paragraph" w:customStyle="1" w:styleId="Orientation-fin">
    <w:name w:val="Orientation-fin"/>
    <w:basedOn w:val="Normal"/>
    <w:next w:val="alina"/>
    <w:uiPriority w:val="18"/>
    <w:qFormat/>
    <w:rsid w:val="009F3331"/>
    <w:pPr>
      <w:numPr>
        <w:ilvl w:val="5"/>
        <w:numId w:val="13"/>
      </w:numPr>
      <w:pBdr>
        <w:bottom w:val="single" w:sz="12" w:space="1" w:color="auto"/>
      </w:pBdr>
      <w:shd w:val="clear" w:color="auto" w:fill="365092"/>
      <w:tabs>
        <w:tab w:val="left" w:leader="hyphen" w:pos="8505"/>
      </w:tabs>
      <w:spacing w:before="120" w:after="240" w:line="240" w:lineRule="auto"/>
      <w:ind w:right="-28"/>
    </w:pPr>
    <w:rPr>
      <w:rFonts w:ascii="Verdana" w:eastAsiaTheme="minorEastAsia" w:hAnsi="Verdana"/>
      <w:color w:val="FFFFFF" w:themeColor="background1"/>
      <w:szCs w:val="24"/>
      <w:lang w:val="fr-FR"/>
    </w:rPr>
  </w:style>
  <w:style w:type="paragraph" w:customStyle="1" w:styleId="titreniv1">
    <w:name w:val="titre niv1"/>
    <w:basedOn w:val="Titre2"/>
    <w:next w:val="titreniv2"/>
    <w:uiPriority w:val="18"/>
    <w:qFormat/>
    <w:rsid w:val="000B2884"/>
    <w:pPr>
      <w:numPr>
        <w:numId w:val="40"/>
      </w:numPr>
      <w:pBdr>
        <w:bottom w:val="single" w:sz="4" w:space="1" w:color="auto"/>
      </w:pBdr>
      <w:shd w:val="clear" w:color="auto" w:fill="FBE4D5" w:themeFill="accent2" w:themeFillTint="33"/>
      <w:spacing w:before="240"/>
    </w:pPr>
    <w:rPr>
      <w:rFonts w:ascii="Verdana" w:hAnsi="Verdana"/>
      <w:color w:val="C0504D"/>
      <w:sz w:val="28"/>
    </w:rPr>
  </w:style>
  <w:style w:type="paragraph" w:customStyle="1" w:styleId="titreniv2">
    <w:name w:val="titre niv2"/>
    <w:basedOn w:val="Titre3"/>
    <w:next w:val="Normal"/>
    <w:uiPriority w:val="18"/>
    <w:qFormat/>
    <w:rsid w:val="009F3331"/>
    <w:pPr>
      <w:numPr>
        <w:numId w:val="0"/>
      </w:numPr>
      <w:spacing w:before="160" w:after="80" w:line="240" w:lineRule="auto"/>
    </w:pPr>
    <w:rPr>
      <w:rFonts w:ascii="Verdana" w:hAnsi="Verdana"/>
      <w:bCs w:val="0"/>
      <w:color w:val="C0504D"/>
      <w:szCs w:val="26"/>
    </w:rPr>
  </w:style>
  <w:style w:type="paragraph" w:customStyle="1" w:styleId="titreniv3">
    <w:name w:val="titre niv3"/>
    <w:basedOn w:val="Titre4"/>
    <w:next w:val="Normal"/>
    <w:uiPriority w:val="18"/>
    <w:qFormat/>
    <w:rsid w:val="009F3331"/>
    <w:pPr>
      <w:numPr>
        <w:numId w:val="0"/>
      </w:numPr>
      <w:spacing w:before="160" w:after="80"/>
    </w:pPr>
    <w:rPr>
      <w:rFonts w:ascii="Verdana" w:hAnsi="Verdana"/>
      <w:i w:val="0"/>
      <w:color w:val="C0504D"/>
      <w:sz w:val="22"/>
      <w:szCs w:val="26"/>
    </w:rPr>
  </w:style>
  <w:style w:type="paragraph" w:customStyle="1" w:styleId="titreniv4">
    <w:name w:val="titre niv4"/>
    <w:basedOn w:val="Titre5"/>
    <w:next w:val="Normal"/>
    <w:uiPriority w:val="18"/>
    <w:qFormat/>
    <w:rsid w:val="009F3331"/>
    <w:pPr>
      <w:numPr>
        <w:numId w:val="0"/>
      </w:numPr>
      <w:spacing w:before="160" w:after="80"/>
    </w:pPr>
    <w:rPr>
      <w:rFonts w:ascii="Verdana" w:hAnsi="Verdana"/>
      <w:bCs/>
      <w:iCs/>
      <w:color w:val="C0504D"/>
      <w:sz w:val="22"/>
      <w:szCs w:val="26"/>
    </w:rPr>
  </w:style>
  <w:style w:type="paragraph" w:customStyle="1" w:styleId="listepuceniv3">
    <w:name w:val="liste à puce niv3"/>
    <w:basedOn w:val="Normal"/>
    <w:uiPriority w:val="18"/>
    <w:rsid w:val="009F3331"/>
    <w:pPr>
      <w:numPr>
        <w:numId w:val="15"/>
      </w:numPr>
      <w:spacing w:before="60" w:after="60" w:line="240" w:lineRule="auto"/>
      <w:contextualSpacing/>
    </w:pPr>
    <w:rPr>
      <w:rFonts w:ascii="Times New Roman" w:eastAsiaTheme="minorEastAsia" w:hAnsi="Times New Roman" w:cs="Times New Roman"/>
      <w:sz w:val="24"/>
      <w:szCs w:val="24"/>
      <w:lang w:val="fr-FR"/>
    </w:rPr>
  </w:style>
  <w:style w:type="character" w:customStyle="1" w:styleId="loose1">
    <w:name w:val="loose1"/>
    <w:rsid w:val="009F3331"/>
    <w:rPr>
      <w:vanish w:val="0"/>
      <w:webHidden w:val="0"/>
      <w:specVanish w:val="0"/>
    </w:rPr>
  </w:style>
  <w:style w:type="paragraph" w:styleId="Paragraphedeliste">
    <w:name w:val="List Paragraph"/>
    <w:basedOn w:val="Normal"/>
    <w:uiPriority w:val="34"/>
    <w:qFormat/>
    <w:rsid w:val="009F3331"/>
    <w:pPr>
      <w:spacing w:after="0" w:line="240" w:lineRule="auto"/>
      <w:ind w:left="720"/>
    </w:pPr>
    <w:rPr>
      <w:rFonts w:ascii="Calibri" w:hAnsi="Calibri" w:cs="Times New Roman"/>
      <w:lang w:val="fr-FR"/>
    </w:rPr>
  </w:style>
  <w:style w:type="paragraph" w:styleId="En-tte">
    <w:name w:val="header"/>
    <w:basedOn w:val="Normal"/>
    <w:link w:val="En-tteCar"/>
    <w:unhideWhenUsed/>
    <w:rsid w:val="009F3331"/>
    <w:pPr>
      <w:tabs>
        <w:tab w:val="center" w:pos="4536"/>
        <w:tab w:val="right" w:pos="9072"/>
      </w:tabs>
      <w:spacing w:after="0" w:line="240" w:lineRule="auto"/>
    </w:pPr>
    <w:rPr>
      <w:lang w:val="fr-FR"/>
    </w:rPr>
  </w:style>
  <w:style w:type="character" w:customStyle="1" w:styleId="En-tteCar">
    <w:name w:val="En-tête Car"/>
    <w:basedOn w:val="Policepardfaut"/>
    <w:link w:val="En-tte"/>
    <w:rsid w:val="009F3331"/>
    <w:rPr>
      <w:lang w:val="fr-FR"/>
    </w:rPr>
  </w:style>
  <w:style w:type="paragraph" w:styleId="Pieddepage">
    <w:name w:val="footer"/>
    <w:basedOn w:val="Normal"/>
    <w:link w:val="PieddepageCar"/>
    <w:unhideWhenUsed/>
    <w:rsid w:val="009F3331"/>
    <w:pPr>
      <w:tabs>
        <w:tab w:val="center" w:pos="4536"/>
        <w:tab w:val="right" w:pos="9072"/>
      </w:tabs>
      <w:spacing w:after="0" w:line="240" w:lineRule="auto"/>
    </w:pPr>
    <w:rPr>
      <w:lang w:val="fr-FR"/>
    </w:rPr>
  </w:style>
  <w:style w:type="character" w:customStyle="1" w:styleId="PieddepageCar">
    <w:name w:val="Pied de page Car"/>
    <w:basedOn w:val="Policepardfaut"/>
    <w:link w:val="Pieddepage"/>
    <w:rsid w:val="009F3331"/>
    <w:rPr>
      <w:lang w:val="fr-FR"/>
    </w:rPr>
  </w:style>
  <w:style w:type="character" w:customStyle="1" w:styleId="Titrenoy">
    <w:name w:val="Titre noyé"/>
    <w:basedOn w:val="Policepardfaut"/>
    <w:uiPriority w:val="1"/>
    <w:qFormat/>
    <w:rsid w:val="009F3331"/>
    <w:rPr>
      <w:b/>
      <w:color w:val="C00000"/>
    </w:rPr>
  </w:style>
  <w:style w:type="paragraph" w:styleId="Textebrut">
    <w:name w:val="Plain Text"/>
    <w:basedOn w:val="Normal"/>
    <w:link w:val="TextebrutCar"/>
    <w:uiPriority w:val="99"/>
    <w:semiHidden/>
    <w:unhideWhenUsed/>
    <w:rsid w:val="009F3331"/>
    <w:pPr>
      <w:spacing w:after="0" w:line="240" w:lineRule="auto"/>
    </w:pPr>
    <w:rPr>
      <w:rFonts w:ascii="Calibri" w:hAnsi="Calibri" w:cs="Consolas"/>
      <w:szCs w:val="21"/>
      <w:lang w:val="fr-FR"/>
    </w:rPr>
  </w:style>
  <w:style w:type="character" w:customStyle="1" w:styleId="TextebrutCar">
    <w:name w:val="Texte brut Car"/>
    <w:basedOn w:val="Policepardfaut"/>
    <w:link w:val="Textebrut"/>
    <w:uiPriority w:val="99"/>
    <w:semiHidden/>
    <w:rsid w:val="009F3331"/>
    <w:rPr>
      <w:rFonts w:ascii="Calibri" w:hAnsi="Calibri" w:cs="Consolas"/>
      <w:szCs w:val="21"/>
      <w:lang w:val="fr-FR"/>
    </w:rPr>
  </w:style>
  <w:style w:type="paragraph" w:customStyle="1" w:styleId="chapeau">
    <w:name w:val="chapeau"/>
    <w:basedOn w:val="Normal"/>
    <w:uiPriority w:val="18"/>
    <w:rsid w:val="009F3331"/>
    <w:pPr>
      <w:spacing w:after="0" w:line="276" w:lineRule="auto"/>
      <w:ind w:left="227" w:right="227"/>
    </w:pPr>
    <w:rPr>
      <w:rFonts w:ascii="Times New Roman" w:hAnsi="Times New Roman" w:cs="Times New Roman"/>
      <w:sz w:val="24"/>
      <w:szCs w:val="24"/>
      <w:lang w:val="fr-FR"/>
    </w:rPr>
  </w:style>
  <w:style w:type="paragraph" w:customStyle="1" w:styleId="paragraphe">
    <w:name w:val="paragraphe"/>
    <w:basedOn w:val="Normal"/>
    <w:uiPriority w:val="18"/>
    <w:qFormat/>
    <w:rsid w:val="009F3331"/>
    <w:pPr>
      <w:spacing w:after="0" w:line="276" w:lineRule="auto"/>
    </w:pPr>
    <w:rPr>
      <w:rFonts w:ascii="Times New Roman" w:hAnsi="Times New Roman"/>
      <w:sz w:val="24"/>
      <w:lang w:val="fr-FR"/>
    </w:rPr>
  </w:style>
  <w:style w:type="paragraph" w:customStyle="1" w:styleId="SynthseJurisClasseur">
    <w:name w:val="Synthèse JurisClasseur"/>
    <w:basedOn w:val="Titre1"/>
    <w:uiPriority w:val="18"/>
    <w:rsid w:val="009F3331"/>
    <w:pPr>
      <w:numPr>
        <w:numId w:val="16"/>
      </w:numPr>
      <w:pBdr>
        <w:bottom w:val="none" w:sz="0" w:space="0" w:color="auto"/>
      </w:pBdr>
      <w:tabs>
        <w:tab w:val="left" w:leader="hyphen" w:pos="9015"/>
      </w:tabs>
      <w:spacing w:before="360" w:after="0" w:line="276" w:lineRule="auto"/>
    </w:pPr>
    <w:rPr>
      <w:rFonts w:ascii="Verdana" w:hAnsi="Verdana"/>
      <w:b w:val="0"/>
      <w:smallCaps w:val="0"/>
      <w:color w:val="2F5496" w:themeColor="accent1" w:themeShade="BF"/>
    </w:rPr>
  </w:style>
  <w:style w:type="paragraph" w:customStyle="1" w:styleId="Corps">
    <w:name w:val="Corps"/>
    <w:basedOn w:val="Titre1"/>
    <w:next w:val="chapeau"/>
    <w:uiPriority w:val="18"/>
    <w:rsid w:val="009F3331"/>
    <w:pPr>
      <w:numPr>
        <w:ilvl w:val="1"/>
        <w:numId w:val="16"/>
      </w:numPr>
      <w:pBdr>
        <w:bottom w:val="none" w:sz="0" w:space="0" w:color="auto"/>
      </w:pBdr>
      <w:tabs>
        <w:tab w:val="left" w:leader="hyphen" w:pos="9015"/>
      </w:tabs>
      <w:spacing w:before="360" w:after="0" w:line="276" w:lineRule="auto"/>
    </w:pPr>
    <w:rPr>
      <w:rFonts w:ascii="Verdana" w:hAnsi="Verdana"/>
      <w:b w:val="0"/>
      <w:smallCaps w:val="0"/>
      <w:color w:val="2F5496" w:themeColor="accent1" w:themeShade="BF"/>
    </w:rPr>
  </w:style>
  <w:style w:type="paragraph" w:styleId="Bibliographie">
    <w:name w:val="Bibliography"/>
    <w:basedOn w:val="Titre1"/>
    <w:next w:val="intertitre"/>
    <w:uiPriority w:val="18"/>
    <w:qFormat/>
    <w:rsid w:val="009F3331"/>
    <w:pPr>
      <w:numPr>
        <w:ilvl w:val="7"/>
        <w:numId w:val="16"/>
      </w:numPr>
      <w:pBdr>
        <w:bottom w:val="none" w:sz="0" w:space="0" w:color="auto"/>
      </w:pBdr>
      <w:tabs>
        <w:tab w:val="left" w:leader="hyphen" w:pos="9015"/>
      </w:tabs>
      <w:spacing w:before="360" w:after="0" w:line="276" w:lineRule="auto"/>
    </w:pPr>
    <w:rPr>
      <w:rFonts w:ascii="Verdana" w:hAnsi="Verdana"/>
      <w:b w:val="0"/>
      <w:smallCaps w:val="0"/>
      <w:color w:val="2F5496" w:themeColor="accent1" w:themeShade="BF"/>
    </w:rPr>
  </w:style>
  <w:style w:type="paragraph" w:customStyle="1" w:styleId="Textesderfrence">
    <w:name w:val="Textes de référence"/>
    <w:basedOn w:val="Titre1"/>
    <w:next w:val="intertitre"/>
    <w:uiPriority w:val="18"/>
    <w:rsid w:val="009F3331"/>
    <w:pPr>
      <w:numPr>
        <w:ilvl w:val="8"/>
        <w:numId w:val="16"/>
      </w:numPr>
      <w:pBdr>
        <w:bottom w:val="none" w:sz="0" w:space="0" w:color="auto"/>
      </w:pBdr>
      <w:tabs>
        <w:tab w:val="left" w:leader="hyphen" w:pos="9015"/>
      </w:tabs>
      <w:spacing w:before="360" w:after="0" w:line="276" w:lineRule="auto"/>
    </w:pPr>
    <w:rPr>
      <w:rFonts w:ascii="Verdana" w:hAnsi="Verdana"/>
      <w:b w:val="0"/>
      <w:smallCaps w:val="0"/>
      <w:color w:val="2F5496" w:themeColor="accent1" w:themeShade="BF"/>
    </w:rPr>
  </w:style>
  <w:style w:type="paragraph" w:customStyle="1" w:styleId="numrot">
    <w:name w:val="§ numéroté"/>
    <w:basedOn w:val="paragraphe"/>
    <w:next w:val="paragraphe"/>
    <w:uiPriority w:val="18"/>
    <w:qFormat/>
    <w:rsid w:val="009F3331"/>
    <w:pPr>
      <w:keepNext/>
      <w:keepLines/>
      <w:numPr>
        <w:numId w:val="17"/>
      </w:numPr>
      <w:tabs>
        <w:tab w:val="left" w:pos="851"/>
      </w:tabs>
      <w:spacing w:after="60"/>
      <w:outlineLvl w:val="7"/>
    </w:pPr>
    <w:rPr>
      <w:rFonts w:eastAsiaTheme="minorEastAsia"/>
      <w:b/>
      <w:color w:val="C0504D"/>
      <w:szCs w:val="24"/>
    </w:rPr>
  </w:style>
  <w:style w:type="paragraph" w:customStyle="1" w:styleId="tableau-lignedeconduite">
    <w:name w:val="tableau-ligne de conduite"/>
    <w:basedOn w:val="Normal"/>
    <w:next w:val="Normal"/>
    <w:uiPriority w:val="18"/>
    <w:rsid w:val="009F3331"/>
    <w:pPr>
      <w:numPr>
        <w:ilvl w:val="8"/>
        <w:numId w:val="17"/>
      </w:numPr>
      <w:tabs>
        <w:tab w:val="right" w:leader="dot" w:pos="11340"/>
      </w:tabs>
      <w:spacing w:after="0" w:line="276" w:lineRule="auto"/>
    </w:pPr>
    <w:rPr>
      <w:rFonts w:ascii="Times New Roman" w:eastAsiaTheme="minorEastAsia" w:hAnsi="Times New Roman"/>
      <w:sz w:val="18"/>
      <w:szCs w:val="24"/>
      <w:lang w:val="fr-FR"/>
    </w:rPr>
  </w:style>
  <w:style w:type="paragraph" w:customStyle="1" w:styleId="intertitre">
    <w:name w:val="intertitre"/>
    <w:basedOn w:val="paragraphe"/>
    <w:next w:val="paragraphe"/>
    <w:uiPriority w:val="18"/>
    <w:qFormat/>
    <w:rsid w:val="009F3331"/>
    <w:rPr>
      <w:b/>
      <w:color w:val="C45911" w:themeColor="accent2" w:themeShade="BF"/>
    </w:rPr>
  </w:style>
  <w:style w:type="paragraph" w:customStyle="1" w:styleId="Biblio">
    <w:name w:val="Biblio"/>
    <w:basedOn w:val="Bibliographie"/>
    <w:next w:val="intertitre"/>
    <w:uiPriority w:val="18"/>
    <w:rsid w:val="009F3331"/>
    <w:rPr>
      <w:lang w:val="en-US"/>
    </w:rPr>
  </w:style>
  <w:style w:type="character" w:customStyle="1" w:styleId="st">
    <w:name w:val="st"/>
    <w:basedOn w:val="Policepardfaut"/>
    <w:rsid w:val="009F3331"/>
  </w:style>
  <w:style w:type="character" w:styleId="Accentuation">
    <w:name w:val="Emphasis"/>
    <w:basedOn w:val="Policepardfaut"/>
    <w:uiPriority w:val="20"/>
    <w:qFormat/>
    <w:rsid w:val="009F3331"/>
    <w:rPr>
      <w:i/>
      <w:iCs/>
    </w:rPr>
  </w:style>
  <w:style w:type="character" w:styleId="Lienhypertextesuivivisit">
    <w:name w:val="FollowedHyperlink"/>
    <w:basedOn w:val="Policepardfaut"/>
    <w:uiPriority w:val="99"/>
    <w:semiHidden/>
    <w:unhideWhenUsed/>
    <w:rsid w:val="009F3331"/>
    <w:rPr>
      <w:color w:val="954F72" w:themeColor="followedHyperlink"/>
      <w:u w:val="single"/>
    </w:rPr>
  </w:style>
  <w:style w:type="character" w:customStyle="1" w:styleId="emph2">
    <w:name w:val="emph2"/>
    <w:basedOn w:val="Policepardfaut"/>
    <w:rsid w:val="009F3331"/>
  </w:style>
  <w:style w:type="paragraph" w:styleId="Sansinterligne">
    <w:name w:val="No Spacing"/>
    <w:uiPriority w:val="1"/>
    <w:qFormat/>
    <w:rsid w:val="009F3331"/>
    <w:pPr>
      <w:spacing w:after="0" w:line="240" w:lineRule="auto"/>
    </w:pPr>
    <w:rPr>
      <w:lang w:val="fr-FR"/>
    </w:rPr>
  </w:style>
  <w:style w:type="paragraph" w:styleId="NormalWeb">
    <w:name w:val="Normal (Web)"/>
    <w:basedOn w:val="Normal"/>
    <w:uiPriority w:val="99"/>
    <w:semiHidden/>
    <w:unhideWhenUsed/>
    <w:rsid w:val="009F333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talic1">
    <w:name w:val="italic1"/>
    <w:basedOn w:val="Policepardfaut"/>
    <w:rsid w:val="009F3331"/>
    <w:rPr>
      <w:i/>
      <w:iCs/>
    </w:rPr>
  </w:style>
  <w:style w:type="character" w:customStyle="1" w:styleId="hit1">
    <w:name w:val="hit1"/>
    <w:basedOn w:val="Policepardfaut"/>
    <w:rsid w:val="009F3331"/>
    <w:rPr>
      <w:b/>
      <w:bCs/>
      <w:color w:val="CC0033"/>
    </w:rPr>
  </w:style>
  <w:style w:type="paragraph" w:customStyle="1" w:styleId="Paragraphedeliste1">
    <w:name w:val="Paragraphe de liste1"/>
    <w:basedOn w:val="Normal"/>
    <w:rsid w:val="009F3331"/>
    <w:pPr>
      <w:spacing w:after="0" w:line="240" w:lineRule="auto"/>
      <w:ind w:left="720"/>
      <w:contextualSpacing/>
    </w:pPr>
    <w:rPr>
      <w:rFonts w:ascii="Times New Roman" w:eastAsia="Times New Roman" w:hAnsi="Times New Roman" w:cs="Times New Roman"/>
      <w:sz w:val="24"/>
      <w:szCs w:val="20"/>
      <w:lang w:val="fr-FR" w:eastAsia="fr-FR"/>
    </w:rPr>
  </w:style>
  <w:style w:type="paragraph" w:customStyle="1" w:styleId="Default">
    <w:name w:val="Default"/>
    <w:rsid w:val="009F3331"/>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customStyle="1" w:styleId="variante">
    <w:name w:val="variante"/>
    <w:uiPriority w:val="18"/>
    <w:rsid w:val="009F3331"/>
    <w:rPr>
      <w:rFonts w:ascii="Times New Roman" w:hAnsi="Times New Roman"/>
      <w:b/>
      <w:i/>
    </w:rPr>
  </w:style>
  <w:style w:type="character" w:customStyle="1" w:styleId="Ajoutinline">
    <w:name w:val="Ajout inline"/>
    <w:basedOn w:val="variante"/>
    <w:uiPriority w:val="18"/>
    <w:rsid w:val="009F3331"/>
    <w:rPr>
      <w:rFonts w:ascii="Times New Roman" w:hAnsi="Times New Roman"/>
      <w:b w:val="0"/>
      <w:i w:val="0"/>
    </w:rPr>
  </w:style>
  <w:style w:type="paragraph" w:customStyle="1" w:styleId="blocs-ouvr">
    <w:name w:val="blocs-ouvr"/>
    <w:basedOn w:val="Normal"/>
    <w:next w:val="Normal"/>
    <w:uiPriority w:val="18"/>
    <w:semiHidden/>
    <w:rsid w:val="009F3331"/>
    <w:pPr>
      <w:keepNext/>
      <w:keepLines/>
      <w:pBdr>
        <w:top w:val="single" w:sz="12" w:space="1" w:color="auto"/>
      </w:pBdr>
      <w:shd w:val="clear" w:color="auto" w:fill="365092"/>
      <w:spacing w:before="240" w:after="120" w:line="276" w:lineRule="auto"/>
    </w:pPr>
    <w:rPr>
      <w:rFonts w:ascii="Verdana" w:hAnsi="Verdana"/>
      <w:color w:val="FFFFFF" w:themeColor="background1"/>
      <w:lang w:val="fr-FR"/>
    </w:rPr>
  </w:style>
  <w:style w:type="paragraph" w:customStyle="1" w:styleId="Ajouter-dbut">
    <w:name w:val="Ajouter-début"/>
    <w:basedOn w:val="blocs-ouvr"/>
    <w:next w:val="Normal"/>
    <w:uiPriority w:val="18"/>
    <w:semiHidden/>
    <w:rsid w:val="009F3331"/>
    <w:pPr>
      <w:numPr>
        <w:ilvl w:val="5"/>
        <w:numId w:val="30"/>
      </w:numPr>
      <w:ind w:right="28"/>
    </w:pPr>
    <w:rPr>
      <w:rFonts w:ascii="Times New Roman" w:hAnsi="Times New Roman"/>
    </w:rPr>
  </w:style>
  <w:style w:type="paragraph" w:customStyle="1" w:styleId="blocs-ferm">
    <w:name w:val="blocs-ferm"/>
    <w:basedOn w:val="blocs-ouvr"/>
    <w:next w:val="Normal"/>
    <w:uiPriority w:val="18"/>
    <w:semiHidden/>
    <w:rsid w:val="009F3331"/>
    <w:pPr>
      <w:keepNext w:val="0"/>
      <w:keepLines w:val="0"/>
      <w:pBdr>
        <w:top w:val="none" w:sz="0" w:space="0" w:color="auto"/>
        <w:bottom w:val="single" w:sz="12" w:space="1" w:color="auto"/>
      </w:pBdr>
      <w:tabs>
        <w:tab w:val="left" w:leader="hyphen" w:pos="8505"/>
      </w:tabs>
      <w:spacing w:before="120" w:after="240"/>
    </w:pPr>
  </w:style>
  <w:style w:type="paragraph" w:customStyle="1" w:styleId="Ajouter-fin">
    <w:name w:val="Ajouter-fin"/>
    <w:basedOn w:val="blocs-ferm"/>
    <w:next w:val="Normal"/>
    <w:uiPriority w:val="18"/>
    <w:semiHidden/>
    <w:rsid w:val="009F3331"/>
    <w:pPr>
      <w:numPr>
        <w:ilvl w:val="8"/>
        <w:numId w:val="30"/>
      </w:numPr>
      <w:ind w:right="-62"/>
    </w:pPr>
    <w:rPr>
      <w:rFonts w:ascii="Times New Roman" w:hAnsi="Times New Roman"/>
    </w:rPr>
  </w:style>
  <w:style w:type="paragraph" w:customStyle="1" w:styleId="alinadeformule">
    <w:name w:val="alinéa de formule"/>
    <w:basedOn w:val="Normal"/>
    <w:uiPriority w:val="18"/>
    <w:rsid w:val="009F3331"/>
    <w:pPr>
      <w:spacing w:after="200" w:line="276" w:lineRule="auto"/>
    </w:pPr>
    <w:rPr>
      <w:lang w:val="fr-FR"/>
    </w:rPr>
  </w:style>
  <w:style w:type="paragraph" w:customStyle="1" w:styleId="alinaimportant">
    <w:name w:val="alinéa important"/>
    <w:basedOn w:val="alina"/>
    <w:uiPriority w:val="18"/>
    <w:semiHidden/>
    <w:rsid w:val="009F3331"/>
    <w:pPr>
      <w:pBdr>
        <w:left w:val="single" w:sz="4" w:space="4" w:color="auto"/>
        <w:right w:val="single" w:sz="4" w:space="4" w:color="auto"/>
      </w:pBdr>
      <w:ind w:left="567" w:right="567"/>
    </w:pPr>
  </w:style>
  <w:style w:type="paragraph" w:customStyle="1" w:styleId="alinaindent">
    <w:name w:val="alinéa indenté"/>
    <w:basedOn w:val="alina"/>
    <w:next w:val="alina"/>
    <w:uiPriority w:val="18"/>
    <w:rsid w:val="009F3331"/>
    <w:pPr>
      <w:ind w:left="284" w:firstLine="907"/>
    </w:pPr>
  </w:style>
  <w:style w:type="paragraph" w:customStyle="1" w:styleId="alinaretrait">
    <w:name w:val="alinéa retrait"/>
    <w:basedOn w:val="alina"/>
    <w:uiPriority w:val="18"/>
    <w:rsid w:val="009F3331"/>
    <w:pPr>
      <w:ind w:left="851"/>
    </w:pPr>
  </w:style>
  <w:style w:type="paragraph" w:customStyle="1" w:styleId="alinasecondaire">
    <w:name w:val="alinéa secondaire"/>
    <w:basedOn w:val="alina"/>
    <w:uiPriority w:val="18"/>
    <w:semiHidden/>
    <w:rsid w:val="009F3331"/>
    <w:rPr>
      <w:sz w:val="20"/>
      <w:szCs w:val="20"/>
    </w:rPr>
  </w:style>
  <w:style w:type="character" w:customStyle="1" w:styleId="ancienNum">
    <w:name w:val="ancienNum"/>
    <w:basedOn w:val="Policepardfaut"/>
    <w:uiPriority w:val="18"/>
    <w:unhideWhenUsed/>
    <w:rsid w:val="009F3331"/>
    <w:rPr>
      <w:strike/>
      <w:dstrike w:val="0"/>
      <w:color w:val="808080" w:themeColor="background1" w:themeShade="80"/>
    </w:rPr>
  </w:style>
  <w:style w:type="paragraph" w:customStyle="1" w:styleId="Annexe">
    <w:name w:val="Annexe"/>
    <w:basedOn w:val="alina"/>
    <w:next w:val="alina"/>
    <w:uiPriority w:val="18"/>
    <w:semiHidden/>
    <w:rsid w:val="009F3331"/>
    <w:pPr>
      <w:keepNext/>
      <w:keepLines/>
      <w:spacing w:before="240"/>
      <w:outlineLvl w:val="4"/>
    </w:pPr>
    <w:rPr>
      <w:b/>
    </w:rPr>
  </w:style>
  <w:style w:type="paragraph" w:customStyle="1" w:styleId="Annexedansunfascicule">
    <w:name w:val="Annexe dans un fascicule"/>
    <w:basedOn w:val="Titre1"/>
    <w:next w:val="Normal"/>
    <w:uiPriority w:val="18"/>
    <w:rsid w:val="009F3331"/>
    <w:pPr>
      <w:numPr>
        <w:ilvl w:val="8"/>
        <w:numId w:val="35"/>
      </w:numPr>
    </w:pPr>
    <w:rPr>
      <w:rFonts w:ascii="Cambria" w:eastAsia="Times New Roman" w:hAnsi="Cambria" w:cs="Times New Roman"/>
      <w:bCs w:val="0"/>
    </w:rPr>
  </w:style>
  <w:style w:type="paragraph" w:customStyle="1" w:styleId="Annexe-titre">
    <w:name w:val="Annexe-titre"/>
    <w:basedOn w:val="Titre2"/>
    <w:next w:val="alina"/>
    <w:uiPriority w:val="18"/>
    <w:rsid w:val="009F3331"/>
    <w:pPr>
      <w:numPr>
        <w:numId w:val="0"/>
      </w:numPr>
      <w:pBdr>
        <w:bottom w:val="single" w:sz="4" w:space="1" w:color="auto"/>
      </w:pBdr>
      <w:spacing w:before="240" w:line="276" w:lineRule="auto"/>
    </w:pPr>
    <w:rPr>
      <w:rFonts w:ascii="Verdana" w:hAnsi="Verdana"/>
      <w:color w:val="C0504D"/>
      <w:sz w:val="22"/>
    </w:rPr>
  </w:style>
  <w:style w:type="paragraph" w:customStyle="1" w:styleId="Annexedansuneformule">
    <w:name w:val="Annexe dans une formule"/>
    <w:basedOn w:val="Annexe-titre"/>
    <w:next w:val="Normal"/>
    <w:uiPriority w:val="18"/>
    <w:rsid w:val="009F3331"/>
    <w:pPr>
      <w:outlineLvl w:val="9"/>
    </w:pPr>
    <w:rPr>
      <w:b w:val="0"/>
      <w:sz w:val="20"/>
    </w:rPr>
  </w:style>
  <w:style w:type="paragraph" w:customStyle="1" w:styleId="Annexe-div1">
    <w:name w:val="Annexe-div1"/>
    <w:basedOn w:val="Titre2"/>
    <w:next w:val="alina"/>
    <w:uiPriority w:val="18"/>
    <w:semiHidden/>
    <w:rsid w:val="009F3331"/>
    <w:pPr>
      <w:numPr>
        <w:numId w:val="0"/>
      </w:numPr>
      <w:pBdr>
        <w:bottom w:val="single" w:sz="4" w:space="1" w:color="auto"/>
      </w:pBdr>
      <w:spacing w:before="240" w:line="276" w:lineRule="auto"/>
      <w:outlineLvl w:val="6"/>
    </w:pPr>
    <w:rPr>
      <w:rFonts w:ascii="Verdana" w:hAnsi="Verdana"/>
      <w:b w:val="0"/>
      <w:color w:val="C0504D"/>
      <w:sz w:val="22"/>
    </w:rPr>
  </w:style>
  <w:style w:type="paragraph" w:customStyle="1" w:styleId="Annexe-div2">
    <w:name w:val="Annexe-div2"/>
    <w:basedOn w:val="Titre3"/>
    <w:next w:val="alina"/>
    <w:uiPriority w:val="18"/>
    <w:semiHidden/>
    <w:rsid w:val="009F3331"/>
    <w:pPr>
      <w:numPr>
        <w:numId w:val="0"/>
      </w:numPr>
      <w:pBdr>
        <w:bottom w:val="single" w:sz="4" w:space="1" w:color="auto"/>
      </w:pBdr>
      <w:spacing w:before="160" w:after="80"/>
      <w:outlineLvl w:val="7"/>
    </w:pPr>
    <w:rPr>
      <w:rFonts w:ascii="Verdana" w:hAnsi="Verdana"/>
      <w:b w:val="0"/>
      <w:color w:val="C0504D"/>
      <w:sz w:val="20"/>
    </w:rPr>
  </w:style>
  <w:style w:type="paragraph" w:customStyle="1" w:styleId="Annexe-div3">
    <w:name w:val="Annexe-div3"/>
    <w:basedOn w:val="Titre4"/>
    <w:next w:val="alina"/>
    <w:uiPriority w:val="18"/>
    <w:semiHidden/>
    <w:rsid w:val="009F3331"/>
    <w:pPr>
      <w:numPr>
        <w:numId w:val="0"/>
      </w:numPr>
      <w:spacing w:before="160" w:after="80" w:line="276" w:lineRule="auto"/>
      <w:outlineLvl w:val="8"/>
    </w:pPr>
    <w:rPr>
      <w:rFonts w:ascii="Verdana" w:hAnsi="Verdana"/>
      <w:b w:val="0"/>
      <w:i w:val="0"/>
      <w:color w:val="C0504D"/>
      <w:sz w:val="18"/>
      <w:szCs w:val="22"/>
    </w:rPr>
  </w:style>
  <w:style w:type="paragraph" w:customStyle="1" w:styleId="Annexe-div4">
    <w:name w:val="Annexe-div4"/>
    <w:basedOn w:val="Titre5"/>
    <w:uiPriority w:val="18"/>
    <w:semiHidden/>
    <w:rsid w:val="009F3331"/>
    <w:pPr>
      <w:numPr>
        <w:numId w:val="0"/>
      </w:numPr>
      <w:spacing w:after="80" w:line="276" w:lineRule="auto"/>
      <w:outlineLvl w:val="9"/>
    </w:pPr>
    <w:rPr>
      <w:rFonts w:ascii="Verdana" w:hAnsi="Verdana"/>
      <w:b w:val="0"/>
      <w:iCs/>
      <w:color w:val="C0504D"/>
      <w:sz w:val="20"/>
      <w:szCs w:val="22"/>
    </w:rPr>
  </w:style>
  <w:style w:type="paragraph" w:customStyle="1" w:styleId="Annexe-divisionformule">
    <w:name w:val="Annexe-division formule"/>
    <w:basedOn w:val="alinadeformule"/>
    <w:next w:val="Normal"/>
    <w:uiPriority w:val="18"/>
    <w:rsid w:val="009F3331"/>
    <w:pPr>
      <w:numPr>
        <w:numId w:val="18"/>
      </w:numPr>
      <w:spacing w:before="240" w:after="120"/>
      <w:outlineLvl w:val="5"/>
    </w:pPr>
    <w:rPr>
      <w:b/>
      <w:sz w:val="28"/>
    </w:rPr>
  </w:style>
  <w:style w:type="paragraph" w:customStyle="1" w:styleId="Annexe-Introduction">
    <w:name w:val="Annexe-Introduction"/>
    <w:basedOn w:val="Titre2"/>
    <w:uiPriority w:val="18"/>
    <w:semiHidden/>
    <w:rsid w:val="009F3331"/>
    <w:pPr>
      <w:numPr>
        <w:numId w:val="0"/>
      </w:numPr>
      <w:pBdr>
        <w:bottom w:val="single" w:sz="4" w:space="1" w:color="auto"/>
      </w:pBdr>
      <w:spacing w:before="240" w:line="276" w:lineRule="auto"/>
      <w:outlineLvl w:val="5"/>
    </w:pPr>
    <w:rPr>
      <w:rFonts w:ascii="Verdana" w:hAnsi="Verdana"/>
      <w:b w:val="0"/>
      <w:color w:val="C0504D"/>
      <w:sz w:val="22"/>
    </w:rPr>
  </w:style>
  <w:style w:type="paragraph" w:customStyle="1" w:styleId="Annexes">
    <w:name w:val="Annexes"/>
    <w:basedOn w:val="Titre1"/>
    <w:next w:val="alina"/>
    <w:uiPriority w:val="18"/>
    <w:semiHidden/>
    <w:rsid w:val="009F3331"/>
    <w:pPr>
      <w:numPr>
        <w:ilvl w:val="5"/>
        <w:numId w:val="35"/>
      </w:numPr>
    </w:pPr>
    <w:rPr>
      <w:rFonts w:ascii="Cambria" w:eastAsia="Times New Roman" w:hAnsi="Cambria" w:cs="Times New Roman"/>
      <w:bCs w:val="0"/>
    </w:rPr>
  </w:style>
  <w:style w:type="paragraph" w:customStyle="1" w:styleId="Articledeformuleniv1">
    <w:name w:val="Article de formule niv1"/>
    <w:basedOn w:val="Titre2"/>
    <w:next w:val="Normal"/>
    <w:uiPriority w:val="18"/>
    <w:rsid w:val="009F3331"/>
    <w:pPr>
      <w:numPr>
        <w:numId w:val="0"/>
      </w:numPr>
      <w:spacing w:before="240" w:line="276" w:lineRule="auto"/>
      <w:ind w:left="1560"/>
      <w:outlineLvl w:val="9"/>
    </w:pPr>
    <w:rPr>
      <w:rFonts w:asciiTheme="minorHAnsi" w:hAnsiTheme="minorHAnsi"/>
      <w:b w:val="0"/>
      <w:color w:val="C0504D"/>
      <w:sz w:val="22"/>
    </w:rPr>
  </w:style>
  <w:style w:type="paragraph" w:customStyle="1" w:styleId="Articledeformuleniv2">
    <w:name w:val="Article de formule niv2"/>
    <w:basedOn w:val="Titre3"/>
    <w:next w:val="Normal"/>
    <w:uiPriority w:val="18"/>
    <w:rsid w:val="009F3331"/>
    <w:pPr>
      <w:numPr>
        <w:numId w:val="0"/>
      </w:numPr>
      <w:spacing w:before="160" w:after="80"/>
      <w:ind w:left="708"/>
      <w:outlineLvl w:val="9"/>
    </w:pPr>
    <w:rPr>
      <w:rFonts w:asciiTheme="minorHAnsi" w:hAnsiTheme="minorHAnsi"/>
      <w:b w:val="0"/>
      <w:color w:val="C0504D"/>
    </w:rPr>
  </w:style>
  <w:style w:type="paragraph" w:customStyle="1" w:styleId="Articledeformuleniv3">
    <w:name w:val="Article de formule niv3"/>
    <w:basedOn w:val="Titre4"/>
    <w:next w:val="Normal"/>
    <w:uiPriority w:val="18"/>
    <w:rsid w:val="009F3331"/>
    <w:pPr>
      <w:numPr>
        <w:numId w:val="0"/>
      </w:numPr>
      <w:spacing w:before="160" w:after="80" w:line="276" w:lineRule="auto"/>
      <w:ind w:left="709"/>
      <w:outlineLvl w:val="9"/>
    </w:pPr>
    <w:rPr>
      <w:rFonts w:asciiTheme="minorHAnsi" w:hAnsiTheme="minorHAnsi"/>
      <w:b w:val="0"/>
      <w:i w:val="0"/>
      <w:color w:val="C0504D"/>
      <w:sz w:val="22"/>
      <w:szCs w:val="22"/>
    </w:rPr>
  </w:style>
  <w:style w:type="paragraph" w:customStyle="1" w:styleId="Articledeformuleniv4">
    <w:name w:val="Article de formule niv4"/>
    <w:basedOn w:val="Titre5"/>
    <w:next w:val="Normal"/>
    <w:uiPriority w:val="18"/>
    <w:rsid w:val="009F3331"/>
    <w:pPr>
      <w:numPr>
        <w:numId w:val="0"/>
      </w:numPr>
      <w:spacing w:after="80" w:line="276" w:lineRule="auto"/>
      <w:ind w:left="708"/>
      <w:outlineLvl w:val="9"/>
    </w:pPr>
    <w:rPr>
      <w:rFonts w:asciiTheme="minorHAnsi" w:hAnsiTheme="minorHAnsi"/>
      <w:b w:val="0"/>
      <w:iCs/>
      <w:color w:val="C0504D"/>
      <w:sz w:val="20"/>
      <w:szCs w:val="22"/>
    </w:rPr>
  </w:style>
  <w:style w:type="paragraph" w:customStyle="1" w:styleId="Articledeformule-dbut">
    <w:name w:val="Article de formule-début"/>
    <w:basedOn w:val="blocs-ouvr"/>
    <w:next w:val="alinadeformule"/>
    <w:uiPriority w:val="18"/>
    <w:rsid w:val="009F3331"/>
    <w:pPr>
      <w:ind w:right="57"/>
    </w:pPr>
    <w:rPr>
      <w:sz w:val="24"/>
    </w:rPr>
  </w:style>
  <w:style w:type="paragraph" w:customStyle="1" w:styleId="Articledeformule-fin">
    <w:name w:val="Article de formule-fin"/>
    <w:basedOn w:val="blocs-ferm"/>
    <w:next w:val="alinadeformule"/>
    <w:uiPriority w:val="18"/>
    <w:rsid w:val="009F3331"/>
    <w:pPr>
      <w:numPr>
        <w:numId w:val="20"/>
      </w:numPr>
      <w:ind w:right="-57"/>
    </w:pPr>
  </w:style>
  <w:style w:type="paragraph" w:customStyle="1" w:styleId="Attention-dbut">
    <w:name w:val="Attention-début"/>
    <w:basedOn w:val="blocs-ouvr"/>
    <w:next w:val="alina"/>
    <w:uiPriority w:val="18"/>
    <w:qFormat/>
    <w:rsid w:val="009F3331"/>
    <w:pPr>
      <w:numPr>
        <w:ilvl w:val="4"/>
        <w:numId w:val="20"/>
      </w:numPr>
      <w:tabs>
        <w:tab w:val="left" w:leader="hyphen" w:pos="8505"/>
      </w:tabs>
    </w:pPr>
  </w:style>
  <w:style w:type="paragraph" w:customStyle="1" w:styleId="Attention-fin">
    <w:name w:val="Attention-fin"/>
    <w:basedOn w:val="blocs-ferm"/>
    <w:next w:val="alina"/>
    <w:uiPriority w:val="18"/>
    <w:qFormat/>
    <w:rsid w:val="009F3331"/>
    <w:pPr>
      <w:numPr>
        <w:ilvl w:val="5"/>
        <w:numId w:val="20"/>
      </w:numPr>
    </w:pPr>
  </w:style>
  <w:style w:type="paragraph" w:customStyle="1" w:styleId="Avertissement">
    <w:name w:val="Avertissement"/>
    <w:basedOn w:val="Titre1"/>
    <w:next w:val="alina"/>
    <w:uiPriority w:val="18"/>
    <w:semiHidden/>
    <w:rsid w:val="009F3331"/>
    <w:pPr>
      <w:numPr>
        <w:numId w:val="0"/>
      </w:numPr>
    </w:pPr>
    <w:rPr>
      <w:rFonts w:ascii="Cambria" w:eastAsia="Times New Roman" w:hAnsi="Cambria" w:cs="Times New Roman"/>
      <w:bCs w:val="0"/>
    </w:rPr>
  </w:style>
  <w:style w:type="paragraph" w:customStyle="1" w:styleId="Biblio-commentaire">
    <w:name w:val="Biblio-commentaire"/>
    <w:basedOn w:val="Normal"/>
    <w:uiPriority w:val="18"/>
    <w:rsid w:val="009F3331"/>
    <w:pPr>
      <w:spacing w:after="200" w:line="276" w:lineRule="auto"/>
      <w:ind w:left="170"/>
    </w:pPr>
    <w:rPr>
      <w:lang w:val="fr-FR"/>
    </w:rPr>
  </w:style>
  <w:style w:type="paragraph" w:customStyle="1" w:styleId="Biblio-div-dbut">
    <w:name w:val="Biblio-div-début"/>
    <w:basedOn w:val="blocs-ouvr"/>
    <w:next w:val="Biblio-commentaire"/>
    <w:uiPriority w:val="18"/>
    <w:rsid w:val="009F3331"/>
    <w:pPr>
      <w:numPr>
        <w:numId w:val="19"/>
      </w:numPr>
      <w:ind w:right="51"/>
    </w:pPr>
  </w:style>
  <w:style w:type="paragraph" w:customStyle="1" w:styleId="Biblio-div-fin">
    <w:name w:val="Biblio-div-fin"/>
    <w:basedOn w:val="blocs-ferm"/>
    <w:next w:val="Biblio-commentaire"/>
    <w:uiPriority w:val="18"/>
    <w:rsid w:val="009F3331"/>
    <w:pPr>
      <w:numPr>
        <w:ilvl w:val="1"/>
        <w:numId w:val="19"/>
      </w:numPr>
      <w:ind w:right="51"/>
    </w:pPr>
  </w:style>
  <w:style w:type="paragraph" w:customStyle="1" w:styleId="Biblio-rfrence">
    <w:name w:val="Biblio-référence"/>
    <w:basedOn w:val="Normal"/>
    <w:uiPriority w:val="18"/>
    <w:rsid w:val="009F3331"/>
    <w:pPr>
      <w:spacing w:before="120" w:after="120" w:line="276" w:lineRule="auto"/>
    </w:pPr>
    <w:rPr>
      <w:lang w:val="fr-FR"/>
    </w:rPr>
  </w:style>
  <w:style w:type="paragraph" w:customStyle="1" w:styleId="Biblio-Voir">
    <w:name w:val="Biblio-Voir"/>
    <w:basedOn w:val="Normal"/>
    <w:uiPriority w:val="18"/>
    <w:rsid w:val="009F3331"/>
    <w:pPr>
      <w:spacing w:before="120" w:after="120" w:line="276" w:lineRule="auto"/>
    </w:pPr>
    <w:rPr>
      <w:lang w:val="fr-FR"/>
    </w:rPr>
  </w:style>
  <w:style w:type="paragraph" w:customStyle="1" w:styleId="Choisir-dbut">
    <w:name w:val="Choisir-début"/>
    <w:basedOn w:val="blocs-ouvr"/>
    <w:next w:val="Normal"/>
    <w:uiPriority w:val="18"/>
    <w:rsid w:val="009F3331"/>
    <w:pPr>
      <w:numPr>
        <w:ilvl w:val="3"/>
        <w:numId w:val="30"/>
      </w:numPr>
      <w:ind w:right="34"/>
    </w:pPr>
    <w:rPr>
      <w:rFonts w:ascii="Times New Roman" w:hAnsi="Times New Roman"/>
    </w:rPr>
  </w:style>
  <w:style w:type="paragraph" w:customStyle="1" w:styleId="Choisir-fin">
    <w:name w:val="Choisir-fin"/>
    <w:basedOn w:val="blocs-ferm"/>
    <w:next w:val="Normal"/>
    <w:uiPriority w:val="18"/>
    <w:rsid w:val="009F3331"/>
    <w:pPr>
      <w:numPr>
        <w:numId w:val="30"/>
      </w:numPr>
      <w:ind w:right="-68"/>
    </w:pPr>
    <w:rPr>
      <w:rFonts w:ascii="Times New Roman" w:hAnsi="Times New Roman"/>
    </w:rPr>
  </w:style>
  <w:style w:type="paragraph" w:customStyle="1" w:styleId="Choix">
    <w:name w:val="Choix"/>
    <w:basedOn w:val="alinadeformule"/>
    <w:next w:val="alinadeformule"/>
    <w:uiPriority w:val="18"/>
    <w:rsid w:val="009F3331"/>
    <w:pPr>
      <w:keepNext/>
      <w:keepLines/>
      <w:numPr>
        <w:ilvl w:val="4"/>
        <w:numId w:val="30"/>
      </w:numPr>
      <w:spacing w:before="120" w:after="240"/>
      <w:jc w:val="both"/>
    </w:pPr>
    <w:rPr>
      <w:rFonts w:ascii="Times New Roman" w:hAnsi="Times New Roman" w:cs="Times New Roman"/>
      <w:b/>
      <w:i/>
      <w:szCs w:val="20"/>
    </w:rPr>
  </w:style>
  <w:style w:type="paragraph" w:customStyle="1" w:styleId="Commentaires">
    <w:name w:val="Commentaires"/>
    <w:basedOn w:val="Titre1"/>
    <w:next w:val="numrot"/>
    <w:uiPriority w:val="18"/>
    <w:rsid w:val="009F3331"/>
    <w:pPr>
      <w:numPr>
        <w:ilvl w:val="7"/>
        <w:numId w:val="35"/>
      </w:numPr>
    </w:pPr>
    <w:rPr>
      <w:rFonts w:ascii="Cambria" w:eastAsia="Times New Roman" w:hAnsi="Cambria" w:cs="Times New Roman"/>
      <w:bCs w:val="0"/>
    </w:rPr>
  </w:style>
  <w:style w:type="paragraph" w:customStyle="1" w:styleId="Conclusion">
    <w:name w:val="Conclusion"/>
    <w:basedOn w:val="Titre2"/>
    <w:next w:val="numrot"/>
    <w:uiPriority w:val="18"/>
    <w:qFormat/>
    <w:rsid w:val="009F3331"/>
    <w:pPr>
      <w:numPr>
        <w:numId w:val="0"/>
      </w:numPr>
      <w:pBdr>
        <w:bottom w:val="single" w:sz="4" w:space="1" w:color="auto"/>
      </w:pBdr>
      <w:tabs>
        <w:tab w:val="left" w:pos="9072"/>
      </w:tabs>
      <w:spacing w:before="240" w:line="276" w:lineRule="auto"/>
    </w:pPr>
    <w:rPr>
      <w:rFonts w:ascii="Verdana" w:hAnsi="Verdana"/>
      <w:b w:val="0"/>
      <w:color w:val="C0504D"/>
      <w:sz w:val="22"/>
    </w:rPr>
  </w:style>
  <w:style w:type="paragraph" w:customStyle="1" w:styleId="Conseilpratique-dbut">
    <w:name w:val="Conseil pratique-début"/>
    <w:basedOn w:val="blocs-ouvr"/>
    <w:next w:val="alina"/>
    <w:uiPriority w:val="18"/>
    <w:qFormat/>
    <w:rsid w:val="009F3331"/>
    <w:pPr>
      <w:numPr>
        <w:ilvl w:val="2"/>
        <w:numId w:val="20"/>
      </w:numPr>
      <w:tabs>
        <w:tab w:val="left" w:leader="hyphen" w:pos="8505"/>
      </w:tabs>
      <w:ind w:right="7"/>
    </w:pPr>
  </w:style>
  <w:style w:type="paragraph" w:customStyle="1" w:styleId="Conseilpratique-fin">
    <w:name w:val="Conseil pratique-fin"/>
    <w:basedOn w:val="blocs-ferm"/>
    <w:next w:val="alina"/>
    <w:uiPriority w:val="18"/>
    <w:qFormat/>
    <w:rsid w:val="009F3331"/>
    <w:pPr>
      <w:numPr>
        <w:ilvl w:val="3"/>
        <w:numId w:val="20"/>
      </w:numPr>
    </w:pPr>
  </w:style>
  <w:style w:type="paragraph" w:customStyle="1" w:styleId="Conversion-erreur">
    <w:name w:val="Conversion-erreur?"/>
    <w:basedOn w:val="listepuceniv1"/>
    <w:uiPriority w:val="18"/>
    <w:semiHidden/>
    <w:rsid w:val="009F3331"/>
    <w:pPr>
      <w:numPr>
        <w:numId w:val="0"/>
      </w:numPr>
      <w:pBdr>
        <w:top w:val="single" w:sz="8" w:space="1" w:color="C00000"/>
        <w:bottom w:val="single" w:sz="8" w:space="1" w:color="C00000"/>
      </w:pBdr>
    </w:pPr>
    <w:rPr>
      <w:rFonts w:eastAsiaTheme="minorEastAsia" w:cstheme="minorBidi"/>
      <w:b/>
      <w:bCs w:val="0"/>
      <w:color w:val="C00000"/>
      <w:sz w:val="26"/>
      <w:szCs w:val="24"/>
      <w:lang w:eastAsia="en-US"/>
    </w:rPr>
  </w:style>
  <w:style w:type="paragraph" w:customStyle="1" w:styleId="conversion-alerte">
    <w:name w:val="conversion-alerte"/>
    <w:basedOn w:val="Conversion-erreur"/>
    <w:uiPriority w:val="18"/>
    <w:semiHidden/>
    <w:rsid w:val="009F3331"/>
    <w:pPr>
      <w:pBdr>
        <w:top w:val="single" w:sz="4" w:space="1" w:color="C00000"/>
        <w:bottom w:val="single" w:sz="4" w:space="1" w:color="C00000"/>
      </w:pBdr>
    </w:pPr>
    <w:rPr>
      <w:b w:val="0"/>
      <w:sz w:val="22"/>
    </w:rPr>
  </w:style>
  <w:style w:type="character" w:customStyle="1" w:styleId="Emphase1">
    <w:name w:val="Emphase1"/>
    <w:uiPriority w:val="18"/>
    <w:semiHidden/>
    <w:qFormat/>
    <w:rsid w:val="009F3331"/>
    <w:rPr>
      <w:b/>
    </w:rPr>
  </w:style>
  <w:style w:type="character" w:customStyle="1" w:styleId="Emphase2">
    <w:name w:val="Emphase2"/>
    <w:uiPriority w:val="18"/>
    <w:semiHidden/>
    <w:qFormat/>
    <w:rsid w:val="009F3331"/>
    <w:rPr>
      <w:i/>
    </w:rPr>
  </w:style>
  <w:style w:type="character" w:customStyle="1" w:styleId="Emphase3">
    <w:name w:val="Emphase3"/>
    <w:uiPriority w:val="18"/>
    <w:semiHidden/>
    <w:qFormat/>
    <w:rsid w:val="009F3331"/>
    <w:rPr>
      <w:b/>
      <w:i/>
      <w:u w:val="none"/>
    </w:rPr>
  </w:style>
  <w:style w:type="paragraph" w:customStyle="1" w:styleId="Enpratique-dbut">
    <w:name w:val="En pratique-début"/>
    <w:basedOn w:val="blocs-ouvr"/>
    <w:next w:val="alina"/>
    <w:uiPriority w:val="18"/>
    <w:semiHidden/>
    <w:rsid w:val="009F3331"/>
    <w:pPr>
      <w:numPr>
        <w:numId w:val="31"/>
      </w:numPr>
      <w:tabs>
        <w:tab w:val="left" w:leader="hyphen" w:pos="8505"/>
      </w:tabs>
    </w:pPr>
  </w:style>
  <w:style w:type="paragraph" w:customStyle="1" w:styleId="Enpratique-fin">
    <w:name w:val="En pratique-fin"/>
    <w:basedOn w:val="blocs-ferm"/>
    <w:next w:val="alina"/>
    <w:uiPriority w:val="18"/>
    <w:semiHidden/>
    <w:rsid w:val="009F3331"/>
    <w:pPr>
      <w:numPr>
        <w:ilvl w:val="1"/>
        <w:numId w:val="31"/>
      </w:numPr>
    </w:pPr>
  </w:style>
  <w:style w:type="character" w:customStyle="1" w:styleId="quation">
    <w:name w:val="équation"/>
    <w:uiPriority w:val="18"/>
    <w:rsid w:val="009F3331"/>
    <w:rPr>
      <w:rFonts w:ascii="Arial" w:hAnsi="Arial" w:cs="Arial"/>
      <w:sz w:val="20"/>
      <w:szCs w:val="20"/>
      <w:shd w:val="clear" w:color="auto" w:fill="F2F2F2" w:themeFill="background1" w:themeFillShade="F2"/>
    </w:rPr>
  </w:style>
  <w:style w:type="paragraph" w:customStyle="1" w:styleId="Exemple-dbut">
    <w:name w:val="Exemple-début"/>
    <w:basedOn w:val="blocs-ouvr"/>
    <w:next w:val="alina"/>
    <w:uiPriority w:val="18"/>
    <w:rsid w:val="009F3331"/>
    <w:pPr>
      <w:numPr>
        <w:ilvl w:val="6"/>
        <w:numId w:val="20"/>
      </w:numPr>
      <w:tabs>
        <w:tab w:val="left" w:leader="hyphen" w:pos="8505"/>
      </w:tabs>
    </w:pPr>
  </w:style>
  <w:style w:type="paragraph" w:customStyle="1" w:styleId="Exemple-fin">
    <w:name w:val="Exemple-fin"/>
    <w:basedOn w:val="blocs-ferm"/>
    <w:next w:val="alina"/>
    <w:uiPriority w:val="18"/>
    <w:rsid w:val="009F3331"/>
    <w:pPr>
      <w:numPr>
        <w:ilvl w:val="7"/>
        <w:numId w:val="20"/>
      </w:numPr>
    </w:pPr>
  </w:style>
  <w:style w:type="paragraph" w:customStyle="1" w:styleId="fascicule">
    <w:name w:val="fascicule"/>
    <w:basedOn w:val="Titre1"/>
    <w:next w:val="Normal"/>
    <w:uiPriority w:val="18"/>
    <w:rsid w:val="009F3331"/>
    <w:pPr>
      <w:numPr>
        <w:numId w:val="35"/>
      </w:numPr>
    </w:pPr>
    <w:rPr>
      <w:rFonts w:ascii="Cambria" w:eastAsia="Times New Roman" w:hAnsi="Cambria" w:cs="Times New Roman"/>
      <w:color w:val="365F91"/>
    </w:rPr>
  </w:style>
  <w:style w:type="character" w:styleId="Appelnotedebasdep">
    <w:name w:val="footnote reference"/>
    <w:basedOn w:val="Policepardfaut"/>
    <w:uiPriority w:val="18"/>
    <w:rsid w:val="009F3331"/>
    <w:rPr>
      <w:vertAlign w:val="superscript"/>
    </w:rPr>
  </w:style>
  <w:style w:type="paragraph" w:styleId="Notedebasdepage">
    <w:name w:val="footnote text"/>
    <w:aliases w:val="alinéa de note"/>
    <w:basedOn w:val="Normal"/>
    <w:link w:val="NotedebasdepageCar"/>
    <w:uiPriority w:val="18"/>
    <w:unhideWhenUsed/>
    <w:rsid w:val="009F3331"/>
    <w:pPr>
      <w:spacing w:before="60" w:after="60" w:line="240" w:lineRule="auto"/>
    </w:pPr>
    <w:rPr>
      <w:sz w:val="20"/>
      <w:szCs w:val="20"/>
      <w:lang w:val="fr-FR"/>
    </w:rPr>
  </w:style>
  <w:style w:type="character" w:customStyle="1" w:styleId="NotedebasdepageCar">
    <w:name w:val="Note de bas de page Car"/>
    <w:aliases w:val="alinéa de note Car"/>
    <w:basedOn w:val="Policepardfaut"/>
    <w:link w:val="Notedebasdepage"/>
    <w:uiPriority w:val="18"/>
    <w:rsid w:val="009F3331"/>
    <w:rPr>
      <w:sz w:val="20"/>
      <w:szCs w:val="20"/>
      <w:lang w:val="fr-FR"/>
    </w:rPr>
  </w:style>
  <w:style w:type="paragraph" w:customStyle="1" w:styleId="Formules">
    <w:name w:val="Formules"/>
    <w:basedOn w:val="Titre1"/>
    <w:next w:val="Formulenumrote"/>
    <w:uiPriority w:val="18"/>
    <w:semiHidden/>
    <w:rsid w:val="009F3331"/>
    <w:pPr>
      <w:numPr>
        <w:numId w:val="0"/>
      </w:numPr>
    </w:pPr>
    <w:rPr>
      <w:rFonts w:ascii="Cambria" w:eastAsia="Times New Roman" w:hAnsi="Cambria" w:cs="Times New Roman"/>
      <w:bCs w:val="0"/>
    </w:rPr>
  </w:style>
  <w:style w:type="paragraph" w:customStyle="1" w:styleId="Idedumois">
    <w:name w:val="Idée du mois"/>
    <w:basedOn w:val="alina"/>
    <w:uiPriority w:val="18"/>
    <w:semiHidden/>
    <w:rsid w:val="009F3331"/>
  </w:style>
  <w:style w:type="character" w:customStyle="1" w:styleId="Idedumois-titre">
    <w:name w:val="Idée du mois-titre"/>
    <w:uiPriority w:val="18"/>
    <w:semiHidden/>
    <w:rsid w:val="009F3331"/>
    <w:rPr>
      <w:b/>
    </w:rPr>
  </w:style>
  <w:style w:type="paragraph" w:customStyle="1" w:styleId="Planning">
    <w:name w:val="Planning"/>
    <w:basedOn w:val="Titre1"/>
    <w:uiPriority w:val="18"/>
    <w:semiHidden/>
    <w:rsid w:val="009F3331"/>
    <w:pPr>
      <w:numPr>
        <w:numId w:val="0"/>
      </w:numPr>
    </w:pPr>
    <w:rPr>
      <w:rFonts w:ascii="Cambria" w:eastAsia="Times New Roman" w:hAnsi="Cambria" w:cs="Times New Roman"/>
      <w:bCs w:val="0"/>
    </w:rPr>
  </w:style>
  <w:style w:type="paragraph" w:customStyle="1" w:styleId="Idesdumois">
    <w:name w:val="Idées du mois"/>
    <w:basedOn w:val="Planning"/>
    <w:next w:val="Idedumois"/>
    <w:uiPriority w:val="18"/>
    <w:semiHidden/>
    <w:rsid w:val="009F3331"/>
    <w:rPr>
      <w:b w:val="0"/>
    </w:rPr>
  </w:style>
  <w:style w:type="paragraph" w:customStyle="1" w:styleId="Important-dbut">
    <w:name w:val="Important-début"/>
    <w:basedOn w:val="blocs-ouvr"/>
    <w:next w:val="alina"/>
    <w:uiPriority w:val="18"/>
    <w:semiHidden/>
    <w:qFormat/>
    <w:rsid w:val="009F3331"/>
    <w:pPr>
      <w:numPr>
        <w:ilvl w:val="2"/>
        <w:numId w:val="31"/>
      </w:numPr>
      <w:tabs>
        <w:tab w:val="left" w:leader="hyphen" w:pos="8505"/>
      </w:tabs>
    </w:pPr>
  </w:style>
  <w:style w:type="paragraph" w:customStyle="1" w:styleId="Important-fin">
    <w:name w:val="Important-fin"/>
    <w:basedOn w:val="blocs-ferm"/>
    <w:next w:val="alina"/>
    <w:uiPriority w:val="18"/>
    <w:semiHidden/>
    <w:qFormat/>
    <w:rsid w:val="009F3331"/>
    <w:pPr>
      <w:numPr>
        <w:ilvl w:val="3"/>
        <w:numId w:val="31"/>
      </w:numPr>
    </w:pPr>
  </w:style>
  <w:style w:type="paragraph" w:customStyle="1" w:styleId="Indexalphabtique">
    <w:name w:val="Index alphabétique"/>
    <w:basedOn w:val="Titre1"/>
    <w:next w:val="Normal"/>
    <w:uiPriority w:val="18"/>
    <w:rsid w:val="009F3331"/>
    <w:pPr>
      <w:numPr>
        <w:ilvl w:val="3"/>
        <w:numId w:val="35"/>
      </w:numPr>
    </w:pPr>
    <w:rPr>
      <w:rFonts w:ascii="Cambria" w:eastAsia="Times New Roman" w:hAnsi="Cambria" w:cs="Times New Roman"/>
      <w:bCs w:val="0"/>
    </w:rPr>
  </w:style>
  <w:style w:type="paragraph" w:customStyle="1" w:styleId="indexniv1">
    <w:name w:val="index niv1"/>
    <w:basedOn w:val="Normal"/>
    <w:uiPriority w:val="18"/>
    <w:rsid w:val="009F3331"/>
    <w:pPr>
      <w:spacing w:after="200" w:line="276" w:lineRule="auto"/>
    </w:pPr>
    <w:rPr>
      <w:lang w:val="fr-FR"/>
    </w:rPr>
  </w:style>
  <w:style w:type="paragraph" w:customStyle="1" w:styleId="indexniv2">
    <w:name w:val="index niv2"/>
    <w:basedOn w:val="indexniv1"/>
    <w:uiPriority w:val="18"/>
    <w:rsid w:val="009F3331"/>
    <w:pPr>
      <w:ind w:left="567"/>
    </w:pPr>
  </w:style>
  <w:style w:type="paragraph" w:customStyle="1" w:styleId="indexniv3">
    <w:name w:val="index niv3"/>
    <w:basedOn w:val="indexniv1"/>
    <w:uiPriority w:val="18"/>
    <w:rsid w:val="009F3331"/>
    <w:pPr>
      <w:ind w:left="1134"/>
    </w:pPr>
  </w:style>
  <w:style w:type="paragraph" w:customStyle="1" w:styleId="index-Voir">
    <w:name w:val="index-Voir"/>
    <w:basedOn w:val="indexniv2"/>
    <w:uiPriority w:val="18"/>
    <w:rsid w:val="009F3331"/>
    <w:pPr>
      <w:numPr>
        <w:numId w:val="21"/>
      </w:numPr>
    </w:pPr>
    <w:rPr>
      <w:i/>
    </w:rPr>
  </w:style>
  <w:style w:type="paragraph" w:customStyle="1" w:styleId="indicationdeformule">
    <w:name w:val="indication de formule"/>
    <w:basedOn w:val="Normal"/>
    <w:next w:val="alina"/>
    <w:uiPriority w:val="18"/>
    <w:rsid w:val="009F3331"/>
    <w:pPr>
      <w:shd w:val="clear" w:color="auto" w:fill="F2F2F2" w:themeFill="background1" w:themeFillShade="F2"/>
      <w:spacing w:before="480" w:after="240" w:line="276" w:lineRule="auto"/>
      <w:contextualSpacing/>
      <w:jc w:val="both"/>
    </w:pPr>
    <w:rPr>
      <w:rFonts w:cs="Times New Roman"/>
      <w:b/>
      <w:i/>
      <w:sz w:val="20"/>
      <w:szCs w:val="20"/>
      <w:lang w:val="fr-FR"/>
    </w:rPr>
  </w:style>
  <w:style w:type="character" w:customStyle="1" w:styleId="indicationinline">
    <w:name w:val="indication inline"/>
    <w:uiPriority w:val="18"/>
    <w:rsid w:val="009F3331"/>
    <w:rPr>
      <w:rFonts w:ascii="Times New Roman" w:hAnsi="Times New Roman"/>
      <w:b/>
      <w:i/>
    </w:rPr>
  </w:style>
  <w:style w:type="paragraph" w:customStyle="1" w:styleId="Introductionformule">
    <w:name w:val="Introduction formule"/>
    <w:basedOn w:val="Titre2"/>
    <w:next w:val="Normal"/>
    <w:uiPriority w:val="18"/>
    <w:semiHidden/>
    <w:rsid w:val="009F3331"/>
    <w:pPr>
      <w:numPr>
        <w:numId w:val="0"/>
      </w:numPr>
      <w:pBdr>
        <w:bottom w:val="single" w:sz="4" w:space="1" w:color="auto"/>
      </w:pBdr>
      <w:spacing w:before="240" w:line="276" w:lineRule="auto"/>
      <w:outlineLvl w:val="9"/>
    </w:pPr>
    <w:rPr>
      <w:rFonts w:ascii="Verdana" w:hAnsi="Verdana"/>
      <w:b w:val="0"/>
      <w:color w:val="C0504D"/>
      <w:sz w:val="20"/>
    </w:rPr>
  </w:style>
  <w:style w:type="paragraph" w:customStyle="1" w:styleId="Indicationpratique">
    <w:name w:val="Indication pratique"/>
    <w:basedOn w:val="Introductionformule"/>
    <w:next w:val="alina"/>
    <w:uiPriority w:val="18"/>
    <w:semiHidden/>
    <w:rsid w:val="009F3331"/>
    <w:pPr>
      <w:numPr>
        <w:numId w:val="22"/>
      </w:numPr>
      <w:tabs>
        <w:tab w:val="left" w:leader="hyphen" w:pos="8505"/>
      </w:tabs>
      <w:outlineLvl w:val="1"/>
    </w:pPr>
  </w:style>
  <w:style w:type="paragraph" w:customStyle="1" w:styleId="Indicationpratiqueapplication">
    <w:name w:val="Indication pratique application"/>
    <w:basedOn w:val="Introductionformule"/>
    <w:next w:val="alina"/>
    <w:uiPriority w:val="18"/>
    <w:semiHidden/>
    <w:rsid w:val="009F3331"/>
    <w:pPr>
      <w:numPr>
        <w:ilvl w:val="1"/>
        <w:numId w:val="22"/>
      </w:numPr>
      <w:tabs>
        <w:tab w:val="left" w:leader="hyphen" w:pos="8505"/>
      </w:tabs>
      <w:outlineLvl w:val="1"/>
    </w:pPr>
  </w:style>
  <w:style w:type="paragraph" w:customStyle="1" w:styleId="Indicationprsentation">
    <w:name w:val="Indication présentation"/>
    <w:basedOn w:val="Introductionformule"/>
    <w:next w:val="alina"/>
    <w:uiPriority w:val="18"/>
    <w:semiHidden/>
    <w:rsid w:val="009F3331"/>
    <w:pPr>
      <w:numPr>
        <w:ilvl w:val="2"/>
        <w:numId w:val="22"/>
      </w:numPr>
      <w:tabs>
        <w:tab w:val="left" w:leader="hyphen" w:pos="8505"/>
      </w:tabs>
      <w:outlineLvl w:val="1"/>
    </w:pPr>
  </w:style>
  <w:style w:type="character" w:styleId="Accentuationintense">
    <w:name w:val="Intense Emphasis"/>
    <w:basedOn w:val="Policepardfaut"/>
    <w:uiPriority w:val="24"/>
    <w:qFormat/>
    <w:rsid w:val="009F3331"/>
    <w:rPr>
      <w:b/>
      <w:bCs/>
      <w:i/>
      <w:iCs/>
      <w:color w:val="4472C4" w:themeColor="accent1"/>
    </w:rPr>
  </w:style>
  <w:style w:type="paragraph" w:customStyle="1" w:styleId="Introduction">
    <w:name w:val="Introduction"/>
    <w:basedOn w:val="Titre2"/>
    <w:next w:val="numrot"/>
    <w:uiPriority w:val="18"/>
    <w:qFormat/>
    <w:rsid w:val="009F3331"/>
    <w:pPr>
      <w:numPr>
        <w:numId w:val="0"/>
      </w:numPr>
      <w:pBdr>
        <w:bottom w:val="single" w:sz="4" w:space="1" w:color="auto"/>
      </w:pBdr>
      <w:tabs>
        <w:tab w:val="left" w:pos="9072"/>
      </w:tabs>
      <w:spacing w:before="240" w:line="276" w:lineRule="auto"/>
    </w:pPr>
    <w:rPr>
      <w:rFonts w:ascii="Verdana" w:hAnsi="Verdana"/>
      <w:color w:val="C0504D"/>
      <w:sz w:val="22"/>
    </w:rPr>
  </w:style>
  <w:style w:type="table" w:styleId="Listeclaire-Accent1">
    <w:name w:val="Light List Accent 1"/>
    <w:basedOn w:val="TableauNormal"/>
    <w:uiPriority w:val="61"/>
    <w:rsid w:val="009F3331"/>
    <w:pPr>
      <w:spacing w:after="0" w:line="240" w:lineRule="auto"/>
    </w:pPr>
    <w:rPr>
      <w:rFonts w:ascii="Times New Roman" w:eastAsiaTheme="minorEastAsia" w:hAnsi="Times New Roman"/>
      <w:sz w:val="24"/>
      <w:szCs w:val="24"/>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rameclaire-Accent4">
    <w:name w:val="Light Shading Accent 4"/>
    <w:basedOn w:val="TableauNormal"/>
    <w:uiPriority w:val="60"/>
    <w:rsid w:val="009F3331"/>
    <w:pPr>
      <w:spacing w:after="0" w:line="240" w:lineRule="auto"/>
    </w:pPr>
    <w:rPr>
      <w:rFonts w:ascii="Times New Roman" w:eastAsiaTheme="minorEastAsia" w:hAnsi="Times New Roman"/>
      <w:color w:val="BF8F00" w:themeColor="accent4" w:themeShade="BF"/>
      <w:sz w:val="24"/>
      <w:szCs w:val="24"/>
      <w:lang w:val="fr-FR"/>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lignedepoints">
    <w:name w:val="ligne de points"/>
    <w:basedOn w:val="Normal"/>
    <w:next w:val="alina"/>
    <w:uiPriority w:val="18"/>
    <w:rsid w:val="009F3331"/>
    <w:pPr>
      <w:tabs>
        <w:tab w:val="left" w:leader="dot" w:pos="11340"/>
      </w:tabs>
      <w:spacing w:after="200" w:line="276" w:lineRule="auto"/>
    </w:pPr>
    <w:rPr>
      <w:lang w:val="fr-FR"/>
    </w:rPr>
  </w:style>
  <w:style w:type="paragraph" w:customStyle="1" w:styleId="listeflcheniv1">
    <w:name w:val="liste à flèche niv1"/>
    <w:basedOn w:val="alina"/>
    <w:uiPriority w:val="18"/>
    <w:rsid w:val="009F3331"/>
    <w:pPr>
      <w:numPr>
        <w:numId w:val="23"/>
      </w:numPr>
    </w:pPr>
  </w:style>
  <w:style w:type="paragraph" w:customStyle="1" w:styleId="listeflcheniv2">
    <w:name w:val="liste à flèche niv2"/>
    <w:basedOn w:val="listeflcheniv1"/>
    <w:next w:val="listeflcheniv1"/>
    <w:uiPriority w:val="18"/>
    <w:rsid w:val="009F3331"/>
    <w:pPr>
      <w:ind w:left="1134" w:hanging="567"/>
    </w:pPr>
  </w:style>
  <w:style w:type="paragraph" w:customStyle="1" w:styleId="listeflcheniv3">
    <w:name w:val="liste à flèche niv3"/>
    <w:basedOn w:val="listeflcheniv1"/>
    <w:next w:val="listeflcheniv1"/>
    <w:uiPriority w:val="18"/>
    <w:rsid w:val="009F3331"/>
    <w:pPr>
      <w:ind w:left="1701" w:hanging="567"/>
    </w:pPr>
  </w:style>
  <w:style w:type="paragraph" w:customStyle="1" w:styleId="listepuceformuleniv1">
    <w:name w:val="liste à puce formule niv1"/>
    <w:basedOn w:val="alinadeformule"/>
    <w:uiPriority w:val="18"/>
    <w:rsid w:val="009F3331"/>
    <w:pPr>
      <w:numPr>
        <w:numId w:val="24"/>
      </w:numPr>
    </w:pPr>
  </w:style>
  <w:style w:type="paragraph" w:customStyle="1" w:styleId="listepuceformuleniv2">
    <w:name w:val="liste à puce formule niv2"/>
    <w:basedOn w:val="alinadeformule"/>
    <w:uiPriority w:val="18"/>
    <w:rsid w:val="009F3331"/>
    <w:pPr>
      <w:numPr>
        <w:ilvl w:val="1"/>
        <w:numId w:val="24"/>
      </w:numPr>
    </w:pPr>
  </w:style>
  <w:style w:type="paragraph" w:customStyle="1" w:styleId="listepuceformuleniv3">
    <w:name w:val="liste à puce formule niv3"/>
    <w:basedOn w:val="alinadeformule"/>
    <w:uiPriority w:val="18"/>
    <w:rsid w:val="009F3331"/>
    <w:pPr>
      <w:numPr>
        <w:ilvl w:val="2"/>
        <w:numId w:val="24"/>
      </w:numPr>
    </w:pPr>
  </w:style>
  <w:style w:type="paragraph" w:customStyle="1" w:styleId="listetiretniv1">
    <w:name w:val="liste à tiret niv1"/>
    <w:basedOn w:val="alina"/>
    <w:uiPriority w:val="18"/>
    <w:semiHidden/>
    <w:rsid w:val="009F3331"/>
    <w:pPr>
      <w:numPr>
        <w:numId w:val="25"/>
      </w:numPr>
      <w:contextualSpacing/>
    </w:pPr>
  </w:style>
  <w:style w:type="paragraph" w:customStyle="1" w:styleId="listetiretniv2">
    <w:name w:val="liste à tiret niv2"/>
    <w:basedOn w:val="listetiretniv1"/>
    <w:next w:val="listetiretniv1"/>
    <w:uiPriority w:val="18"/>
    <w:semiHidden/>
    <w:rsid w:val="009F3331"/>
    <w:pPr>
      <w:ind w:left="1134" w:hanging="567"/>
    </w:pPr>
  </w:style>
  <w:style w:type="paragraph" w:customStyle="1" w:styleId="listetiretniv3">
    <w:name w:val="liste à tiret niv3"/>
    <w:basedOn w:val="listetiretniv1"/>
    <w:next w:val="listetiretniv1"/>
    <w:uiPriority w:val="18"/>
    <w:semiHidden/>
    <w:rsid w:val="009F3331"/>
    <w:pPr>
      <w:ind w:left="1701" w:hanging="567"/>
    </w:pPr>
  </w:style>
  <w:style w:type="paragraph" w:customStyle="1" w:styleId="listealinasecondaireniv1">
    <w:name w:val="liste alinéa secondaire niv1"/>
    <w:basedOn w:val="alinasecondaire"/>
    <w:uiPriority w:val="18"/>
    <w:semiHidden/>
    <w:rsid w:val="009F3331"/>
    <w:pPr>
      <w:numPr>
        <w:numId w:val="26"/>
      </w:numPr>
    </w:pPr>
  </w:style>
  <w:style w:type="paragraph" w:customStyle="1" w:styleId="listealinasecondaireniv2">
    <w:name w:val="liste alinéa secondaire niv2"/>
    <w:basedOn w:val="listealinasecondaireniv1"/>
    <w:next w:val="listealinasecondaireniv1"/>
    <w:uiPriority w:val="18"/>
    <w:semiHidden/>
    <w:rsid w:val="009F3331"/>
    <w:pPr>
      <w:ind w:left="567" w:hanging="567"/>
    </w:pPr>
  </w:style>
  <w:style w:type="paragraph" w:customStyle="1" w:styleId="listealinasecondaireniv3">
    <w:name w:val="liste alinéa secondaire niv3"/>
    <w:basedOn w:val="listealinasecondaireniv1"/>
    <w:next w:val="listealinasecondaireniv1"/>
    <w:uiPriority w:val="18"/>
    <w:semiHidden/>
    <w:rsid w:val="009F3331"/>
    <w:pPr>
      <w:ind w:left="567" w:hanging="567"/>
    </w:pPr>
  </w:style>
  <w:style w:type="paragraph" w:customStyle="1" w:styleId="listesanspuceformuleniv1">
    <w:name w:val="liste sans puce formule niv1"/>
    <w:basedOn w:val="alinadeformule"/>
    <w:uiPriority w:val="18"/>
    <w:rsid w:val="009F3331"/>
    <w:pPr>
      <w:numPr>
        <w:numId w:val="27"/>
      </w:numPr>
    </w:pPr>
  </w:style>
  <w:style w:type="paragraph" w:customStyle="1" w:styleId="listesanspuceformuleniv2">
    <w:name w:val="liste sans puce formule niv2"/>
    <w:basedOn w:val="alinadeformule"/>
    <w:uiPriority w:val="18"/>
    <w:rsid w:val="009F3331"/>
    <w:pPr>
      <w:numPr>
        <w:ilvl w:val="1"/>
        <w:numId w:val="27"/>
      </w:numPr>
    </w:pPr>
  </w:style>
  <w:style w:type="paragraph" w:customStyle="1" w:styleId="listesanspuceformuleniv3">
    <w:name w:val="liste sans puce formule niv3"/>
    <w:basedOn w:val="alinadeformule"/>
    <w:uiPriority w:val="18"/>
    <w:rsid w:val="009F3331"/>
    <w:pPr>
      <w:numPr>
        <w:ilvl w:val="2"/>
        <w:numId w:val="27"/>
      </w:numPr>
    </w:pPr>
  </w:style>
  <w:style w:type="paragraph" w:customStyle="1" w:styleId="listesanspuceniv1">
    <w:name w:val="liste sans puce niv1"/>
    <w:basedOn w:val="alina"/>
    <w:uiPriority w:val="18"/>
    <w:rsid w:val="009F3331"/>
    <w:pPr>
      <w:ind w:left="567" w:hanging="567"/>
    </w:pPr>
  </w:style>
  <w:style w:type="paragraph" w:customStyle="1" w:styleId="listesanspuceniv2">
    <w:name w:val="liste sans puce niv2"/>
    <w:basedOn w:val="alina"/>
    <w:uiPriority w:val="18"/>
    <w:rsid w:val="009F3331"/>
    <w:pPr>
      <w:ind w:left="1134" w:hanging="567"/>
    </w:pPr>
  </w:style>
  <w:style w:type="paragraph" w:customStyle="1" w:styleId="listesanspuceniv3">
    <w:name w:val="liste sans puce niv3"/>
    <w:basedOn w:val="alina"/>
    <w:uiPriority w:val="18"/>
    <w:rsid w:val="009F3331"/>
    <w:pPr>
      <w:ind w:left="1701" w:hanging="567"/>
    </w:pPr>
  </w:style>
  <w:style w:type="paragraph" w:customStyle="1" w:styleId="textedebasedeformule">
    <w:name w:val="texte de base de formule"/>
    <w:basedOn w:val="alinadeformule"/>
    <w:next w:val="alinadeformule"/>
    <w:uiPriority w:val="18"/>
    <w:rsid w:val="009F3331"/>
    <w:pPr>
      <w:numPr>
        <w:ilvl w:val="2"/>
        <w:numId w:val="32"/>
      </w:numPr>
      <w:tabs>
        <w:tab w:val="left" w:pos="8505"/>
      </w:tabs>
    </w:pPr>
    <w:rPr>
      <w:color w:val="ACB9CA" w:themeColor="text2" w:themeTint="66"/>
    </w:rPr>
  </w:style>
  <w:style w:type="paragraph" w:customStyle="1" w:styleId="Liste-continue">
    <w:name w:val="Liste-continue"/>
    <w:basedOn w:val="textedebasedeformule"/>
    <w:next w:val="alina"/>
    <w:uiPriority w:val="18"/>
    <w:rsid w:val="009F3331"/>
    <w:pPr>
      <w:numPr>
        <w:ilvl w:val="3"/>
      </w:numPr>
    </w:pPr>
  </w:style>
  <w:style w:type="table" w:styleId="Tramemoyenne2-Accent1">
    <w:name w:val="Medium Shading 2 Accent 1"/>
    <w:basedOn w:val="TableauNormal"/>
    <w:uiPriority w:val="64"/>
    <w:rsid w:val="009F3331"/>
    <w:pPr>
      <w:spacing w:after="0" w:line="240" w:lineRule="auto"/>
    </w:pPr>
    <w:rPr>
      <w:rFonts w:ascii="Times New Roman" w:eastAsiaTheme="minorEastAsia" w:hAnsi="Times New Roman"/>
      <w:sz w:val="24"/>
      <w:szCs w:val="24"/>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tadonnes">
    <w:name w:val="métadonnées"/>
    <w:basedOn w:val="Normal"/>
    <w:uiPriority w:val="18"/>
    <w:rsid w:val="009F3331"/>
    <w:pPr>
      <w:pBdr>
        <w:top w:val="single" w:sz="4" w:space="1" w:color="auto"/>
        <w:left w:val="single" w:sz="4" w:space="4" w:color="auto"/>
        <w:bottom w:val="single" w:sz="4" w:space="1" w:color="auto"/>
        <w:right w:val="single" w:sz="4" w:space="4" w:color="auto"/>
      </w:pBdr>
      <w:shd w:val="clear" w:color="auto" w:fill="D9D9D9"/>
      <w:spacing w:after="200" w:line="276" w:lineRule="auto"/>
    </w:pPr>
    <w:rPr>
      <w:rFonts w:eastAsia="Calibri" w:cs="Times New Roman"/>
      <w:color w:val="404040" w:themeColor="text1" w:themeTint="BF"/>
      <w:szCs w:val="20"/>
      <w:lang w:val="fr-FR"/>
    </w:rPr>
  </w:style>
  <w:style w:type="paragraph" w:customStyle="1" w:styleId="Modle-dbut">
    <w:name w:val="Modèle-début"/>
    <w:basedOn w:val="blocs-ouvr"/>
    <w:next w:val="textedebasedeformule"/>
    <w:uiPriority w:val="18"/>
    <w:semiHidden/>
    <w:rsid w:val="009F3331"/>
    <w:pPr>
      <w:numPr>
        <w:ilvl w:val="6"/>
        <w:numId w:val="28"/>
      </w:numPr>
      <w:ind w:right="62"/>
    </w:pPr>
  </w:style>
  <w:style w:type="paragraph" w:customStyle="1" w:styleId="Modle-fin">
    <w:name w:val="Modèle-fin"/>
    <w:basedOn w:val="blocs-ferm"/>
    <w:next w:val="alina"/>
    <w:uiPriority w:val="18"/>
    <w:semiHidden/>
    <w:rsid w:val="009F3331"/>
    <w:pPr>
      <w:numPr>
        <w:ilvl w:val="1"/>
        <w:numId w:val="30"/>
      </w:numPr>
    </w:pPr>
  </w:style>
  <w:style w:type="table" w:customStyle="1" w:styleId="motifs">
    <w:name w:val="motifs"/>
    <w:basedOn w:val="TableauNormal"/>
    <w:uiPriority w:val="99"/>
    <w:rsid w:val="009F3331"/>
    <w:pPr>
      <w:spacing w:after="0" w:line="240" w:lineRule="auto"/>
    </w:pPr>
    <w:rPr>
      <w:rFonts w:ascii="Times New Roman" w:eastAsiaTheme="minorEastAsia" w:hAnsi="Times New Roman"/>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auto"/>
      </w:rPr>
    </w:tblStylePr>
    <w:tblStylePr w:type="firstCol">
      <w:rPr>
        <w:rFonts w:ascii="Arial" w:hAnsi="Arial"/>
        <w:b w:val="0"/>
        <w:color w:val="000000" w:themeColor="text1"/>
        <w:sz w:val="22"/>
      </w:rPr>
      <w:tblPr/>
      <w:tcPr>
        <w:shd w:val="clear" w:color="auto" w:fill="D5DCE4" w:themeFill="text2" w:themeFillTint="33"/>
      </w:tcPr>
    </w:tblStylePr>
  </w:style>
  <w:style w:type="table" w:customStyle="1" w:styleId="motifauteur">
    <w:name w:val="motif auteur"/>
    <w:basedOn w:val="motifs"/>
    <w:uiPriority w:val="99"/>
    <w:rsid w:val="009F3331"/>
    <w:tblPr/>
    <w:tblStylePr w:type="firstRow">
      <w:pPr>
        <w:jc w:val="center"/>
      </w:pPr>
      <w:rPr>
        <w:rFonts w:ascii="Arial" w:hAnsi="Arial"/>
        <w:b/>
        <w:color w:val="auto"/>
        <w:sz w:val="22"/>
      </w:rPr>
      <w:tblPr/>
      <w:tcPr>
        <w:shd w:val="clear" w:color="auto" w:fill="D5DCE4" w:themeFill="text2" w:themeFillTint="33"/>
      </w:tcPr>
    </w:tblStylePr>
    <w:tblStylePr w:type="lastRow">
      <w:tblPr/>
      <w:tcPr>
        <w:tcBorders>
          <w:top w:val="single" w:sz="6" w:space="0" w:color="000000"/>
          <w:tl2br w:val="none" w:sz="0" w:space="0" w:color="auto"/>
          <w:tr2bl w:val="none" w:sz="0" w:space="0" w:color="auto"/>
        </w:tcBorders>
      </w:tcPr>
    </w:tblStylePr>
    <w:tblStylePr w:type="firstCol">
      <w:pPr>
        <w:jc w:val="center"/>
      </w:pPr>
      <w:rPr>
        <w:rFonts w:ascii="Arial" w:hAnsi="Arial"/>
        <w:b/>
        <w:color w:val="000000" w:themeColor="text1"/>
        <w:sz w:val="22"/>
      </w:rPr>
      <w:tblPr/>
      <w:tcPr>
        <w:shd w:val="clear" w:color="auto" w:fill="D5DCE4" w:themeFill="text2" w:themeFillTint="33"/>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otifreprage">
    <w:name w:val="motif repérage"/>
    <w:basedOn w:val="motifs"/>
    <w:uiPriority w:val="99"/>
    <w:rsid w:val="009F3331"/>
    <w:tblPr/>
    <w:tblStylePr w:type="firstRow">
      <w:pPr>
        <w:jc w:val="left"/>
      </w:pPr>
      <w:rPr>
        <w:color w:val="auto"/>
      </w:rPr>
    </w:tblStylePr>
    <w:tblStylePr w:type="firstCol">
      <w:rPr>
        <w:rFonts w:ascii="Arial" w:hAnsi="Arial"/>
        <w:b w:val="0"/>
        <w:color w:val="000000" w:themeColor="text1"/>
        <w:sz w:val="22"/>
      </w:rPr>
      <w:tblPr/>
      <w:tcPr>
        <w:shd w:val="clear" w:color="auto" w:fill="D5DCE4" w:themeFill="text2" w:themeFillTint="33"/>
      </w:tcPr>
    </w:tblStylePr>
  </w:style>
  <w:style w:type="table" w:customStyle="1" w:styleId="motiftitredefascicule">
    <w:name w:val="motif titre de fascicule"/>
    <w:basedOn w:val="motifs"/>
    <w:uiPriority w:val="99"/>
    <w:rsid w:val="009F3331"/>
    <w:tblPr>
      <w:tblStyleRowBandSize w:val="2"/>
      <w:tblStyleColBandSize w:val="1"/>
    </w:tblPr>
    <w:tblStylePr w:type="firstRow">
      <w:pPr>
        <w:jc w:val="left"/>
      </w:pPr>
      <w:rPr>
        <w:rFonts w:ascii="Arial" w:hAnsi="Arial"/>
        <w:b w:val="0"/>
        <w:color w:val="auto"/>
        <w:sz w:val="32"/>
      </w:rPr>
    </w:tblStylePr>
    <w:tblStylePr w:type="firstCol">
      <w:rPr>
        <w:rFonts w:ascii="Arial" w:hAnsi="Arial"/>
        <w:b w:val="0"/>
        <w:color w:val="000000" w:themeColor="text1"/>
        <w:sz w:val="22"/>
      </w:rPr>
      <w:tblPr/>
      <w:tcPr>
        <w:shd w:val="clear" w:color="auto" w:fill="D5DCE4" w:themeFill="text2" w:themeFillTint="33"/>
      </w:tcPr>
    </w:tblStylePr>
    <w:tblStylePr w:type="band1Vert">
      <w:rPr>
        <w:color w:val="000000" w:themeColor="text1"/>
      </w:rPr>
    </w:tblStylePr>
    <w:tblStylePr w:type="band1Horz">
      <w:rPr>
        <w:sz w:val="28"/>
      </w:rPr>
    </w:tblStylePr>
    <w:tblStylePr w:type="band2Horz">
      <w:rPr>
        <w:sz w:val="22"/>
      </w:rPr>
    </w:tblStylePr>
  </w:style>
  <w:style w:type="table" w:customStyle="1" w:styleId="motif-meta-tnc">
    <w:name w:val="motif-meta-tnc"/>
    <w:basedOn w:val="motifs"/>
    <w:uiPriority w:val="99"/>
    <w:rsid w:val="009F3331"/>
    <w:tblPr/>
    <w:tblStylePr w:type="firstRow">
      <w:pPr>
        <w:jc w:val="left"/>
      </w:pPr>
      <w:rPr>
        <w:rFonts w:ascii="Arial" w:hAnsi="Arial"/>
        <w:b w:val="0"/>
        <w:color w:val="000000" w:themeColor="text1"/>
        <w:sz w:val="22"/>
      </w:rPr>
    </w:tblStylePr>
    <w:tblStylePr w:type="firstCol">
      <w:rPr>
        <w:rFonts w:ascii="Arial" w:hAnsi="Arial"/>
        <w:b/>
        <w:color w:val="000000" w:themeColor="text1"/>
        <w:sz w:val="22"/>
      </w:rPr>
      <w:tblPr/>
      <w:tcPr>
        <w:shd w:val="clear" w:color="auto" w:fill="D5DCE4" w:themeFill="text2" w:themeFillTint="33"/>
      </w:tcPr>
    </w:tblStylePr>
  </w:style>
  <w:style w:type="paragraph" w:customStyle="1" w:styleId="observationdeformule">
    <w:name w:val="observation de formule"/>
    <w:basedOn w:val="alina"/>
    <w:next w:val="alina"/>
    <w:uiPriority w:val="18"/>
    <w:rsid w:val="009F3331"/>
    <w:pPr>
      <w:keepNext/>
      <w:keepLines/>
      <w:ind w:left="340"/>
    </w:pPr>
    <w:rPr>
      <w:b/>
    </w:rPr>
  </w:style>
  <w:style w:type="paragraph" w:customStyle="1" w:styleId="Point-cl">
    <w:name w:val="Point-clé §"/>
    <w:basedOn w:val="Normal"/>
    <w:uiPriority w:val="18"/>
    <w:qFormat/>
    <w:rsid w:val="009F3331"/>
    <w:pPr>
      <w:numPr>
        <w:numId w:val="29"/>
      </w:numPr>
      <w:spacing w:before="200" w:after="200" w:line="276" w:lineRule="auto"/>
      <w:jc w:val="both"/>
    </w:pPr>
    <w:rPr>
      <w:rFonts w:eastAsia="Calibri" w:cs="Times New Roman"/>
      <w:szCs w:val="20"/>
      <w:lang w:val="fr-FR"/>
    </w:rPr>
  </w:style>
  <w:style w:type="paragraph" w:customStyle="1" w:styleId="Points-cls">
    <w:name w:val="Points-clés"/>
    <w:basedOn w:val="Titre1"/>
    <w:next w:val="Point-cl"/>
    <w:uiPriority w:val="18"/>
    <w:rsid w:val="009F3331"/>
    <w:pPr>
      <w:numPr>
        <w:ilvl w:val="1"/>
        <w:numId w:val="35"/>
      </w:numPr>
    </w:pPr>
    <w:rPr>
      <w:rFonts w:ascii="Cambria" w:eastAsia="Times New Roman" w:hAnsi="Cambria" w:cs="Times New Roman"/>
      <w:bCs w:val="0"/>
    </w:rPr>
  </w:style>
  <w:style w:type="paragraph" w:customStyle="1" w:styleId="poursuivreensuite">
    <w:name w:val="poursuivre ensuite"/>
    <w:basedOn w:val="Normal"/>
    <w:next w:val="alinadeformule"/>
    <w:uiPriority w:val="18"/>
    <w:rsid w:val="009F3331"/>
    <w:pPr>
      <w:keepNext/>
      <w:keepLines/>
      <w:numPr>
        <w:ilvl w:val="7"/>
        <w:numId w:val="30"/>
      </w:numPr>
      <w:tabs>
        <w:tab w:val="right" w:pos="9072"/>
      </w:tabs>
      <w:spacing w:before="240" w:after="200" w:line="276" w:lineRule="auto"/>
      <w:jc w:val="both"/>
    </w:pPr>
    <w:rPr>
      <w:rFonts w:cs="Times New Roman"/>
      <w:szCs w:val="20"/>
      <w:lang w:val="fr-FR"/>
    </w:rPr>
  </w:style>
  <w:style w:type="paragraph" w:customStyle="1" w:styleId="Prsentationgnrale">
    <w:name w:val="Présentation générale"/>
    <w:basedOn w:val="Titre1"/>
    <w:next w:val="alina"/>
    <w:uiPriority w:val="18"/>
    <w:semiHidden/>
    <w:rsid w:val="009F3331"/>
    <w:pPr>
      <w:numPr>
        <w:numId w:val="0"/>
      </w:numPr>
    </w:pPr>
    <w:rPr>
      <w:rFonts w:ascii="Cambria" w:eastAsia="Times New Roman" w:hAnsi="Cambria" w:cs="Times New Roman"/>
      <w:bCs w:val="0"/>
    </w:rPr>
  </w:style>
  <w:style w:type="paragraph" w:customStyle="1" w:styleId="Rappel-dbut">
    <w:name w:val="Rappel-début"/>
    <w:basedOn w:val="blocs-ouvr"/>
    <w:next w:val="alina"/>
    <w:uiPriority w:val="18"/>
    <w:semiHidden/>
    <w:qFormat/>
    <w:rsid w:val="009F3331"/>
    <w:pPr>
      <w:numPr>
        <w:ilvl w:val="4"/>
        <w:numId w:val="31"/>
      </w:numPr>
      <w:tabs>
        <w:tab w:val="left" w:leader="hyphen" w:pos="8505"/>
      </w:tabs>
    </w:pPr>
  </w:style>
  <w:style w:type="paragraph" w:customStyle="1" w:styleId="Rappel-fin">
    <w:name w:val="Rappel-fin"/>
    <w:basedOn w:val="blocs-ferm"/>
    <w:next w:val="alina"/>
    <w:uiPriority w:val="18"/>
    <w:semiHidden/>
    <w:qFormat/>
    <w:rsid w:val="009F3331"/>
    <w:pPr>
      <w:numPr>
        <w:ilvl w:val="5"/>
        <w:numId w:val="31"/>
      </w:numPr>
    </w:pPr>
  </w:style>
  <w:style w:type="paragraph" w:customStyle="1" w:styleId="Remarque-dbut">
    <w:name w:val="Remarque-début"/>
    <w:basedOn w:val="blocs-ouvr"/>
    <w:next w:val="alina"/>
    <w:uiPriority w:val="18"/>
    <w:qFormat/>
    <w:rsid w:val="009F3331"/>
    <w:pPr>
      <w:numPr>
        <w:ilvl w:val="6"/>
        <w:numId w:val="31"/>
      </w:numPr>
      <w:tabs>
        <w:tab w:val="left" w:leader="hyphen" w:pos="8505"/>
      </w:tabs>
    </w:pPr>
  </w:style>
  <w:style w:type="paragraph" w:customStyle="1" w:styleId="Remarque-fin">
    <w:name w:val="Remarque-fin"/>
    <w:basedOn w:val="blocs-ferm"/>
    <w:next w:val="alina"/>
    <w:uiPriority w:val="18"/>
    <w:qFormat/>
    <w:rsid w:val="009F3331"/>
    <w:pPr>
      <w:numPr>
        <w:ilvl w:val="7"/>
        <w:numId w:val="31"/>
      </w:numPr>
    </w:pPr>
  </w:style>
  <w:style w:type="paragraph" w:customStyle="1" w:styleId="renvoibloc">
    <w:name w:val="renvoi bloc"/>
    <w:basedOn w:val="alina"/>
    <w:next w:val="alina"/>
    <w:uiPriority w:val="18"/>
    <w:rsid w:val="009F3331"/>
  </w:style>
  <w:style w:type="paragraph" w:customStyle="1" w:styleId="renvoisdivers">
    <w:name w:val="renvois divers"/>
    <w:basedOn w:val="alina"/>
    <w:next w:val="alina"/>
    <w:uiPriority w:val="18"/>
    <w:semiHidden/>
    <w:rsid w:val="009F3331"/>
    <w:pPr>
      <w:tabs>
        <w:tab w:val="left" w:pos="397"/>
      </w:tabs>
      <w:jc w:val="left"/>
      <w:outlineLvl w:val="1"/>
    </w:pPr>
    <w:rPr>
      <w:b/>
      <w:sz w:val="26"/>
    </w:rPr>
  </w:style>
  <w:style w:type="paragraph" w:customStyle="1" w:styleId="sparateur">
    <w:name w:val="séparateur"/>
    <w:basedOn w:val="Normal"/>
    <w:next w:val="alina"/>
    <w:uiPriority w:val="18"/>
    <w:rsid w:val="009F3331"/>
    <w:pPr>
      <w:pBdr>
        <w:bottom w:val="single" w:sz="4" w:space="1" w:color="auto"/>
      </w:pBdr>
      <w:spacing w:after="200" w:line="276" w:lineRule="auto"/>
      <w:ind w:right="397"/>
    </w:pPr>
    <w:rPr>
      <w:lang w:val="fr-FR"/>
    </w:rPr>
  </w:style>
  <w:style w:type="paragraph" w:customStyle="1" w:styleId="Sommaire">
    <w:name w:val="Sommaire"/>
    <w:basedOn w:val="Titre1"/>
    <w:next w:val="Normal"/>
    <w:uiPriority w:val="18"/>
    <w:rsid w:val="009F3331"/>
    <w:pPr>
      <w:numPr>
        <w:numId w:val="0"/>
      </w:numPr>
    </w:pPr>
    <w:rPr>
      <w:rFonts w:ascii="Cambria" w:eastAsia="Times New Roman" w:hAnsi="Cambria" w:cs="Times New Roman"/>
      <w:bCs w:val="0"/>
    </w:rPr>
  </w:style>
  <w:style w:type="paragraph" w:customStyle="1" w:styleId="sommairedeformule">
    <w:name w:val="sommaire de formule"/>
    <w:basedOn w:val="Titre1"/>
    <w:next w:val="textedebasedeformule"/>
    <w:uiPriority w:val="18"/>
    <w:rsid w:val="009F3331"/>
    <w:pPr>
      <w:numPr>
        <w:numId w:val="32"/>
      </w:numPr>
      <w:outlineLvl w:val="9"/>
    </w:pPr>
    <w:rPr>
      <w:rFonts w:ascii="Cambria" w:eastAsia="Times New Roman" w:hAnsi="Cambria" w:cs="Times New Roman"/>
      <w:bCs w:val="0"/>
      <w:sz w:val="24"/>
    </w:rPr>
  </w:style>
  <w:style w:type="table" w:customStyle="1" w:styleId="Tableaufacile">
    <w:name w:val="Tableau_facile"/>
    <w:basedOn w:val="TableauNormal"/>
    <w:uiPriority w:val="99"/>
    <w:rsid w:val="009F3331"/>
    <w:pPr>
      <w:spacing w:after="0" w:line="240" w:lineRule="auto"/>
    </w:pPr>
    <w:rPr>
      <w:rFonts w:ascii="Times New Roman" w:eastAsiaTheme="minorEastAsia" w:hAnsi="Times New Roman"/>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au-titre">
    <w:name w:val="tableau-titre"/>
    <w:basedOn w:val="alina"/>
    <w:next w:val="Normal"/>
    <w:uiPriority w:val="18"/>
    <w:unhideWhenUsed/>
    <w:rsid w:val="009F3331"/>
    <w:pPr>
      <w:keepNext/>
      <w:keepLines/>
      <w:ind w:left="714" w:hanging="357"/>
      <w:jc w:val="center"/>
    </w:pPr>
    <w:rPr>
      <w:b/>
      <w:i/>
      <w:color w:val="C00000"/>
      <w:sz w:val="28"/>
    </w:rPr>
  </w:style>
  <w:style w:type="paragraph" w:customStyle="1" w:styleId="tableau-sous-titre1">
    <w:name w:val="tableau-sous-titre1"/>
    <w:basedOn w:val="tableau-titre"/>
    <w:next w:val="alina"/>
    <w:uiPriority w:val="18"/>
    <w:unhideWhenUsed/>
    <w:rsid w:val="009F3331"/>
    <w:rPr>
      <w:sz w:val="24"/>
    </w:rPr>
  </w:style>
  <w:style w:type="paragraph" w:customStyle="1" w:styleId="tableau-lgende">
    <w:name w:val="tableau-légende"/>
    <w:basedOn w:val="tableau-sous-titre1"/>
    <w:uiPriority w:val="18"/>
    <w:unhideWhenUsed/>
    <w:rsid w:val="009F3331"/>
    <w:rPr>
      <w:sz w:val="20"/>
    </w:rPr>
  </w:style>
  <w:style w:type="paragraph" w:customStyle="1" w:styleId="tableau-sous-titre2">
    <w:name w:val="tableau-sous-titre2"/>
    <w:basedOn w:val="tableau-sous-titre1"/>
    <w:uiPriority w:val="18"/>
    <w:unhideWhenUsed/>
    <w:rsid w:val="009F3331"/>
    <w:rPr>
      <w:sz w:val="20"/>
    </w:rPr>
  </w:style>
  <w:style w:type="paragraph" w:customStyle="1" w:styleId="textes-alina">
    <w:name w:val="textes-alinéa"/>
    <w:basedOn w:val="Normal"/>
    <w:link w:val="textes-alinaCar"/>
    <w:uiPriority w:val="18"/>
    <w:rsid w:val="009F3331"/>
    <w:pPr>
      <w:spacing w:after="200" w:line="276" w:lineRule="auto"/>
    </w:pPr>
    <w:rPr>
      <w:rFonts w:ascii="Courier New" w:hAnsi="Courier New"/>
      <w:spacing w:val="-12"/>
      <w:lang w:val="fr-FR"/>
    </w:rPr>
  </w:style>
  <w:style w:type="character" w:customStyle="1" w:styleId="textes-alinaCar">
    <w:name w:val="textes-alinéa Car"/>
    <w:basedOn w:val="Policepardfaut"/>
    <w:link w:val="textes-alina"/>
    <w:uiPriority w:val="18"/>
    <w:rsid w:val="009F3331"/>
    <w:rPr>
      <w:rFonts w:ascii="Courier New" w:hAnsi="Courier New"/>
      <w:spacing w:val="-12"/>
      <w:lang w:val="fr-FR"/>
    </w:rPr>
  </w:style>
  <w:style w:type="paragraph" w:customStyle="1" w:styleId="texte-listeniv1">
    <w:name w:val="texte-liste niv1"/>
    <w:basedOn w:val="textes-alina"/>
    <w:uiPriority w:val="18"/>
    <w:rsid w:val="009F3331"/>
    <w:pPr>
      <w:numPr>
        <w:numId w:val="33"/>
      </w:numPr>
      <w:ind w:left="1571" w:hanging="360"/>
    </w:pPr>
  </w:style>
  <w:style w:type="paragraph" w:customStyle="1" w:styleId="texte-listeniv2">
    <w:name w:val="texte-liste niv2"/>
    <w:basedOn w:val="textes-alina"/>
    <w:uiPriority w:val="18"/>
    <w:rsid w:val="009F3331"/>
    <w:pPr>
      <w:numPr>
        <w:ilvl w:val="1"/>
        <w:numId w:val="33"/>
      </w:numPr>
      <w:ind w:left="2160" w:hanging="360"/>
    </w:pPr>
  </w:style>
  <w:style w:type="paragraph" w:customStyle="1" w:styleId="texte-listeniv3">
    <w:name w:val="texte-liste niv3"/>
    <w:basedOn w:val="textes-alina"/>
    <w:uiPriority w:val="18"/>
    <w:rsid w:val="009F3331"/>
    <w:pPr>
      <w:numPr>
        <w:ilvl w:val="2"/>
        <w:numId w:val="33"/>
      </w:numPr>
      <w:ind w:left="2880" w:hanging="180"/>
    </w:pPr>
  </w:style>
  <w:style w:type="paragraph" w:customStyle="1" w:styleId="texte-listesanspuceniv1">
    <w:name w:val="texte-liste sans puce niv1"/>
    <w:basedOn w:val="textes-alina"/>
    <w:uiPriority w:val="18"/>
    <w:rsid w:val="009F3331"/>
    <w:pPr>
      <w:numPr>
        <w:numId w:val="34"/>
      </w:numPr>
      <w:ind w:left="927" w:hanging="360"/>
    </w:pPr>
  </w:style>
  <w:style w:type="paragraph" w:customStyle="1" w:styleId="texte-listesanspuceniv2">
    <w:name w:val="texte-liste sans puce niv2"/>
    <w:basedOn w:val="textes-alina"/>
    <w:uiPriority w:val="18"/>
    <w:rsid w:val="009F3331"/>
    <w:pPr>
      <w:numPr>
        <w:ilvl w:val="1"/>
        <w:numId w:val="34"/>
      </w:numPr>
      <w:ind w:left="1440" w:hanging="360"/>
    </w:pPr>
  </w:style>
  <w:style w:type="paragraph" w:customStyle="1" w:styleId="texte-listesanspuceniv3">
    <w:name w:val="texte-liste sans puce niv3"/>
    <w:basedOn w:val="textes-alina"/>
    <w:uiPriority w:val="18"/>
    <w:rsid w:val="009F3331"/>
    <w:pPr>
      <w:numPr>
        <w:ilvl w:val="2"/>
        <w:numId w:val="34"/>
      </w:numPr>
      <w:ind w:left="2160" w:hanging="180"/>
    </w:pPr>
  </w:style>
  <w:style w:type="paragraph" w:customStyle="1" w:styleId="Textes">
    <w:name w:val="Textes"/>
    <w:basedOn w:val="Titre1"/>
    <w:next w:val="alina"/>
    <w:uiPriority w:val="18"/>
    <w:rsid w:val="009F3331"/>
    <w:pPr>
      <w:numPr>
        <w:ilvl w:val="4"/>
        <w:numId w:val="35"/>
      </w:numPr>
    </w:pPr>
    <w:rPr>
      <w:rFonts w:ascii="Cambria" w:eastAsia="Times New Roman" w:hAnsi="Cambria" w:cs="Times New Roman"/>
      <w:bCs w:val="0"/>
    </w:rPr>
  </w:style>
  <w:style w:type="paragraph" w:customStyle="1" w:styleId="textes-div01">
    <w:name w:val="textes-div01"/>
    <w:basedOn w:val="textes-alina"/>
    <w:next w:val="textes-alina"/>
    <w:uiPriority w:val="18"/>
    <w:unhideWhenUsed/>
    <w:rsid w:val="009F3331"/>
    <w:pPr>
      <w:pBdr>
        <w:bottom w:val="single" w:sz="4" w:space="1" w:color="auto"/>
      </w:pBdr>
      <w:outlineLvl w:val="3"/>
    </w:pPr>
    <w:rPr>
      <w:b/>
      <w:color w:val="C0584D"/>
      <w:w w:val="90"/>
      <w:sz w:val="36"/>
      <w:szCs w:val="36"/>
    </w:rPr>
  </w:style>
  <w:style w:type="paragraph" w:customStyle="1" w:styleId="textes-Article">
    <w:name w:val="textes-Article"/>
    <w:basedOn w:val="textes-div01"/>
    <w:next w:val="textes-alina"/>
    <w:uiPriority w:val="18"/>
    <w:rsid w:val="009F3331"/>
    <w:pPr>
      <w:pBdr>
        <w:bottom w:val="none" w:sz="0" w:space="0" w:color="auto"/>
      </w:pBdr>
      <w:outlineLvl w:val="9"/>
    </w:pPr>
    <w:rPr>
      <w:sz w:val="24"/>
    </w:rPr>
  </w:style>
  <w:style w:type="paragraph" w:customStyle="1" w:styleId="textes-div02">
    <w:name w:val="textes-div02"/>
    <w:basedOn w:val="textes-alina"/>
    <w:next w:val="textes-alina"/>
    <w:uiPriority w:val="18"/>
    <w:unhideWhenUsed/>
    <w:rsid w:val="009F3331"/>
    <w:pPr>
      <w:pBdr>
        <w:bottom w:val="single" w:sz="4" w:space="1" w:color="auto"/>
      </w:pBdr>
      <w:tabs>
        <w:tab w:val="left" w:pos="142"/>
      </w:tabs>
      <w:ind w:left="284"/>
      <w:outlineLvl w:val="4"/>
    </w:pPr>
    <w:rPr>
      <w:b/>
      <w:color w:val="C0584D"/>
      <w:w w:val="90"/>
      <w:sz w:val="32"/>
      <w:szCs w:val="32"/>
    </w:rPr>
  </w:style>
  <w:style w:type="paragraph" w:customStyle="1" w:styleId="textes-div03">
    <w:name w:val="textes-div03"/>
    <w:basedOn w:val="textes-alina"/>
    <w:next w:val="textes-alina"/>
    <w:uiPriority w:val="18"/>
    <w:unhideWhenUsed/>
    <w:rsid w:val="009F3331"/>
    <w:pPr>
      <w:pBdr>
        <w:bottom w:val="single" w:sz="4" w:space="1" w:color="auto"/>
      </w:pBdr>
      <w:ind w:left="851"/>
    </w:pPr>
    <w:rPr>
      <w:b/>
      <w:color w:val="C0584D"/>
      <w:w w:val="90"/>
      <w:sz w:val="30"/>
      <w:szCs w:val="30"/>
    </w:rPr>
  </w:style>
  <w:style w:type="paragraph" w:customStyle="1" w:styleId="textes-div04">
    <w:name w:val="textes-div04"/>
    <w:basedOn w:val="textes-alina"/>
    <w:next w:val="textes-alina"/>
    <w:uiPriority w:val="18"/>
    <w:unhideWhenUsed/>
    <w:rsid w:val="009F3331"/>
    <w:pPr>
      <w:pBdr>
        <w:bottom w:val="single" w:sz="4" w:space="1" w:color="auto"/>
      </w:pBdr>
      <w:ind w:left="1560"/>
      <w:outlineLvl w:val="6"/>
    </w:pPr>
    <w:rPr>
      <w:b/>
      <w:color w:val="C0584D"/>
      <w:w w:val="90"/>
      <w:sz w:val="28"/>
      <w:szCs w:val="28"/>
    </w:rPr>
  </w:style>
  <w:style w:type="paragraph" w:customStyle="1" w:styleId="textes-div05">
    <w:name w:val="textes-div05"/>
    <w:basedOn w:val="textes-alina"/>
    <w:next w:val="textes-alina"/>
    <w:uiPriority w:val="18"/>
    <w:unhideWhenUsed/>
    <w:rsid w:val="009F3331"/>
    <w:pPr>
      <w:pBdr>
        <w:bottom w:val="single" w:sz="4" w:space="1" w:color="auto"/>
      </w:pBdr>
      <w:outlineLvl w:val="7"/>
    </w:pPr>
    <w:rPr>
      <w:b/>
      <w:color w:val="C0584D"/>
      <w:sz w:val="26"/>
      <w:szCs w:val="26"/>
    </w:rPr>
  </w:style>
  <w:style w:type="paragraph" w:customStyle="1" w:styleId="textes-div06">
    <w:name w:val="textes-div06"/>
    <w:basedOn w:val="textes-alina"/>
    <w:next w:val="textes-alina"/>
    <w:uiPriority w:val="18"/>
    <w:unhideWhenUsed/>
    <w:rsid w:val="009F3331"/>
    <w:pPr>
      <w:pBdr>
        <w:bottom w:val="single" w:sz="4" w:space="1" w:color="auto"/>
      </w:pBdr>
      <w:outlineLvl w:val="8"/>
    </w:pPr>
    <w:rPr>
      <w:b/>
      <w:color w:val="C0584D"/>
      <w:w w:val="90"/>
    </w:rPr>
  </w:style>
  <w:style w:type="paragraph" w:customStyle="1" w:styleId="textes-div07">
    <w:name w:val="textes-div07"/>
    <w:basedOn w:val="textes-alina"/>
    <w:next w:val="textes-alina"/>
    <w:uiPriority w:val="18"/>
    <w:unhideWhenUsed/>
    <w:rsid w:val="009F3331"/>
    <w:pPr>
      <w:pBdr>
        <w:bottom w:val="single" w:sz="4" w:space="1" w:color="auto"/>
      </w:pBdr>
    </w:pPr>
    <w:rPr>
      <w:b/>
      <w:color w:val="C0584D"/>
      <w:w w:val="90"/>
    </w:rPr>
  </w:style>
  <w:style w:type="paragraph" w:customStyle="1" w:styleId="textes-div08">
    <w:name w:val="textes-div08"/>
    <w:basedOn w:val="textes-alina"/>
    <w:next w:val="textes-alina"/>
    <w:uiPriority w:val="18"/>
    <w:unhideWhenUsed/>
    <w:rsid w:val="009F3331"/>
    <w:pPr>
      <w:pBdr>
        <w:bottom w:val="single" w:sz="4" w:space="1" w:color="auto"/>
      </w:pBdr>
      <w:ind w:left="709"/>
    </w:pPr>
    <w:rPr>
      <w:b/>
      <w:color w:val="C0584D"/>
    </w:rPr>
  </w:style>
  <w:style w:type="paragraph" w:customStyle="1" w:styleId="textes-div09">
    <w:name w:val="textes-div09"/>
    <w:basedOn w:val="textes-alina"/>
    <w:next w:val="textes-alina"/>
    <w:uiPriority w:val="18"/>
    <w:unhideWhenUsed/>
    <w:rsid w:val="009F3331"/>
    <w:pPr>
      <w:pBdr>
        <w:bottom w:val="single" w:sz="4" w:space="1" w:color="auto"/>
      </w:pBdr>
      <w:ind w:left="1418"/>
    </w:pPr>
    <w:rPr>
      <w:b/>
      <w:color w:val="C0584D"/>
    </w:rPr>
  </w:style>
  <w:style w:type="paragraph" w:customStyle="1" w:styleId="textes-div10">
    <w:name w:val="textes-div10"/>
    <w:basedOn w:val="textes-alina"/>
    <w:next w:val="textes-alina"/>
    <w:uiPriority w:val="18"/>
    <w:unhideWhenUsed/>
    <w:rsid w:val="009F3331"/>
    <w:pPr>
      <w:pBdr>
        <w:bottom w:val="single" w:sz="4" w:space="1" w:color="auto"/>
      </w:pBdr>
      <w:ind w:left="2268"/>
    </w:pPr>
    <w:rPr>
      <w:b/>
      <w:color w:val="C0584D"/>
    </w:rPr>
  </w:style>
  <w:style w:type="paragraph" w:customStyle="1" w:styleId="textes-div11">
    <w:name w:val="textes-div11"/>
    <w:basedOn w:val="textes-div10"/>
    <w:next w:val="textes-alina"/>
    <w:uiPriority w:val="18"/>
    <w:unhideWhenUsed/>
    <w:rsid w:val="009F3331"/>
    <w:pPr>
      <w:ind w:left="2835"/>
    </w:pPr>
  </w:style>
  <w:style w:type="paragraph" w:customStyle="1" w:styleId="textes-div12">
    <w:name w:val="textes-div12"/>
    <w:basedOn w:val="textes-div11"/>
    <w:next w:val="textes-alina"/>
    <w:uiPriority w:val="18"/>
    <w:unhideWhenUsed/>
    <w:rsid w:val="009F3331"/>
    <w:pPr>
      <w:ind w:left="3402"/>
    </w:pPr>
  </w:style>
  <w:style w:type="paragraph" w:customStyle="1" w:styleId="textes-div13">
    <w:name w:val="textes-div13"/>
    <w:basedOn w:val="textes-div12"/>
    <w:next w:val="textes-alina"/>
    <w:uiPriority w:val="18"/>
    <w:semiHidden/>
    <w:rsid w:val="009F3331"/>
  </w:style>
  <w:style w:type="paragraph" w:customStyle="1" w:styleId="textes-div14">
    <w:name w:val="textes-div14"/>
    <w:basedOn w:val="textes-div12"/>
    <w:next w:val="textes-alina"/>
    <w:uiPriority w:val="18"/>
    <w:semiHidden/>
    <w:rsid w:val="009F3331"/>
  </w:style>
  <w:style w:type="paragraph" w:customStyle="1" w:styleId="textes-div15">
    <w:name w:val="textes-div15"/>
    <w:basedOn w:val="textes-div12"/>
    <w:next w:val="textes-alina"/>
    <w:uiPriority w:val="18"/>
    <w:semiHidden/>
    <w:rsid w:val="009F3331"/>
  </w:style>
  <w:style w:type="paragraph" w:customStyle="1" w:styleId="textes-div16">
    <w:name w:val="textes-div16"/>
    <w:basedOn w:val="textes-div12"/>
    <w:next w:val="textes-alina"/>
    <w:uiPriority w:val="18"/>
    <w:semiHidden/>
    <w:rsid w:val="009F3331"/>
  </w:style>
  <w:style w:type="paragraph" w:customStyle="1" w:styleId="textes-div17">
    <w:name w:val="textes-div17"/>
    <w:basedOn w:val="textes-div12"/>
    <w:next w:val="textes-alina"/>
    <w:uiPriority w:val="18"/>
    <w:semiHidden/>
    <w:rsid w:val="009F3331"/>
  </w:style>
  <w:style w:type="paragraph" w:customStyle="1" w:styleId="textes-div18">
    <w:name w:val="textes-div18"/>
    <w:basedOn w:val="textes-div12"/>
    <w:next w:val="textes-alina"/>
    <w:uiPriority w:val="18"/>
    <w:semiHidden/>
    <w:rsid w:val="009F3331"/>
  </w:style>
  <w:style w:type="paragraph" w:customStyle="1" w:styleId="textes-div19">
    <w:name w:val="textes-div19"/>
    <w:basedOn w:val="textes-div12"/>
    <w:next w:val="textes-alina"/>
    <w:uiPriority w:val="18"/>
    <w:semiHidden/>
    <w:rsid w:val="009F3331"/>
  </w:style>
  <w:style w:type="paragraph" w:customStyle="1" w:styleId="textes-div20">
    <w:name w:val="textes-div20"/>
    <w:basedOn w:val="textes-div12"/>
    <w:next w:val="textes-alina"/>
    <w:uiPriority w:val="18"/>
    <w:semiHidden/>
    <w:rsid w:val="009F3331"/>
  </w:style>
  <w:style w:type="paragraph" w:customStyle="1" w:styleId="textes-div21">
    <w:name w:val="textes-div21"/>
    <w:basedOn w:val="textes-div12"/>
    <w:next w:val="textes-alina"/>
    <w:uiPriority w:val="18"/>
    <w:semiHidden/>
    <w:rsid w:val="009F3331"/>
  </w:style>
  <w:style w:type="paragraph" w:customStyle="1" w:styleId="textes-div22">
    <w:name w:val="textes-div22"/>
    <w:basedOn w:val="textes-div12"/>
    <w:next w:val="textes-alina"/>
    <w:uiPriority w:val="18"/>
    <w:semiHidden/>
    <w:rsid w:val="009F3331"/>
  </w:style>
  <w:style w:type="paragraph" w:customStyle="1" w:styleId="textes-div23">
    <w:name w:val="textes-div23"/>
    <w:basedOn w:val="textes-div12"/>
    <w:next w:val="textes-alina"/>
    <w:uiPriority w:val="18"/>
    <w:semiHidden/>
    <w:rsid w:val="009F3331"/>
  </w:style>
  <w:style w:type="paragraph" w:customStyle="1" w:styleId="textes-div24">
    <w:name w:val="textes-div24"/>
    <w:basedOn w:val="textes-div12"/>
    <w:next w:val="textes-alina"/>
    <w:uiPriority w:val="18"/>
    <w:semiHidden/>
    <w:rsid w:val="009F3331"/>
  </w:style>
  <w:style w:type="paragraph" w:customStyle="1" w:styleId="textes-div25">
    <w:name w:val="textes-div25"/>
    <w:basedOn w:val="textes-div12"/>
    <w:next w:val="textes-alina"/>
    <w:uiPriority w:val="18"/>
    <w:semiHidden/>
    <w:rsid w:val="009F3331"/>
  </w:style>
  <w:style w:type="paragraph" w:customStyle="1" w:styleId="textes-histo">
    <w:name w:val="textes-histo"/>
    <w:basedOn w:val="textes-alina"/>
    <w:link w:val="textes-histoCar"/>
    <w:uiPriority w:val="18"/>
    <w:rsid w:val="009F3331"/>
    <w:rPr>
      <w:u w:val="single"/>
    </w:rPr>
  </w:style>
  <w:style w:type="character" w:customStyle="1" w:styleId="textes-histoCar">
    <w:name w:val="textes-histo Car"/>
    <w:basedOn w:val="textes-alinaCar"/>
    <w:link w:val="textes-histo"/>
    <w:uiPriority w:val="18"/>
    <w:rsid w:val="009F3331"/>
    <w:rPr>
      <w:rFonts w:ascii="Courier New" w:hAnsi="Courier New"/>
      <w:spacing w:val="-12"/>
      <w:u w:val="single"/>
      <w:lang w:val="fr-FR"/>
    </w:rPr>
  </w:style>
  <w:style w:type="paragraph" w:customStyle="1" w:styleId="textes-nant">
    <w:name w:val="textes-néant"/>
    <w:basedOn w:val="Titre1"/>
    <w:uiPriority w:val="18"/>
    <w:rsid w:val="009F3331"/>
    <w:pPr>
      <w:numPr>
        <w:ilvl w:val="6"/>
        <w:numId w:val="36"/>
      </w:numPr>
      <w:spacing w:before="120"/>
      <w:outlineLvl w:val="9"/>
    </w:pPr>
    <w:rPr>
      <w:rFonts w:ascii="Cambria" w:eastAsia="Times New Roman" w:hAnsi="Cambria" w:cs="Times New Roman"/>
      <w:bCs w:val="0"/>
      <w:sz w:val="20"/>
    </w:rPr>
  </w:style>
  <w:style w:type="paragraph" w:customStyle="1" w:styleId="textes-partiearrt">
    <w:name w:val="textes-partie arrêté"/>
    <w:basedOn w:val="textes-div01"/>
    <w:next w:val="textes-alina"/>
    <w:uiPriority w:val="18"/>
    <w:rsid w:val="009F3331"/>
    <w:pPr>
      <w:numPr>
        <w:ilvl w:val="1"/>
        <w:numId w:val="36"/>
      </w:numPr>
      <w:ind w:left="1440" w:hanging="360"/>
    </w:pPr>
  </w:style>
  <w:style w:type="paragraph" w:customStyle="1" w:styleId="textes-partiecirculaire">
    <w:name w:val="textes-partie circulaire"/>
    <w:basedOn w:val="textes-div01"/>
    <w:next w:val="textes-alina"/>
    <w:uiPriority w:val="18"/>
    <w:rsid w:val="009F3331"/>
    <w:pPr>
      <w:numPr>
        <w:ilvl w:val="2"/>
        <w:numId w:val="36"/>
      </w:numPr>
      <w:ind w:left="2160" w:hanging="180"/>
    </w:pPr>
  </w:style>
  <w:style w:type="paragraph" w:customStyle="1" w:styleId="textes-partiedcret">
    <w:name w:val="textes-partie décret"/>
    <w:basedOn w:val="textes-div01"/>
    <w:next w:val="textes-alina"/>
    <w:uiPriority w:val="18"/>
    <w:rsid w:val="009F3331"/>
    <w:pPr>
      <w:numPr>
        <w:ilvl w:val="3"/>
        <w:numId w:val="36"/>
      </w:numPr>
      <w:ind w:left="2880" w:hanging="360"/>
    </w:pPr>
  </w:style>
  <w:style w:type="paragraph" w:customStyle="1" w:styleId="textes-partielgislative">
    <w:name w:val="textes-partie législative"/>
    <w:basedOn w:val="textes-div01"/>
    <w:next w:val="textes-alina"/>
    <w:uiPriority w:val="18"/>
    <w:rsid w:val="009F3331"/>
    <w:pPr>
      <w:numPr>
        <w:ilvl w:val="4"/>
        <w:numId w:val="36"/>
      </w:numPr>
      <w:ind w:left="3600" w:hanging="360"/>
    </w:pPr>
  </w:style>
  <w:style w:type="paragraph" w:customStyle="1" w:styleId="textes-partierglementaire">
    <w:name w:val="textes-partie réglementaire"/>
    <w:basedOn w:val="textes-div01"/>
    <w:next w:val="textes-alina"/>
    <w:uiPriority w:val="18"/>
    <w:rsid w:val="009F3331"/>
    <w:pPr>
      <w:numPr>
        <w:numId w:val="36"/>
      </w:numPr>
      <w:ind w:left="927" w:hanging="360"/>
    </w:pPr>
  </w:style>
  <w:style w:type="paragraph" w:customStyle="1" w:styleId="textes-Textecodifi">
    <w:name w:val="textes-Texte codifié"/>
    <w:basedOn w:val="Titre1"/>
    <w:next w:val="textes-alina"/>
    <w:uiPriority w:val="18"/>
    <w:rsid w:val="009F3331"/>
    <w:pPr>
      <w:numPr>
        <w:ilvl w:val="6"/>
        <w:numId w:val="35"/>
      </w:numPr>
      <w:outlineLvl w:val="2"/>
    </w:pPr>
    <w:rPr>
      <w:rFonts w:ascii="Cambria" w:eastAsia="Times New Roman" w:hAnsi="Cambria" w:cs="Times New Roman"/>
      <w:bCs w:val="0"/>
      <w:color w:val="C0584D"/>
      <w:sz w:val="24"/>
    </w:rPr>
  </w:style>
  <w:style w:type="paragraph" w:customStyle="1" w:styleId="textes-texteisol">
    <w:name w:val="textes-texte isolé"/>
    <w:basedOn w:val="textes-div06"/>
    <w:next w:val="textes-alina"/>
    <w:uiPriority w:val="18"/>
    <w:rsid w:val="009F3331"/>
    <w:pPr>
      <w:numPr>
        <w:ilvl w:val="5"/>
        <w:numId w:val="36"/>
      </w:numPr>
      <w:spacing w:before="240"/>
      <w:ind w:left="4320" w:hanging="180"/>
    </w:pPr>
  </w:style>
  <w:style w:type="paragraph" w:customStyle="1" w:styleId="textes-Textenoncodifi">
    <w:name w:val="textes-Texte non codifié"/>
    <w:basedOn w:val="Titre1"/>
    <w:next w:val="textes-alina"/>
    <w:uiPriority w:val="18"/>
    <w:rsid w:val="009F3331"/>
    <w:pPr>
      <w:numPr>
        <w:numId w:val="0"/>
      </w:numPr>
      <w:outlineLvl w:val="2"/>
    </w:pPr>
    <w:rPr>
      <w:rFonts w:ascii="Cambria" w:eastAsia="Times New Roman" w:hAnsi="Cambria" w:cs="Times New Roman"/>
      <w:bCs w:val="0"/>
      <w:color w:val="C0584D"/>
      <w:sz w:val="24"/>
    </w:rPr>
  </w:style>
  <w:style w:type="paragraph" w:customStyle="1" w:styleId="textes-titredetextederfrence">
    <w:name w:val="textes-titre de texte de référence"/>
    <w:basedOn w:val="Titre2"/>
    <w:next w:val="textes-Textecodifi"/>
    <w:uiPriority w:val="18"/>
    <w:rsid w:val="009F3331"/>
    <w:pPr>
      <w:numPr>
        <w:numId w:val="0"/>
      </w:numPr>
      <w:pBdr>
        <w:bottom w:val="single" w:sz="4" w:space="1" w:color="auto"/>
      </w:pBdr>
      <w:spacing w:before="240" w:line="276" w:lineRule="auto"/>
    </w:pPr>
    <w:rPr>
      <w:rFonts w:ascii="Verdana" w:hAnsi="Verdana"/>
      <w:b w:val="0"/>
      <w:color w:val="C0504D"/>
      <w:sz w:val="36"/>
      <w:szCs w:val="36"/>
    </w:rPr>
  </w:style>
  <w:style w:type="paragraph" w:customStyle="1" w:styleId="titredeformuleniv1">
    <w:name w:val="titre de formule niv1"/>
    <w:basedOn w:val="titreniv2"/>
    <w:next w:val="textedebasedeformule"/>
    <w:uiPriority w:val="18"/>
    <w:rsid w:val="009F3331"/>
    <w:pPr>
      <w:spacing w:line="276" w:lineRule="auto"/>
      <w:ind w:left="709"/>
      <w:outlineLvl w:val="6"/>
    </w:pPr>
    <w:rPr>
      <w:b w:val="0"/>
      <w:bCs/>
      <w:sz w:val="22"/>
      <w:szCs w:val="22"/>
    </w:rPr>
  </w:style>
  <w:style w:type="paragraph" w:customStyle="1" w:styleId="titredeformuleniv2">
    <w:name w:val="titre de formule niv2"/>
    <w:basedOn w:val="Titre3"/>
    <w:next w:val="textedebasedeformule"/>
    <w:uiPriority w:val="18"/>
    <w:rsid w:val="009F3331"/>
    <w:pPr>
      <w:numPr>
        <w:numId w:val="0"/>
      </w:numPr>
      <w:spacing w:before="160" w:after="80"/>
      <w:ind w:left="709"/>
      <w:outlineLvl w:val="7"/>
    </w:pPr>
    <w:rPr>
      <w:rFonts w:ascii="Verdana" w:hAnsi="Verdana"/>
      <w:b w:val="0"/>
      <w:color w:val="C0504D"/>
    </w:rPr>
  </w:style>
  <w:style w:type="paragraph" w:customStyle="1" w:styleId="titredeformuleniv3">
    <w:name w:val="titre de formule niv3"/>
    <w:basedOn w:val="Titre4"/>
    <w:next w:val="textedebasedeformule"/>
    <w:uiPriority w:val="18"/>
    <w:rsid w:val="009F3331"/>
    <w:pPr>
      <w:numPr>
        <w:numId w:val="0"/>
      </w:numPr>
      <w:spacing w:before="160" w:after="80" w:line="276" w:lineRule="auto"/>
      <w:ind w:left="709"/>
      <w:outlineLvl w:val="8"/>
    </w:pPr>
    <w:rPr>
      <w:rFonts w:ascii="Verdana" w:hAnsi="Verdana"/>
      <w:b w:val="0"/>
      <w:i w:val="0"/>
      <w:color w:val="C0504D"/>
      <w:sz w:val="22"/>
      <w:szCs w:val="22"/>
    </w:rPr>
  </w:style>
  <w:style w:type="paragraph" w:customStyle="1" w:styleId="titredeformuleniv4">
    <w:name w:val="titre de formule niv4"/>
    <w:basedOn w:val="Titre5"/>
    <w:next w:val="textedebasedeformule"/>
    <w:uiPriority w:val="18"/>
    <w:rsid w:val="009F3331"/>
    <w:pPr>
      <w:numPr>
        <w:numId w:val="0"/>
      </w:numPr>
      <w:spacing w:after="80" w:line="276" w:lineRule="auto"/>
      <w:ind w:left="708"/>
      <w:outlineLvl w:val="9"/>
    </w:pPr>
    <w:rPr>
      <w:rFonts w:ascii="Verdana" w:hAnsi="Verdana"/>
      <w:b w:val="0"/>
      <w:iCs/>
      <w:color w:val="C0504D"/>
      <w:sz w:val="20"/>
      <w:szCs w:val="22"/>
    </w:rPr>
  </w:style>
  <w:style w:type="paragraph" w:customStyle="1" w:styleId="titreniv5">
    <w:name w:val="titre niv5"/>
    <w:basedOn w:val="Titre6"/>
    <w:next w:val="numrot"/>
    <w:uiPriority w:val="18"/>
    <w:qFormat/>
    <w:rsid w:val="009F3331"/>
    <w:pPr>
      <w:spacing w:before="120" w:after="80"/>
    </w:pPr>
    <w:rPr>
      <w:rFonts w:ascii="Verdana" w:hAnsi="Verdana"/>
      <w:i w:val="0"/>
      <w:color w:val="C0504D"/>
      <w:sz w:val="20"/>
    </w:rPr>
  </w:style>
  <w:style w:type="numbering" w:customStyle="1" w:styleId="Style2">
    <w:name w:val="Style2"/>
    <w:uiPriority w:val="99"/>
    <w:rsid w:val="009F3331"/>
    <w:pPr>
      <w:numPr>
        <w:numId w:val="37"/>
      </w:numPr>
    </w:pPr>
  </w:style>
  <w:style w:type="numbering" w:customStyle="1" w:styleId="Style3">
    <w:name w:val="Style3"/>
    <w:uiPriority w:val="99"/>
    <w:rsid w:val="009F3331"/>
    <w:pPr>
      <w:numPr>
        <w:numId w:val="38"/>
      </w:numPr>
    </w:pPr>
  </w:style>
  <w:style w:type="paragraph" w:customStyle="1" w:styleId="Style1">
    <w:name w:val="Style1"/>
    <w:basedOn w:val="Titre"/>
    <w:rsid w:val="009F3331"/>
    <w:pPr>
      <w:pBdr>
        <w:bottom w:val="none" w:sz="0" w:space="0" w:color="auto"/>
      </w:pBdr>
      <w:overflowPunct w:val="0"/>
      <w:autoSpaceDE w:val="0"/>
      <w:autoSpaceDN w:val="0"/>
      <w:adjustRightInd w:val="0"/>
      <w:spacing w:before="240" w:after="60"/>
      <w:contextualSpacing w:val="0"/>
      <w:textAlignment w:val="baseline"/>
      <w:outlineLvl w:val="0"/>
    </w:pPr>
    <w:rPr>
      <w:rFonts w:ascii="Arial" w:eastAsia="Times New Roman" w:hAnsi="Arial" w:cs="Arial"/>
      <w:color w:val="auto"/>
      <w:spacing w:val="0"/>
      <w:sz w:val="28"/>
      <w:szCs w:val="32"/>
      <w:lang w:eastAsia="fr-FR"/>
    </w:rPr>
  </w:style>
  <w:style w:type="paragraph" w:styleId="Corpsdetexte">
    <w:name w:val="Body Text"/>
    <w:basedOn w:val="Corpsdetexte2"/>
    <w:next w:val="Normal"/>
    <w:link w:val="CorpsdetexteCar"/>
    <w:rsid w:val="009F3331"/>
    <w:pPr>
      <w:spacing w:after="0" w:line="240" w:lineRule="auto"/>
      <w:jc w:val="both"/>
    </w:pPr>
    <w:rPr>
      <w:b/>
    </w:rPr>
  </w:style>
  <w:style w:type="character" w:customStyle="1" w:styleId="CorpsdetexteCar">
    <w:name w:val="Corps de texte Car"/>
    <w:basedOn w:val="Policepardfaut"/>
    <w:link w:val="Corpsdetexte"/>
    <w:rsid w:val="009F3331"/>
    <w:rPr>
      <w:rFonts w:ascii="Arial" w:eastAsia="Times New Roman" w:hAnsi="Arial" w:cs="Times New Roman"/>
      <w:b/>
      <w:sz w:val="24"/>
      <w:szCs w:val="20"/>
      <w:lang w:val="fr-FR" w:eastAsia="fr-FR"/>
    </w:rPr>
  </w:style>
  <w:style w:type="paragraph" w:styleId="Corpsdetexte2">
    <w:name w:val="Body Text 2"/>
    <w:basedOn w:val="Normal"/>
    <w:link w:val="Corpsdetexte2Car"/>
    <w:rsid w:val="009F3331"/>
    <w:pPr>
      <w:spacing w:after="120" w:line="480" w:lineRule="auto"/>
    </w:pPr>
    <w:rPr>
      <w:rFonts w:ascii="Arial" w:eastAsia="Times New Roman" w:hAnsi="Arial" w:cs="Times New Roman"/>
      <w:sz w:val="24"/>
      <w:szCs w:val="20"/>
      <w:lang w:val="fr-FR" w:eastAsia="fr-FR"/>
    </w:rPr>
  </w:style>
  <w:style w:type="character" w:customStyle="1" w:styleId="Corpsdetexte2Car">
    <w:name w:val="Corps de texte 2 Car"/>
    <w:basedOn w:val="Policepardfaut"/>
    <w:link w:val="Corpsdetexte2"/>
    <w:rsid w:val="009F3331"/>
    <w:rPr>
      <w:rFonts w:ascii="Arial" w:eastAsia="Times New Roman" w:hAnsi="Arial" w:cs="Times New Roman"/>
      <w:sz w:val="24"/>
      <w:szCs w:val="20"/>
      <w:lang w:val="fr-FR" w:eastAsia="fr-FR"/>
    </w:rPr>
  </w:style>
  <w:style w:type="paragraph" w:customStyle="1" w:styleId="rsum">
    <w:name w:val="résumé"/>
    <w:basedOn w:val="Corpsdetexte"/>
    <w:next w:val="Normal"/>
    <w:rsid w:val="009F3331"/>
    <w:rPr>
      <w:rFonts w:ascii="Times New Roman" w:hAnsi="Times New Roman"/>
    </w:rPr>
  </w:style>
  <w:style w:type="paragraph" w:styleId="Retraitcorpsdetexte">
    <w:name w:val="Body Text Indent"/>
    <w:basedOn w:val="Normal"/>
    <w:link w:val="RetraitcorpsdetexteCar"/>
    <w:rsid w:val="009F3331"/>
    <w:pPr>
      <w:spacing w:after="120" w:line="240" w:lineRule="auto"/>
      <w:ind w:left="283"/>
    </w:pPr>
    <w:rPr>
      <w:rFonts w:ascii="Times New Roman" w:eastAsia="Times New Roman"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9F3331"/>
    <w:rPr>
      <w:rFonts w:ascii="Times New Roman" w:eastAsia="Times New Roman" w:hAnsi="Times New Roman" w:cs="Times New Roman"/>
      <w:sz w:val="20"/>
      <w:szCs w:val="20"/>
      <w:lang w:val="fr-FR" w:eastAsia="fr-FR"/>
    </w:rPr>
  </w:style>
  <w:style w:type="character" w:styleId="Numrodepage">
    <w:name w:val="page number"/>
    <w:basedOn w:val="Policepardfaut"/>
    <w:rsid w:val="009F3331"/>
  </w:style>
  <w:style w:type="paragraph" w:customStyle="1" w:styleId="Style4">
    <w:name w:val="Style4"/>
    <w:basedOn w:val="Normal"/>
    <w:rsid w:val="009F3331"/>
    <w:pPr>
      <w:spacing w:after="200" w:line="276" w:lineRule="auto"/>
    </w:pPr>
    <w:rPr>
      <w:lang w:val="fr-FR"/>
    </w:rPr>
  </w:style>
  <w:style w:type="table" w:styleId="Tramemoyenne1-Accent2">
    <w:name w:val="Medium Shading 1 Accent 2"/>
    <w:basedOn w:val="TableauNormal"/>
    <w:uiPriority w:val="63"/>
    <w:rsid w:val="009F3331"/>
    <w:pPr>
      <w:spacing w:after="0" w:line="240" w:lineRule="auto"/>
    </w:pPr>
    <w:rPr>
      <w:lang w:val="fr-F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rillemoyenne3-Accent2">
    <w:name w:val="Medium Grid 3 Accent 2"/>
    <w:basedOn w:val="TableauNormal"/>
    <w:uiPriority w:val="69"/>
    <w:rsid w:val="009F3331"/>
    <w:pPr>
      <w:spacing w:after="0" w:line="240" w:lineRule="auto"/>
    </w:pPr>
    <w:rPr>
      <w:lang w:val="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customStyle="1" w:styleId="Intertitre0">
    <w:name w:val="Intertitre"/>
    <w:basedOn w:val="Normal"/>
    <w:autoRedefine/>
    <w:rsid w:val="009F3331"/>
    <w:pPr>
      <w:spacing w:before="240" w:after="120" w:line="240" w:lineRule="auto"/>
    </w:pPr>
    <w:rPr>
      <w:rFonts w:ascii="Arial Black" w:eastAsia="Times New Roman" w:hAnsi="Arial Black" w:cs="Times New Roman"/>
      <w:i/>
      <w:sz w:val="28"/>
      <w:szCs w:val="20"/>
      <w:lang w:val="fr-FR" w:eastAsia="fr-FR"/>
    </w:rPr>
  </w:style>
  <w:style w:type="paragraph" w:styleId="Notedefin">
    <w:name w:val="endnote text"/>
    <w:basedOn w:val="Normal"/>
    <w:link w:val="NotedefinCar"/>
    <w:uiPriority w:val="99"/>
    <w:semiHidden/>
    <w:unhideWhenUsed/>
    <w:rsid w:val="009F3331"/>
    <w:pPr>
      <w:spacing w:after="0" w:line="240" w:lineRule="auto"/>
    </w:pPr>
    <w:rPr>
      <w:sz w:val="20"/>
      <w:szCs w:val="20"/>
      <w:lang w:val="fr-FR"/>
    </w:rPr>
  </w:style>
  <w:style w:type="character" w:customStyle="1" w:styleId="NotedefinCar">
    <w:name w:val="Note de fin Car"/>
    <w:basedOn w:val="Policepardfaut"/>
    <w:link w:val="Notedefin"/>
    <w:uiPriority w:val="99"/>
    <w:semiHidden/>
    <w:rsid w:val="009F3331"/>
    <w:rPr>
      <w:sz w:val="20"/>
      <w:szCs w:val="20"/>
      <w:lang w:val="fr-FR"/>
    </w:rPr>
  </w:style>
  <w:style w:type="character" w:styleId="Appeldenotedefin">
    <w:name w:val="endnote reference"/>
    <w:basedOn w:val="Policepardfaut"/>
    <w:uiPriority w:val="99"/>
    <w:semiHidden/>
    <w:unhideWhenUsed/>
    <w:rsid w:val="009F3331"/>
    <w:rPr>
      <w:vertAlign w:val="superscript"/>
    </w:rPr>
  </w:style>
  <w:style w:type="paragraph" w:customStyle="1" w:styleId="Titre3auteur">
    <w:name w:val="Titre 3_auteur"/>
    <w:basedOn w:val="Titre3"/>
    <w:autoRedefine/>
    <w:rsid w:val="009F3331"/>
    <w:pPr>
      <w:pBdr>
        <w:left w:val="single" w:sz="18" w:space="4" w:color="C00000"/>
      </w:pBdr>
    </w:pPr>
  </w:style>
  <w:style w:type="paragraph" w:customStyle="1" w:styleId="alinaauteur">
    <w:name w:val="alinéa_auteur"/>
    <w:basedOn w:val="alina"/>
    <w:rsid w:val="009F3331"/>
    <w:pPr>
      <w:pBdr>
        <w:left w:val="single" w:sz="18" w:space="4" w:color="C00000"/>
      </w:pBdr>
    </w:pPr>
  </w:style>
  <w:style w:type="paragraph" w:customStyle="1" w:styleId="Exemplauteur">
    <w:name w:val="Exempl_auteur"/>
    <w:basedOn w:val="Exemple"/>
    <w:rsid w:val="009F3331"/>
    <w:pPr>
      <w:pBdr>
        <w:left w:val="single" w:sz="18" w:space="12" w:color="C00000"/>
      </w:pBdr>
    </w:pPr>
    <w:rPr>
      <w:lang w:val="en-US"/>
    </w:rPr>
  </w:style>
  <w:style w:type="paragraph" w:customStyle="1" w:styleId="alinaVauteur">
    <w:name w:val="alinéa_V. auteur"/>
    <w:basedOn w:val="alina"/>
    <w:rsid w:val="009F3331"/>
    <w:pPr>
      <w:pBdr>
        <w:left w:val="single" w:sz="12" w:space="4" w:color="A6A6A6" w:themeColor="background1" w:themeShade="A6"/>
      </w:pBdr>
    </w:pPr>
    <w:rPr>
      <w:rFonts w:eastAsiaTheme="minorHAnsi"/>
    </w:rPr>
  </w:style>
  <w:style w:type="character" w:customStyle="1" w:styleId="bold6">
    <w:name w:val="bold6"/>
    <w:basedOn w:val="Policepardfaut"/>
    <w:rsid w:val="009F3331"/>
    <w:rPr>
      <w:b/>
      <w:bCs/>
    </w:rPr>
  </w:style>
  <w:style w:type="character" w:customStyle="1" w:styleId="highlight2">
    <w:name w:val="highlight2"/>
    <w:basedOn w:val="Policepardfaut"/>
    <w:rsid w:val="009F3331"/>
    <w:rPr>
      <w:color w:val="DE1116"/>
    </w:rPr>
  </w:style>
  <w:style w:type="character" w:styleId="Mentionnonrsolue">
    <w:name w:val="Unresolved Mention"/>
    <w:basedOn w:val="Policepardfaut"/>
    <w:uiPriority w:val="99"/>
    <w:semiHidden/>
    <w:unhideWhenUsed/>
    <w:rsid w:val="009F3331"/>
    <w:rPr>
      <w:color w:val="605E5C"/>
      <w:shd w:val="clear" w:color="auto" w:fill="E1DFDD"/>
    </w:rPr>
  </w:style>
  <w:style w:type="table" w:styleId="TableauGrille2-Accentuation2">
    <w:name w:val="Grid Table 2 Accent 2"/>
    <w:basedOn w:val="TableauNormal"/>
    <w:uiPriority w:val="47"/>
    <w:rsid w:val="009F3331"/>
    <w:pPr>
      <w:spacing w:after="0" w:line="240" w:lineRule="auto"/>
    </w:pPr>
    <w:rPr>
      <w:lang w:val="fr-FR"/>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marginbottom14">
    <w:name w:val="marginbottom14"/>
    <w:basedOn w:val="Normal"/>
    <w:rsid w:val="009F333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redoc">
    <w:name w:val="Titre_doc"/>
    <w:basedOn w:val="titreniv1"/>
    <w:qFormat/>
    <w:rsid w:val="009F3331"/>
    <w:pPr>
      <w:shd w:val="clear" w:color="auto" w:fill="auto"/>
      <w:spacing w:before="1200" w:after="1200" w:line="276" w:lineRule="auto"/>
      <w:ind w:left="227" w:hanging="227"/>
      <w:jc w:val="center"/>
    </w:pPr>
  </w:style>
  <w:style w:type="character" w:customStyle="1" w:styleId="highlight">
    <w:name w:val="highlight"/>
    <w:basedOn w:val="Policepardfaut"/>
    <w:rsid w:val="00AF4FAF"/>
  </w:style>
  <w:style w:type="character" w:customStyle="1" w:styleId="srvrlnk">
    <w:name w:val="srvrlnk"/>
    <w:basedOn w:val="Policepardfaut"/>
    <w:rsid w:val="00E5417C"/>
  </w:style>
  <w:style w:type="character" w:customStyle="1" w:styleId="selected">
    <w:name w:val="selected"/>
    <w:basedOn w:val="Policepardfaut"/>
    <w:rsid w:val="00E5417C"/>
  </w:style>
  <w:style w:type="character" w:customStyle="1" w:styleId="link">
    <w:name w:val="link"/>
    <w:basedOn w:val="Policepardfaut"/>
    <w:rsid w:val="00E54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47697">
      <w:bodyDiv w:val="1"/>
      <w:marLeft w:val="0"/>
      <w:marRight w:val="0"/>
      <w:marTop w:val="0"/>
      <w:marBottom w:val="0"/>
      <w:divBdr>
        <w:top w:val="none" w:sz="0" w:space="0" w:color="auto"/>
        <w:left w:val="none" w:sz="0" w:space="0" w:color="auto"/>
        <w:bottom w:val="none" w:sz="0" w:space="0" w:color="auto"/>
        <w:right w:val="none" w:sz="0" w:space="0" w:color="auto"/>
      </w:divBdr>
    </w:div>
    <w:div w:id="1048334388">
      <w:bodyDiv w:val="1"/>
      <w:marLeft w:val="0"/>
      <w:marRight w:val="0"/>
      <w:marTop w:val="0"/>
      <w:marBottom w:val="0"/>
      <w:divBdr>
        <w:top w:val="none" w:sz="0" w:space="0" w:color="auto"/>
        <w:left w:val="none" w:sz="0" w:space="0" w:color="auto"/>
        <w:bottom w:val="none" w:sz="0" w:space="0" w:color="auto"/>
        <w:right w:val="none" w:sz="0" w:space="0" w:color="auto"/>
      </w:divBdr>
    </w:div>
    <w:div w:id="1057699590">
      <w:bodyDiv w:val="1"/>
      <w:marLeft w:val="0"/>
      <w:marRight w:val="0"/>
      <w:marTop w:val="0"/>
      <w:marBottom w:val="0"/>
      <w:divBdr>
        <w:top w:val="none" w:sz="0" w:space="0" w:color="auto"/>
        <w:left w:val="none" w:sz="0" w:space="0" w:color="auto"/>
        <w:bottom w:val="none" w:sz="0" w:space="0" w:color="auto"/>
        <w:right w:val="none" w:sz="0" w:space="0" w:color="auto"/>
      </w:divBdr>
    </w:div>
    <w:div w:id="1132207588">
      <w:bodyDiv w:val="1"/>
      <w:marLeft w:val="0"/>
      <w:marRight w:val="0"/>
      <w:marTop w:val="0"/>
      <w:marBottom w:val="0"/>
      <w:divBdr>
        <w:top w:val="none" w:sz="0" w:space="0" w:color="auto"/>
        <w:left w:val="none" w:sz="0" w:space="0" w:color="auto"/>
        <w:bottom w:val="none" w:sz="0" w:space="0" w:color="auto"/>
        <w:right w:val="none" w:sz="0" w:space="0" w:color="auto"/>
      </w:divBdr>
    </w:div>
    <w:div w:id="1508207138">
      <w:bodyDiv w:val="1"/>
      <w:marLeft w:val="0"/>
      <w:marRight w:val="0"/>
      <w:marTop w:val="0"/>
      <w:marBottom w:val="0"/>
      <w:divBdr>
        <w:top w:val="none" w:sz="0" w:space="0" w:color="auto"/>
        <w:left w:val="none" w:sz="0" w:space="0" w:color="auto"/>
        <w:bottom w:val="none" w:sz="0" w:space="0" w:color="auto"/>
        <w:right w:val="none" w:sz="0" w:space="0" w:color="auto"/>
      </w:divBdr>
    </w:div>
    <w:div w:id="1557358392">
      <w:bodyDiv w:val="1"/>
      <w:marLeft w:val="0"/>
      <w:marRight w:val="0"/>
      <w:marTop w:val="0"/>
      <w:marBottom w:val="0"/>
      <w:divBdr>
        <w:top w:val="none" w:sz="0" w:space="0" w:color="auto"/>
        <w:left w:val="none" w:sz="0" w:space="0" w:color="auto"/>
        <w:bottom w:val="none" w:sz="0" w:space="0" w:color="auto"/>
        <w:right w:val="none" w:sz="0" w:space="0" w:color="auto"/>
      </w:divBdr>
    </w:div>
    <w:div w:id="1591812313">
      <w:bodyDiv w:val="1"/>
      <w:marLeft w:val="0"/>
      <w:marRight w:val="0"/>
      <w:marTop w:val="0"/>
      <w:marBottom w:val="0"/>
      <w:divBdr>
        <w:top w:val="none" w:sz="0" w:space="0" w:color="auto"/>
        <w:left w:val="none" w:sz="0" w:space="0" w:color="auto"/>
        <w:bottom w:val="none" w:sz="0" w:space="0" w:color="auto"/>
        <w:right w:val="none" w:sz="0" w:space="0" w:color="auto"/>
      </w:divBdr>
    </w:div>
    <w:div w:id="1744792585">
      <w:bodyDiv w:val="1"/>
      <w:marLeft w:val="0"/>
      <w:marRight w:val="0"/>
      <w:marTop w:val="0"/>
      <w:marBottom w:val="0"/>
      <w:divBdr>
        <w:top w:val="none" w:sz="0" w:space="0" w:color="auto"/>
        <w:left w:val="none" w:sz="0" w:space="0" w:color="auto"/>
        <w:bottom w:val="none" w:sz="0" w:space="0" w:color="auto"/>
        <w:right w:val="none" w:sz="0" w:space="0" w:color="auto"/>
      </w:divBdr>
    </w:div>
    <w:div w:id="1753239943">
      <w:bodyDiv w:val="1"/>
      <w:marLeft w:val="0"/>
      <w:marRight w:val="0"/>
      <w:marTop w:val="0"/>
      <w:marBottom w:val="0"/>
      <w:divBdr>
        <w:top w:val="none" w:sz="0" w:space="0" w:color="auto"/>
        <w:left w:val="none" w:sz="0" w:space="0" w:color="auto"/>
        <w:bottom w:val="none" w:sz="0" w:space="0" w:color="auto"/>
        <w:right w:val="none" w:sz="0" w:space="0" w:color="auto"/>
      </w:divBdr>
    </w:div>
    <w:div w:id="19338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nrtl.fr/definition/r%C3%A9f%C3%A9rence" TargetMode="External"/><Relationship Id="rId18" Type="http://schemas.openxmlformats.org/officeDocument/2006/relationships/hyperlink" Target="https://reedelsevier.sharepoint.com/:x:/r/sites/OG-Editodpartement/Shared%20Documents/FormaDoc/%F0%9F%93%91%20Chartes%20%C3%A9ditoriales/Annexe%20des%20abr%C3%A9viations.xlsx?d=w850931eb7e464b9daeffe49210c43056&amp;csf=1&amp;web=1&amp;e=YUVxp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edelsevier.sharepoint.com/:x:/r/sites/OG-Editodpartement/Shared%20Documents/FormaDoc/%F0%9F%93%91%20Chartes%20%C3%A9ditoriales/Annexe%20des%20abr%C3%A9viations.xlsx?d=w850931eb7e464b9daeffe49210c43056&amp;csf=1&amp;web=1&amp;e=YUVxpv" TargetMode="External"/><Relationship Id="rId7" Type="http://schemas.openxmlformats.org/officeDocument/2006/relationships/settings" Target="settings.xml"/><Relationship Id="rId12" Type="http://schemas.openxmlformats.org/officeDocument/2006/relationships/hyperlink" Target="http://intrasupport2.legal.regn.net/" TargetMode="External"/><Relationship Id="rId17" Type="http://schemas.openxmlformats.org/officeDocument/2006/relationships/hyperlink" Target="https://reedelsevier.sharepoint.com/:x:/r/sites/OG-Editodpartement/Shared%20Documents/FormaDoc/%F0%9F%93%91%20Chartes%20%C3%A9ditoriales/Annexe%20des%20abr%C3%A9viations.xlsx?d=w850931eb7e464b9daeffe49210c43056&amp;csf=1&amp;web=1&amp;e=YUVxp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nat.fr" TargetMode="External"/><Relationship Id="rId20" Type="http://schemas.openxmlformats.org/officeDocument/2006/relationships/hyperlink" Target="https://reedelsevier.sharepoint.com/:x:/r/sites/OG-Editodpartement/Shared%20Documents/FormaDoc/%F0%9F%93%91%20Chartes%20%C3%A9ditoriales/Annexe%20des%20abr%C3%A9viations.xlsx?d=w850931eb7e464b9daeffe49210c43056&amp;csf=1&amp;web=1&amp;e=YUVxp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edelsevier.sharepoint.com/:x:/r/sites/OG-Editodpartement/Shared%20Documents/FormaDoc/%F0%9F%93%91%20Chartes%20%C3%A9ditoriales/Annexe%20des%20abr%C3%A9viations.xlsx?d=w850931eb7e464b9daeffe49210c43056&amp;csf=1&amp;web=1&amp;e=YUVxpv" TargetMode="External"/><Relationship Id="rId24" Type="http://schemas.openxmlformats.org/officeDocument/2006/relationships/hyperlink" Target="mailto:vosdonnees@lexisnexis.fr" TargetMode="External"/><Relationship Id="rId5" Type="http://schemas.openxmlformats.org/officeDocument/2006/relationships/numbering" Target="numbering.xml"/><Relationship Id="rId15" Type="http://schemas.openxmlformats.org/officeDocument/2006/relationships/hyperlink" Target="https://reedelsevier.sharepoint.com/:x:/r/sites/OG-Editodpartement/Shared%20Documents/FormaDoc/%F0%9F%93%91%20Chartes%20%C3%A9ditoriales/Annexe%20des%20abr%C3%A9viations.xlsx?d=w850931eb7e464b9daeffe49210c43056&amp;csf=1&amp;web=1&amp;e=YUVxpv" TargetMode="External"/><Relationship Id="rId23" Type="http://schemas.openxmlformats.org/officeDocument/2006/relationships/hyperlink" Target="https://reedelsevier.sharepoint.com/:x:/r/sites/OG-Editodpartement/Shared%20Documents/FormaDoc/%F0%9F%93%91%20Chartes%20%C3%A9ditoriales/Annexe%20des%20abr%C3%A9viations.xlsx?d=w850931eb7e464b9daeffe49210c43056&amp;csf=1&amp;web=1&amp;e=YUVxpv" TargetMode="External"/><Relationship Id="rId10" Type="http://schemas.openxmlformats.org/officeDocument/2006/relationships/endnotes" Target="endnotes.xml"/><Relationship Id="rId19" Type="http://schemas.openxmlformats.org/officeDocument/2006/relationships/hyperlink" Target="http://www.assembl&#233;e-national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nrtl.fr/definition/r%C3%A9f%C3%A9rence" TargetMode="External"/><Relationship Id="rId22" Type="http://schemas.openxmlformats.org/officeDocument/2006/relationships/hyperlink" Target="https://reedelsevier.sharepoint.com/sites/Editorial/fabedito/SitePages/Lexis360.aspx?csf=1&amp;web=1&amp;e=ovV6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c0f4e1-1858-4412-802c-9be37a6aa7f2" xsi:nil="true"/>
    <lcf76f155ced4ddcb4097134ff3c332f xmlns="7bf26e9c-59a3-4998-8022-4420dc79bacc">
      <Terms xmlns="http://schemas.microsoft.com/office/infopath/2007/PartnerControls"/>
    </lcf76f155ced4ddcb4097134ff3c332f>
    <lien xmlns="7bf26e9c-59a3-4998-8022-4420dc79bacc">
      <Url xsi:nil="true"/>
      <Description xsi:nil="true"/>
    </lie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E5F4E9DCDE2E4FB59685E660CA3F14" ma:contentTypeVersion="19" ma:contentTypeDescription="Create a new document." ma:contentTypeScope="" ma:versionID="56cd614595bb9bb9c7a71e021278451e">
  <xsd:schema xmlns:xsd="http://www.w3.org/2001/XMLSchema" xmlns:xs="http://www.w3.org/2001/XMLSchema" xmlns:p="http://schemas.microsoft.com/office/2006/metadata/properties" xmlns:ns2="7bf26e9c-59a3-4998-8022-4420dc79bacc" xmlns:ns3="dcc0f4e1-1858-4412-802c-9be37a6aa7f2" targetNamespace="http://schemas.microsoft.com/office/2006/metadata/properties" ma:root="true" ma:fieldsID="c8e6f373af78a67f979a7c1359e7724b" ns2:_="" ns3:_="">
    <xsd:import namespace="7bf26e9c-59a3-4998-8022-4420dc79bacc"/>
    <xsd:import namespace="dcc0f4e1-1858-4412-802c-9be37a6aa7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li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26e9c-59a3-4998-8022-4420dc79b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ien" ma:index="26"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0f4e1-1858-4412-802c-9be37a6aa7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ebb8d39-c687-4b95-abf5-8f060443a9fe}" ma:internalName="TaxCatchAll" ma:showField="CatchAllData" ma:web="dcc0f4e1-1858-4412-802c-9be37a6aa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3DB3-B7AE-4F00-84D4-F2464DA9AB3E}">
  <ds:schemaRefs>
    <ds:schemaRef ds:uri="http://schemas.microsoft.com/sharepoint/v3/contenttype/forms"/>
  </ds:schemaRefs>
</ds:datastoreItem>
</file>

<file path=customXml/itemProps2.xml><?xml version="1.0" encoding="utf-8"?>
<ds:datastoreItem xmlns:ds="http://schemas.openxmlformats.org/officeDocument/2006/customXml" ds:itemID="{6E0497AA-60F6-463B-B9DD-EC8F0A609796}">
  <ds:schemaRefs>
    <ds:schemaRef ds:uri="http://schemas.microsoft.com/office/2006/metadata/properties"/>
    <ds:schemaRef ds:uri="http://schemas.microsoft.com/office/infopath/2007/PartnerControls"/>
    <ds:schemaRef ds:uri="dcc0f4e1-1858-4412-802c-9be37a6aa7f2"/>
    <ds:schemaRef ds:uri="7bf26e9c-59a3-4998-8022-4420dc79bacc"/>
  </ds:schemaRefs>
</ds:datastoreItem>
</file>

<file path=customXml/itemProps3.xml><?xml version="1.0" encoding="utf-8"?>
<ds:datastoreItem xmlns:ds="http://schemas.openxmlformats.org/officeDocument/2006/customXml" ds:itemID="{6A6C72EE-221A-4192-A62A-8666E00D6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26e9c-59a3-4998-8022-4420dc79bacc"/>
    <ds:schemaRef ds:uri="dcc0f4e1-1858-4412-802c-9be37a6a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2C5EA-8F2D-43ED-9A0F-B7260101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6464</Words>
  <Characters>35557</Characters>
  <Application>Microsoft Office Word</Application>
  <DocSecurity>0</DocSecurity>
  <Lines>296</Lines>
  <Paragraphs>83</Paragraphs>
  <ScaleCrop>false</ScaleCrop>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Montaigne, Julie (LNG-PAR)</dc:creator>
  <cp:keywords/>
  <dc:description/>
  <cp:lastModifiedBy>PONSARD, MARC (LNG-PAR)</cp:lastModifiedBy>
  <cp:revision>3</cp:revision>
  <dcterms:created xsi:type="dcterms:W3CDTF">2024-09-25T13:32:00Z</dcterms:created>
  <dcterms:modified xsi:type="dcterms:W3CDTF">2024-09-25T13:32:00Z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0x010100A8E5F4E9DCDE2E4FB59685E660CA3F14</vt:lpwstr>
  </property>
  <property fmtid="{D5CDD505-2E9C-101B-9397-08002B2CF9AE}" pid="3" name="MSIP_Label_549ac42a-3eb4-4074-b885-aea26bd6241e_Enabled">
    <vt:lpwstr>True</vt:lpwstr>
  </property>
  <property fmtid="{D5CDD505-2E9C-101B-9397-08002B2CF9AE}" pid="4" name="MSIP_Label_549ac42a-3eb4-4074-b885-aea26bd6241e_SiteId">
    <vt:lpwstr>9274ee3f-9425-4109-a27f-9fb15c10675d</vt:lpwstr>
  </property>
  <property fmtid="{D5CDD505-2E9C-101B-9397-08002B2CF9AE}" pid="5" name="MSIP_Label_549ac42a-3eb4-4074-b885-aea26bd6241e_Owner">
    <vt:lpwstr>hodelv@legal.regn.net</vt:lpwstr>
  </property>
  <property fmtid="{D5CDD505-2E9C-101B-9397-08002B2CF9AE}" pid="6" name="MSIP_Label_549ac42a-3eb4-4074-b885-aea26bd6241e_SetDate">
    <vt:lpwstr>2022-03-10T11:26:23.1873741Z</vt:lpwstr>
  </property>
  <property fmtid="{D5CDD505-2E9C-101B-9397-08002B2CF9AE}" pid="7" name="MSIP_Label_549ac42a-3eb4-4074-b885-aea26bd6241e_Name">
    <vt:lpwstr>General Business</vt:lpwstr>
  </property>
  <property fmtid="{D5CDD505-2E9C-101B-9397-08002B2CF9AE}" pid="8" name="MSIP_Label_549ac42a-3eb4-4074-b885-aea26bd6241e_Application">
    <vt:lpwstr>Microsoft Azure Information Protection</vt:lpwstr>
  </property>
  <property fmtid="{D5CDD505-2E9C-101B-9397-08002B2CF9AE}" pid="9" name="MSIP_Label_549ac42a-3eb4-4074-b885-aea26bd6241e_ActionId">
    <vt:lpwstr>7832d46c-f881-4aaf-9a87-93cc73cc0df4</vt:lpwstr>
  </property>
  <property fmtid="{D5CDD505-2E9C-101B-9397-08002B2CF9AE}" pid="10" name="MSIP_Label_549ac42a-3eb4-4074-b885-aea26bd6241e_Extended_MSFT_Method">
    <vt:lpwstr>Automatic</vt:lpwstr>
  </property>
  <property fmtid="{D5CDD505-2E9C-101B-9397-08002B2CF9AE}" pid="11" name="Sensitivity">
    <vt:lpwstr>General Business</vt:lpwstr>
  </property>
  <property fmtid="{D5CDD505-2E9C-101B-9397-08002B2CF9AE}" pid="12" name="MediaServiceImageTags">
    <vt:lpwstr/>
  </property>
</Properties>
</file>