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31" w:rsidRDefault="00F61186" w:rsidP="00241531">
      <w:pPr>
        <w:spacing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Papacharissi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Zizi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r w:rsidR="00241531" w:rsidRPr="00241531">
        <w:rPr>
          <w:rFonts w:ascii="Times New Roman" w:hAnsi="Times New Roman" w:cs="Times New Roman"/>
          <w:sz w:val="24"/>
          <w:lang w:val="en-GB"/>
        </w:rPr>
        <w:t>A</w:t>
      </w:r>
      <w:r>
        <w:rPr>
          <w:rFonts w:ascii="Times New Roman" w:hAnsi="Times New Roman" w:cs="Times New Roman"/>
          <w:sz w:val="24"/>
          <w:lang w:val="en-GB"/>
        </w:rPr>
        <w:t xml:space="preserve"> Virtual Sphere – The Internet as a public sphere, </w:t>
      </w:r>
      <w:r w:rsidRPr="00F61186">
        <w:rPr>
          <w:rFonts w:ascii="Times New Roman" w:hAnsi="Times New Roman" w:cs="Times New Roman"/>
          <w:i/>
          <w:sz w:val="24"/>
          <w:lang w:val="en-GB"/>
        </w:rPr>
        <w:t>New media &amp; society</w:t>
      </w:r>
      <w:r>
        <w:rPr>
          <w:rFonts w:ascii="Times New Roman" w:hAnsi="Times New Roman" w:cs="Times New Roman"/>
          <w:sz w:val="24"/>
          <w:lang w:val="en-GB"/>
        </w:rPr>
        <w:t xml:space="preserve">, </w:t>
      </w:r>
      <w:r w:rsidR="00D77B9D" w:rsidRPr="00D77B9D">
        <w:rPr>
          <w:rFonts w:ascii="Times New Roman" w:hAnsi="Times New Roman" w:cs="Times New Roman"/>
          <w:sz w:val="24"/>
          <w:lang w:val="en-GB"/>
        </w:rPr>
        <w:t>Vol4(1):9–2</w:t>
      </w:r>
      <w:r w:rsidR="00D77B9D">
        <w:rPr>
          <w:rFonts w:ascii="Times New Roman" w:hAnsi="Times New Roman" w:cs="Times New Roman"/>
          <w:sz w:val="24"/>
          <w:lang w:val="en-GB"/>
        </w:rPr>
        <w:t xml:space="preserve">7, 2002. </w:t>
      </w:r>
      <w:bookmarkStart w:id="0" w:name="_GoBack"/>
      <w:bookmarkEnd w:id="0"/>
    </w:p>
    <w:p w:rsidR="00200845" w:rsidRPr="00241531" w:rsidRDefault="00241531" w:rsidP="00200845">
      <w:pPr>
        <w:spacing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41531">
        <w:rPr>
          <w:rFonts w:ascii="Times New Roman" w:hAnsi="Times New Roman" w:cs="Times New Roman"/>
          <w:sz w:val="24"/>
          <w:lang w:val="en-GB"/>
        </w:rPr>
        <w:t>Cyberspace is public and private space. It is because of these qualities that it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appeals to those who want to reinvent their private and public lives.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Cyberspace provides new terrain for the playing out of the age-old friction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between personal and collective identity</w:t>
      </w:r>
      <w:proofErr w:type="gramStart"/>
      <w:r w:rsidRPr="00241531">
        <w:rPr>
          <w:rFonts w:ascii="Times New Roman" w:hAnsi="Times New Roman" w:cs="Times New Roman"/>
          <w:sz w:val="24"/>
          <w:lang w:val="en-GB"/>
        </w:rPr>
        <w:t>;</w:t>
      </w:r>
      <w:proofErr w:type="gramEnd"/>
      <w:r w:rsidRPr="00241531">
        <w:rPr>
          <w:rFonts w:ascii="Times New Roman" w:hAnsi="Times New Roman" w:cs="Times New Roman"/>
          <w:sz w:val="24"/>
          <w:lang w:val="en-GB"/>
        </w:rPr>
        <w:t xml:space="preserve"> the individual and community.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="00200845">
        <w:rPr>
          <w:rFonts w:ascii="Times New Roman" w:hAnsi="Times New Roman" w:cs="Times New Roman"/>
          <w:sz w:val="24"/>
          <w:lang w:val="en-GB"/>
        </w:rPr>
        <w:t>[…]</w:t>
      </w:r>
    </w:p>
    <w:p w:rsidR="00FF396B" w:rsidRDefault="00241531" w:rsidP="00241531">
      <w:pPr>
        <w:spacing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41531">
        <w:rPr>
          <w:rFonts w:ascii="Times New Roman" w:hAnsi="Times New Roman" w:cs="Times New Roman"/>
          <w:sz w:val="24"/>
          <w:lang w:val="en-GB"/>
        </w:rPr>
        <w:t>Cyberspace extends our channels for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communication, without radically affecting the nature of communication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itself. Ample evidence </w:t>
      </w:r>
      <w:proofErr w:type="gramStart"/>
      <w:r w:rsidRPr="00241531">
        <w:rPr>
          <w:rFonts w:ascii="Times New Roman" w:hAnsi="Times New Roman" w:cs="Times New Roman"/>
          <w:sz w:val="24"/>
          <w:lang w:val="en-GB"/>
        </w:rPr>
        <w:t>can be found</w:t>
      </w:r>
      <w:proofErr w:type="gramEnd"/>
      <w:r w:rsidRPr="00241531">
        <w:rPr>
          <w:rFonts w:ascii="Times New Roman" w:hAnsi="Times New Roman" w:cs="Times New Roman"/>
          <w:sz w:val="24"/>
          <w:lang w:val="en-GB"/>
        </w:rPr>
        <w:t xml:space="preserve"> in political newsgroup discussions,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which are often dominated by arguments and conﬂicts that mirror those of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traditional politics. </w:t>
      </w:r>
      <w:r w:rsidR="00511816">
        <w:rPr>
          <w:rFonts w:ascii="Times New Roman" w:hAnsi="Times New Roman" w:cs="Times New Roman"/>
          <w:sz w:val="24"/>
          <w:lang w:val="en-GB"/>
        </w:rPr>
        <w:t xml:space="preserve">[…] </w:t>
      </w:r>
      <w:proofErr w:type="gramStart"/>
      <w:r w:rsidRPr="00241531">
        <w:rPr>
          <w:rFonts w:ascii="Times New Roman" w:hAnsi="Times New Roman" w:cs="Times New Roman"/>
          <w:sz w:val="24"/>
          <w:lang w:val="en-GB"/>
        </w:rPr>
        <w:t>Ultimately, it is the balance between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utopian and dystopian visions that unveils the true nature of the internet as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a public sphere.</w:t>
      </w:r>
      <w:proofErr w:type="gramEnd"/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FF396B" w:rsidRDefault="00241531" w:rsidP="00241531">
      <w:pPr>
        <w:spacing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241531">
        <w:rPr>
          <w:rFonts w:ascii="Times New Roman" w:hAnsi="Times New Roman" w:cs="Times New Roman"/>
          <w:sz w:val="24"/>
          <w:lang w:val="en-GB"/>
        </w:rPr>
        <w:t>Fernback</w:t>
      </w:r>
      <w:proofErr w:type="spellEnd"/>
      <w:r w:rsidRPr="00241531">
        <w:rPr>
          <w:rFonts w:ascii="Times New Roman" w:hAnsi="Times New Roman" w:cs="Times New Roman"/>
          <w:sz w:val="24"/>
          <w:lang w:val="en-GB"/>
        </w:rPr>
        <w:t xml:space="preserve"> (1997) remarked that </w:t>
      </w:r>
      <w:proofErr w:type="gramStart"/>
      <w:r w:rsidRPr="00241531">
        <w:rPr>
          <w:rFonts w:ascii="Times New Roman" w:hAnsi="Times New Roman" w:cs="Times New Roman"/>
          <w:sz w:val="24"/>
          <w:lang w:val="en-GB"/>
        </w:rPr>
        <w:t>true identity</w:t>
      </w:r>
      <w:proofErr w:type="gramEnd"/>
      <w:r w:rsidRPr="00241531">
        <w:rPr>
          <w:rFonts w:ascii="Times New Roman" w:hAnsi="Times New Roman" w:cs="Times New Roman"/>
          <w:sz w:val="24"/>
          <w:lang w:val="en-GB"/>
        </w:rPr>
        <w:t xml:space="preserve"> and democracy are found in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cyberspace ‘not so much within the content of virtual communities, but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within the actual structure of social relations’ (p. 42). Therefore, one could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argue that the present state of real life social relations hinders the creation of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a public sphere in the virtual world as much as it does in the real one. This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is an enlightened approach, because it acknowledges the occasionally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liberating features of new technologies without being deterministic. </w:t>
      </w:r>
      <w:proofErr w:type="gramStart"/>
      <w:r w:rsidRPr="00241531">
        <w:rPr>
          <w:rFonts w:ascii="Times New Roman" w:hAnsi="Times New Roman" w:cs="Times New Roman"/>
          <w:sz w:val="24"/>
          <w:lang w:val="en-GB"/>
        </w:rPr>
        <w:t>It is the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existing structure of social relations that</w:t>
      </w:r>
      <w:proofErr w:type="gramEnd"/>
      <w:r w:rsidRPr="00241531">
        <w:rPr>
          <w:rFonts w:ascii="Times New Roman" w:hAnsi="Times New Roman" w:cs="Times New Roman"/>
          <w:sz w:val="24"/>
          <w:lang w:val="en-GB"/>
        </w:rPr>
        <w:t xml:space="preserve"> drives people to repurpose these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technologies and create spaces for private and public expression. The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internet does possess the potential to change how we conceive </w:t>
      </w:r>
      <w:proofErr w:type="gramStart"/>
      <w:r w:rsidRPr="00241531">
        <w:rPr>
          <w:rFonts w:ascii="Times New Roman" w:hAnsi="Times New Roman" w:cs="Times New Roman"/>
          <w:sz w:val="24"/>
          <w:lang w:val="en-GB"/>
        </w:rPr>
        <w:t>ourselves,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the political system, and the world surrounding us,</w:t>
      </w:r>
      <w:proofErr w:type="gramEnd"/>
      <w:r w:rsidRPr="00241531">
        <w:rPr>
          <w:rFonts w:ascii="Times New Roman" w:hAnsi="Times New Roman" w:cs="Times New Roman"/>
          <w:sz w:val="24"/>
          <w:lang w:val="en-GB"/>
        </w:rPr>
        <w:t xml:space="preserve"> but it will do so in a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manner that strictly adheres to the democratic ideals of the public sphere.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The reason for this lies in the fact that we transcend physical space and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bodily boundaries upon entering cyberspace. This has a fundamental impact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on how we carry ourselves online, and is simply different from how we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conduct ourselves ofﬂine.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FF396B" w:rsidRDefault="00241531" w:rsidP="00241531">
      <w:pPr>
        <w:spacing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41531">
        <w:rPr>
          <w:rFonts w:ascii="Times New Roman" w:hAnsi="Times New Roman" w:cs="Times New Roman"/>
          <w:sz w:val="24"/>
          <w:lang w:val="en-GB"/>
        </w:rPr>
        <w:t>A virtual sphere does exist in the tradition of, but radically different from,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the public sphere.</w:t>
      </w:r>
      <w:r w:rsidR="00FF396B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This virtual sphere is dominated by bourgeois computer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holders, much like the one traced by </w:t>
      </w:r>
      <w:proofErr w:type="spellStart"/>
      <w:r w:rsidRPr="00241531">
        <w:rPr>
          <w:rFonts w:ascii="Times New Roman" w:hAnsi="Times New Roman" w:cs="Times New Roman"/>
          <w:sz w:val="24"/>
          <w:lang w:val="en-GB"/>
        </w:rPr>
        <w:t>Habermas</w:t>
      </w:r>
      <w:proofErr w:type="spellEnd"/>
      <w:r w:rsidRPr="00241531">
        <w:rPr>
          <w:rFonts w:ascii="Times New Roman" w:hAnsi="Times New Roman" w:cs="Times New Roman"/>
          <w:sz w:val="24"/>
          <w:lang w:val="en-GB"/>
        </w:rPr>
        <w:t xml:space="preserve"> consisting of bourgeois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property holders. In this virtual sphere, several special interest publics co-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exist and ﬂaunt their collective identities of dissent, thus reﬂecting the social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dynamics of the real world, as Fraser (1992) noted. This vision of the true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virtual sphere consists of several spheres of </w:t>
      </w:r>
      <w:proofErr w:type="spellStart"/>
      <w:r w:rsidRPr="00241531">
        <w:rPr>
          <w:rFonts w:ascii="Times New Roman" w:hAnsi="Times New Roman" w:cs="Times New Roman"/>
          <w:sz w:val="24"/>
          <w:lang w:val="en-GB"/>
        </w:rPr>
        <w:t>counterpublics</w:t>
      </w:r>
      <w:proofErr w:type="spellEnd"/>
      <w:r w:rsidRPr="00241531">
        <w:rPr>
          <w:rFonts w:ascii="Times New Roman" w:hAnsi="Times New Roman" w:cs="Times New Roman"/>
          <w:sz w:val="24"/>
          <w:lang w:val="en-GB"/>
        </w:rPr>
        <w:t xml:space="preserve"> that </w:t>
      </w:r>
      <w:proofErr w:type="gramStart"/>
      <w:r w:rsidRPr="00241531">
        <w:rPr>
          <w:rFonts w:ascii="Times New Roman" w:hAnsi="Times New Roman" w:cs="Times New Roman"/>
          <w:sz w:val="24"/>
          <w:lang w:val="en-GB"/>
        </w:rPr>
        <w:t>have been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excluded</w:t>
      </w:r>
      <w:proofErr w:type="gramEnd"/>
      <w:r w:rsidRPr="00241531">
        <w:rPr>
          <w:rFonts w:ascii="Times New Roman" w:hAnsi="Times New Roman" w:cs="Times New Roman"/>
          <w:sz w:val="24"/>
          <w:lang w:val="en-GB"/>
        </w:rPr>
        <w:t xml:space="preserve"> from mainstream political discourse, yet employ virtual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communication to restructure the mainstream that ousted them.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FF396B" w:rsidRDefault="00241531" w:rsidP="00241531">
      <w:pPr>
        <w:spacing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41531">
        <w:rPr>
          <w:rFonts w:ascii="Times New Roman" w:hAnsi="Times New Roman" w:cs="Times New Roman"/>
          <w:sz w:val="24"/>
          <w:lang w:val="en-GB"/>
        </w:rPr>
        <w:lastRenderedPageBreak/>
        <w:t>It is uncertain whether this structure will effect political change. Breslow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(1997) argued that the internet promotes a sense of sociality, but it remains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to </w:t>
      </w:r>
      <w:proofErr w:type="gramStart"/>
      <w:r w:rsidRPr="00241531">
        <w:rPr>
          <w:rFonts w:ascii="Times New Roman" w:hAnsi="Times New Roman" w:cs="Times New Roman"/>
          <w:sz w:val="24"/>
          <w:lang w:val="en-GB"/>
        </w:rPr>
        <w:t>be seen</w:t>
      </w:r>
      <w:proofErr w:type="gramEnd"/>
      <w:r w:rsidRPr="00241531">
        <w:rPr>
          <w:rFonts w:ascii="Times New Roman" w:hAnsi="Times New Roman" w:cs="Times New Roman"/>
          <w:sz w:val="24"/>
          <w:lang w:val="en-GB"/>
        </w:rPr>
        <w:t xml:space="preserve"> whether this translates into solidarity. Social and physical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solidarity </w:t>
      </w:r>
      <w:proofErr w:type="gramStart"/>
      <w:r w:rsidRPr="00241531">
        <w:rPr>
          <w:rFonts w:ascii="Times New Roman" w:hAnsi="Times New Roman" w:cs="Times New Roman"/>
          <w:sz w:val="24"/>
          <w:lang w:val="en-GB"/>
        </w:rPr>
        <w:t>is what spawned</w:t>
      </w:r>
      <w:proofErr w:type="gramEnd"/>
      <w:r w:rsidRPr="00241531">
        <w:rPr>
          <w:rFonts w:ascii="Times New Roman" w:hAnsi="Times New Roman" w:cs="Times New Roman"/>
          <w:sz w:val="24"/>
          <w:lang w:val="en-GB"/>
        </w:rPr>
        <w:t xml:space="preserve"> political and social change over the course of the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century, and the internet’s anonymity and lack of spatiality and density may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actually be counterproductive to solidarity. Ultimately, he concluded: ‘How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should I know who is at the other end, and when the chips are down, will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people actually strip off their electronic guises to stand and be counted?’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(p. 255). The lack of solid commitment negates the true potential of the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internet as a public sphere.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BA2E42" w:rsidRDefault="00BA2E42" w:rsidP="00241531">
      <w:pPr>
        <w:spacing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[…]</w:t>
      </w:r>
    </w:p>
    <w:p w:rsidR="00753E78" w:rsidRDefault="00241531" w:rsidP="00241531">
      <w:pPr>
        <w:spacing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41531">
        <w:rPr>
          <w:rFonts w:ascii="Times New Roman" w:hAnsi="Times New Roman" w:cs="Times New Roman"/>
          <w:sz w:val="24"/>
          <w:lang w:val="en-GB"/>
        </w:rPr>
        <w:t>In other words, it would seem that the internet and related technologies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have managed to create new public space for political discussion. This public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space facilitates, but does not ensure, the rejuvenation of a culturally drained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public sphere. Cheap, fast, and convenient access to more information does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not necessarily render all citizens more informed, or more willing to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participate in political discussion. Greater participation in political discussion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helps, but does not ensure a healthier democracy. New technologies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facilitate greater, but not necessarily more diverse, participation in political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discussion since they are still only available to a small fraction of the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population. In addition, our diverse and heterogeneous cultural backgrounds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make it difficult to recreate a unified public sphere, on or offline. Finally,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decreased citizen participation is only one of the many problems facing our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current political system. Dependence on special interests and a capitalist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mode of production also compromise democratic ideals of equality.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Moreover, the quickly expanding commodification of internet-related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resources threatens the independence and democratizing potential of these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media.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753E78" w:rsidRDefault="00241531" w:rsidP="00241531">
      <w:pPr>
        <w:spacing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41531">
        <w:rPr>
          <w:rFonts w:ascii="Times New Roman" w:hAnsi="Times New Roman" w:cs="Times New Roman"/>
          <w:sz w:val="24"/>
          <w:lang w:val="en-GB"/>
        </w:rPr>
        <w:t>Nevertheless, the most plausible manner of perceiving the virtual sphere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consists of several culturally fragmented </w:t>
      </w:r>
      <w:proofErr w:type="spellStart"/>
      <w:r w:rsidRPr="00241531">
        <w:rPr>
          <w:rFonts w:ascii="Times New Roman" w:hAnsi="Times New Roman" w:cs="Times New Roman"/>
          <w:sz w:val="24"/>
          <w:lang w:val="en-GB"/>
        </w:rPr>
        <w:t>cyberspheres</w:t>
      </w:r>
      <w:proofErr w:type="spellEnd"/>
      <w:r w:rsidRPr="00241531">
        <w:rPr>
          <w:rFonts w:ascii="Times New Roman" w:hAnsi="Times New Roman" w:cs="Times New Roman"/>
          <w:sz w:val="24"/>
          <w:lang w:val="en-GB"/>
        </w:rPr>
        <w:t xml:space="preserve"> that occupy a common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virtual public space. Groups of ‘netizens’ brought together by common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interests will debate and perhaps strive for the attainment of cultural goals.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Much of the political </w:t>
      </w:r>
      <w:proofErr w:type="gramStart"/>
      <w:r w:rsidRPr="00241531">
        <w:rPr>
          <w:rFonts w:ascii="Times New Roman" w:hAnsi="Times New Roman" w:cs="Times New Roman"/>
          <w:sz w:val="24"/>
          <w:lang w:val="en-GB"/>
        </w:rPr>
        <w:t>discussion taking</w:t>
      </w:r>
      <w:proofErr w:type="gramEnd"/>
      <w:r w:rsidRPr="00241531">
        <w:rPr>
          <w:rFonts w:ascii="Times New Roman" w:hAnsi="Times New Roman" w:cs="Times New Roman"/>
          <w:sz w:val="24"/>
          <w:lang w:val="en-GB"/>
        </w:rPr>
        <w:t xml:space="preserve"> place online does not, and will not,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sound different from that taking place in casual or formal face-to-face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interaction. The widening gaps between politicians, journalists, and the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public </w:t>
      </w:r>
      <w:proofErr w:type="gramStart"/>
      <w:r w:rsidRPr="00241531">
        <w:rPr>
          <w:rFonts w:ascii="Times New Roman" w:hAnsi="Times New Roman" w:cs="Times New Roman"/>
          <w:sz w:val="24"/>
          <w:lang w:val="en-GB"/>
        </w:rPr>
        <w:t>will not be bridged</w:t>
      </w:r>
      <w:proofErr w:type="gramEnd"/>
      <w:r w:rsidRPr="00241531">
        <w:rPr>
          <w:rFonts w:ascii="Times New Roman" w:hAnsi="Times New Roman" w:cs="Times New Roman"/>
          <w:sz w:val="24"/>
          <w:lang w:val="en-GB"/>
        </w:rPr>
        <w:t>, unless both parties want them to be. Still,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people who would never be able to come together to discuss political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matters offline are now able to do so online, and that is no small matter.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The fact that people from different cultural backgrounds, states, or countries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involve themselves in virtual political discussions in a matter of minutes,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often expanding each other’s horizons with culturally diverse viewpoints,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captures the essence of this technology. The value of the virtual </w:t>
      </w:r>
      <w:r w:rsidRPr="00241531">
        <w:rPr>
          <w:rFonts w:ascii="Times New Roman" w:hAnsi="Times New Roman" w:cs="Times New Roman"/>
          <w:sz w:val="24"/>
          <w:lang w:val="en-GB"/>
        </w:rPr>
        <w:lastRenderedPageBreak/>
        <w:t>sphere lies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in the fact that it encompasses the hope, speculation, and dreams of what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could be. Castells noted that ‘we need Utopias – on the condition of not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trying to make them into practical recipes’ (interview with Ogilvy, 1998: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188). The virtual sphere reflects the dynamics of new social movements that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struggle on a cultural, rather than a traditionally political terrain. It is a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vision, but not yet a reality. As a vision, it inspires, but has not yet managed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to transform political and social structures.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F61186" w:rsidRPr="00241531" w:rsidRDefault="00241531" w:rsidP="00F61186">
      <w:pPr>
        <w:spacing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41531">
        <w:rPr>
          <w:rFonts w:ascii="Times New Roman" w:hAnsi="Times New Roman" w:cs="Times New Roman"/>
          <w:sz w:val="24"/>
          <w:lang w:val="en-GB"/>
        </w:rPr>
        <w:t>This does not mean that there is still no room for communication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researchers to discuss and investigate the political potential of internet-related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technologies. Our political experience online has shown that so far, the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  <w:r w:rsidRPr="00241531">
        <w:rPr>
          <w:rFonts w:ascii="Times New Roman" w:hAnsi="Times New Roman" w:cs="Times New Roman"/>
          <w:sz w:val="24"/>
          <w:lang w:val="en-GB"/>
        </w:rPr>
        <w:t>internet presents a public space, but does not yet constitute a public sphere.</w:t>
      </w:r>
      <w:r w:rsidRPr="00241531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F366F1" w:rsidRPr="00241531" w:rsidRDefault="00F366F1" w:rsidP="00241531">
      <w:pPr>
        <w:spacing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sectPr w:rsidR="00F366F1" w:rsidRPr="0024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31"/>
    <w:rsid w:val="00200845"/>
    <w:rsid w:val="00241531"/>
    <w:rsid w:val="00511816"/>
    <w:rsid w:val="00753E78"/>
    <w:rsid w:val="00BA2E42"/>
    <w:rsid w:val="00D77B9D"/>
    <w:rsid w:val="00F366F1"/>
    <w:rsid w:val="00F61186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6F1CE-1C2C-42C4-BF03-DE5F8B4A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985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2024-10-05T20:02:00Z</dcterms:created>
  <dcterms:modified xsi:type="dcterms:W3CDTF">2024-10-05T22:10:00Z</dcterms:modified>
</cp:coreProperties>
</file>