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517B" w:rsidRPr="004E517B" w:rsidRDefault="004E517B" w:rsidP="004E517B">
      <w:pPr>
        <w:spacing w:after="0"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Enquête</w:t>
      </w:r>
    </w:p>
    <w:p w:rsidR="004E517B" w:rsidRPr="004E517B" w:rsidRDefault="004E517B" w:rsidP="004E517B">
      <w:pPr>
        <w:spacing w:before="100" w:beforeAutospacing="1" w:after="100" w:afterAutospacing="1" w:line="240" w:lineRule="auto"/>
        <w:outlineLvl w:val="0"/>
        <w:rPr>
          <w:rFonts w:ascii="Times New Roman" w:eastAsia="Times New Roman" w:hAnsi="Times New Roman" w:cs="Times New Roman"/>
          <w:b/>
          <w:bCs/>
          <w:kern w:val="36"/>
          <w:sz w:val="48"/>
          <w:szCs w:val="48"/>
          <w:lang w:eastAsia="fr-FR"/>
        </w:rPr>
      </w:pPr>
      <w:r w:rsidRPr="004E517B">
        <w:rPr>
          <w:rFonts w:ascii="Times New Roman" w:eastAsia="Times New Roman" w:hAnsi="Times New Roman" w:cs="Times New Roman"/>
          <w:b/>
          <w:bCs/>
          <w:kern w:val="36"/>
          <w:sz w:val="48"/>
          <w:szCs w:val="48"/>
          <w:lang w:eastAsia="fr-FR"/>
        </w:rPr>
        <w:t xml:space="preserve">Olivier Roy et Gilles </w:t>
      </w:r>
      <w:proofErr w:type="spellStart"/>
      <w:r w:rsidRPr="004E517B">
        <w:rPr>
          <w:rFonts w:ascii="Times New Roman" w:eastAsia="Times New Roman" w:hAnsi="Times New Roman" w:cs="Times New Roman"/>
          <w:b/>
          <w:bCs/>
          <w:kern w:val="36"/>
          <w:sz w:val="48"/>
          <w:szCs w:val="48"/>
          <w:lang w:eastAsia="fr-FR"/>
        </w:rPr>
        <w:t>Kepel</w:t>
      </w:r>
      <w:proofErr w:type="spellEnd"/>
      <w:r w:rsidRPr="004E517B">
        <w:rPr>
          <w:rFonts w:ascii="Times New Roman" w:eastAsia="Times New Roman" w:hAnsi="Times New Roman" w:cs="Times New Roman"/>
          <w:b/>
          <w:bCs/>
          <w:kern w:val="36"/>
          <w:sz w:val="48"/>
          <w:szCs w:val="48"/>
          <w:lang w:eastAsia="fr-FR"/>
        </w:rPr>
        <w:t xml:space="preserve">, querelle française sur le </w:t>
      </w:r>
      <w:proofErr w:type="spellStart"/>
      <w:r w:rsidRPr="004E517B">
        <w:rPr>
          <w:rFonts w:ascii="Times New Roman" w:eastAsia="Times New Roman" w:hAnsi="Times New Roman" w:cs="Times New Roman"/>
          <w:b/>
          <w:bCs/>
          <w:kern w:val="36"/>
          <w:sz w:val="48"/>
          <w:szCs w:val="48"/>
          <w:lang w:eastAsia="fr-FR"/>
        </w:rPr>
        <w:t>jihadisme</w:t>
      </w:r>
      <w:proofErr w:type="spellEnd"/>
    </w:p>
    <w:p w:rsidR="004E517B" w:rsidRPr="004E517B" w:rsidRDefault="004E517B" w:rsidP="004E517B">
      <w:pPr>
        <w:spacing w:after="0"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Les deux chercheurs s’écharpent sur l’analyse qu’il convient d’appliquer au terrorisme. Faut-il partir de la religion ou des sources de la violence radicale ? Un débat qui pose plus largement le rapport à l’islam en France. Sans oublier une bonne guerre d’ego sur fond de pouvoir et de renommée.</w:t>
      </w:r>
    </w:p>
    <w:p w:rsidR="004E517B" w:rsidRPr="004E517B" w:rsidRDefault="004E517B" w:rsidP="004E517B">
      <w:pPr>
        <w:spacing w:after="0"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noProof/>
          <w:sz w:val="24"/>
          <w:szCs w:val="24"/>
          <w:lang w:eastAsia="fr-FR"/>
        </w:rPr>
        <w:drawing>
          <wp:inline distT="0" distB="0" distL="0" distR="0">
            <wp:extent cx="7315200" cy="4876800"/>
            <wp:effectExtent l="0" t="0" r="0" b="0"/>
            <wp:docPr id="1" name="Image 1" descr="https://www.liberation.fr/resizer/B9cxR35llNIQm_Oi4OFJMGanHDA=/768x0/filters:format(jpg):quality(70)/cloudfront-eu-central-1.images.arcpublishing.com/liberation/5MW2JQ64AA35S6GA4EUDSQ6HB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liberation.fr/resizer/B9cxR35llNIQm_Oi4OFJMGanHDA=/768x0/filters:format(jpg):quality(70)/cloudfront-eu-central-1.images.arcpublishing.com/liberation/5MW2JQ64AA35S6GA4EUDSQ6HB4.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315200" cy="4876800"/>
                    </a:xfrm>
                    <a:prstGeom prst="rect">
                      <a:avLst/>
                    </a:prstGeom>
                    <a:noFill/>
                    <a:ln>
                      <a:noFill/>
                    </a:ln>
                  </pic:spPr>
                </pic:pic>
              </a:graphicData>
            </a:graphic>
          </wp:inline>
        </w:drawing>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Le Coran de la bibliothèque de l’imam Farid </w:t>
      </w:r>
      <w:proofErr w:type="spellStart"/>
      <w:r w:rsidRPr="004E517B">
        <w:rPr>
          <w:rFonts w:ascii="Times New Roman" w:eastAsia="Times New Roman" w:hAnsi="Times New Roman" w:cs="Times New Roman"/>
          <w:sz w:val="24"/>
          <w:szCs w:val="24"/>
          <w:lang w:eastAsia="fr-FR"/>
        </w:rPr>
        <w:t>Darrouf</w:t>
      </w:r>
      <w:proofErr w:type="spellEnd"/>
      <w:r w:rsidRPr="004E517B">
        <w:rPr>
          <w:rFonts w:ascii="Times New Roman" w:eastAsia="Times New Roman" w:hAnsi="Times New Roman" w:cs="Times New Roman"/>
          <w:sz w:val="24"/>
          <w:szCs w:val="24"/>
          <w:lang w:eastAsia="fr-FR"/>
        </w:rPr>
        <w:t>, recteur de la mosquée Averroès, Montpellier, mai 2015.  (PHOTO NANDA GONZAGUE)</w:t>
      </w:r>
    </w:p>
    <w:p w:rsidR="004E517B" w:rsidRPr="004E517B" w:rsidRDefault="004E517B" w:rsidP="004E517B">
      <w:pPr>
        <w:spacing w:after="0"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par </w:t>
      </w:r>
      <w:hyperlink r:id="rId5" w:history="1">
        <w:r w:rsidRPr="004E517B">
          <w:rPr>
            <w:rFonts w:ascii="Times New Roman" w:eastAsia="Times New Roman" w:hAnsi="Times New Roman" w:cs="Times New Roman"/>
            <w:color w:val="0000FF"/>
            <w:sz w:val="24"/>
            <w:szCs w:val="24"/>
            <w:u w:val="single"/>
            <w:lang w:eastAsia="fr-FR"/>
          </w:rPr>
          <w:t xml:space="preserve">Cécile </w:t>
        </w:r>
        <w:proofErr w:type="spellStart"/>
        <w:r w:rsidRPr="004E517B">
          <w:rPr>
            <w:rFonts w:ascii="Times New Roman" w:eastAsia="Times New Roman" w:hAnsi="Times New Roman" w:cs="Times New Roman"/>
            <w:color w:val="0000FF"/>
            <w:sz w:val="24"/>
            <w:szCs w:val="24"/>
            <w:u w:val="single"/>
            <w:lang w:eastAsia="fr-FR"/>
          </w:rPr>
          <w:t>Daumas</w:t>
        </w:r>
        <w:proofErr w:type="spellEnd"/>
      </w:hyperlink>
    </w:p>
    <w:p w:rsidR="004E517B" w:rsidRPr="004E517B" w:rsidRDefault="004E517B" w:rsidP="004E517B">
      <w:pPr>
        <w:spacing w:after="0" w:line="240" w:lineRule="auto"/>
        <w:rPr>
          <w:rFonts w:ascii="Times New Roman" w:eastAsia="Times New Roman" w:hAnsi="Times New Roman" w:cs="Times New Roman"/>
          <w:sz w:val="24"/>
          <w:szCs w:val="24"/>
          <w:lang w:eastAsia="fr-FR"/>
        </w:rPr>
      </w:pPr>
      <w:proofErr w:type="gramStart"/>
      <w:r w:rsidRPr="004E517B">
        <w:rPr>
          <w:rFonts w:ascii="Times New Roman" w:eastAsia="Times New Roman" w:hAnsi="Times New Roman" w:cs="Times New Roman"/>
          <w:sz w:val="24"/>
          <w:szCs w:val="24"/>
          <w:lang w:eastAsia="fr-FR"/>
        </w:rPr>
        <w:t>publié</w:t>
      </w:r>
      <w:proofErr w:type="gramEnd"/>
      <w:r w:rsidRPr="004E517B">
        <w:rPr>
          <w:rFonts w:ascii="Times New Roman" w:eastAsia="Times New Roman" w:hAnsi="Times New Roman" w:cs="Times New Roman"/>
          <w:sz w:val="24"/>
          <w:szCs w:val="24"/>
          <w:lang w:eastAsia="fr-FR"/>
        </w:rPr>
        <w:t xml:space="preserve"> le 14 avril 2016 à 18h01</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Ils n'en sont pas encore venus aux noms d'oiseaux mais c'est tout comme. </w:t>
      </w:r>
      <w:proofErr w:type="gramStart"/>
      <w:r w:rsidRPr="004E517B">
        <w:rPr>
          <w:rFonts w:ascii="Times New Roman" w:eastAsia="Times New Roman" w:hAnsi="Times New Roman" w:cs="Times New Roman"/>
          <w:i/>
          <w:iCs/>
          <w:sz w:val="24"/>
          <w:szCs w:val="24"/>
          <w:lang w:eastAsia="fr-FR"/>
        </w:rPr>
        <w:t>«Rastignac</w:t>
      </w:r>
      <w:proofErr w:type="gramEnd"/>
      <w:r w:rsidRPr="004E517B">
        <w:rPr>
          <w:rFonts w:ascii="Times New Roman" w:eastAsia="Times New Roman" w:hAnsi="Times New Roman" w:cs="Times New Roman"/>
          <w:i/>
          <w:iCs/>
          <w:sz w:val="24"/>
          <w:szCs w:val="24"/>
          <w:lang w:eastAsia="fr-FR"/>
        </w:rPr>
        <w:t>», «procès d'intention», «posture intellectuelle», «royale ignorance»</w:t>
      </w:r>
      <w:r w:rsidRPr="004E517B">
        <w:rPr>
          <w:rFonts w:ascii="Times New Roman" w:eastAsia="Times New Roman" w:hAnsi="Times New Roman" w:cs="Times New Roman"/>
          <w:sz w:val="24"/>
          <w:szCs w:val="24"/>
          <w:lang w:eastAsia="fr-FR"/>
        </w:rPr>
        <w:t xml:space="preserve"> : depuis les attentats de 2015, 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et Olivier Roy se livrent, via la presse, une guerre sans merci sur les origines du </w:t>
      </w:r>
      <w:proofErr w:type="spellStart"/>
      <w:r w:rsidRPr="004E517B">
        <w:rPr>
          <w:rFonts w:ascii="Times New Roman" w:eastAsia="Times New Roman" w:hAnsi="Times New Roman" w:cs="Times New Roman"/>
          <w:sz w:val="24"/>
          <w:szCs w:val="24"/>
          <w:lang w:eastAsia="fr-FR"/>
        </w:rPr>
        <w:t>jihadisme</w:t>
      </w:r>
      <w:proofErr w:type="spellEnd"/>
      <w:r w:rsidRPr="004E517B">
        <w:rPr>
          <w:rFonts w:ascii="Times New Roman" w:eastAsia="Times New Roman" w:hAnsi="Times New Roman" w:cs="Times New Roman"/>
          <w:sz w:val="24"/>
          <w:szCs w:val="24"/>
          <w:lang w:eastAsia="fr-FR"/>
        </w:rPr>
        <w:t xml:space="preserve">. Pontes dans leur domaine, ils font tous deux partie des meilleurs </w:t>
      </w:r>
      <w:r w:rsidRPr="004E517B">
        <w:rPr>
          <w:rFonts w:ascii="Times New Roman" w:eastAsia="Times New Roman" w:hAnsi="Times New Roman" w:cs="Times New Roman"/>
          <w:sz w:val="24"/>
          <w:szCs w:val="24"/>
          <w:lang w:eastAsia="fr-FR"/>
        </w:rPr>
        <w:lastRenderedPageBreak/>
        <w:t>spécialistes en France de l'islam politique : l'un, élégance froide et cérébrale, arabisant versé dans les sciences politiques et sociales, a créé la chaire sur le Moyen-Orient à Sciences-Po qu'il dirigea durant vingt-cinq ans ; l'autre, rondeur bouillonnante, philosophe devenu politologue spécialiste de l'islamisme, officie à l'Institut universitaire européen de Florence.</w:t>
      </w:r>
    </w:p>
    <w:p w:rsid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Entre eux, un enjeu de taille : élaborer le concept-clé qui permettra de saisir les ressorts de cette génération de terroristes qui frappe Paris comme Bruxelles. Alors simple rivalité de chercheurs qui se connaissent depuis plus de trente ans ? Le duo-duel Roy-</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est plutôt symptomatique d’une gigantesque mise sous pression du savoir universitaire depuis les attentats de 2015 : dans l’urgence, il s’agit de comprendre ce dernier avatar de violence politique, non pour l’excuser, comme le juge Manuel Valls, mais pour le prévenir et le combattre.</w:t>
      </w:r>
    </w:p>
    <w:p w:rsidR="004E517B" w:rsidRPr="004E517B" w:rsidRDefault="004E517B" w:rsidP="004E517B">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bookmarkStart w:id="0" w:name="_GoBack"/>
      <w:bookmarkEnd w:id="0"/>
      <w:r w:rsidRPr="004E517B">
        <w:rPr>
          <w:rFonts w:ascii="Times New Roman" w:eastAsia="Times New Roman" w:hAnsi="Times New Roman" w:cs="Times New Roman"/>
          <w:b/>
          <w:bCs/>
          <w:sz w:val="27"/>
          <w:szCs w:val="27"/>
          <w:lang w:eastAsia="fr-FR"/>
        </w:rPr>
        <w:t>Approches dissymétriques</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Tout commence au lendemain des attentats du 13 Novembre. Dans la sidération des attaques parisiennes, il a fallu remonter le fil de cette organisation terroriste capable d'accomplir un massacre de masse au cœur d'une grande capitale occidentale. Qui sont ces terroristes ? </w:t>
      </w:r>
      <w:hyperlink r:id="rId6" w:history="1">
        <w:r w:rsidRPr="004E517B">
          <w:rPr>
            <w:rFonts w:ascii="Times New Roman" w:eastAsia="Times New Roman" w:hAnsi="Times New Roman" w:cs="Times New Roman"/>
            <w:color w:val="0000FF"/>
            <w:sz w:val="24"/>
            <w:szCs w:val="24"/>
            <w:u w:val="single"/>
            <w:lang w:eastAsia="fr-FR"/>
          </w:rPr>
          <w:t xml:space="preserve">Comment agissent-ils ? Comment sont-ils recrutés et formés ? Le </w:t>
        </w:r>
        <w:proofErr w:type="spellStart"/>
        <w:r w:rsidRPr="004E517B">
          <w:rPr>
            <w:rFonts w:ascii="Times New Roman" w:eastAsia="Times New Roman" w:hAnsi="Times New Roman" w:cs="Times New Roman"/>
            <w:color w:val="0000FF"/>
            <w:sz w:val="24"/>
            <w:szCs w:val="24"/>
            <w:u w:val="single"/>
            <w:lang w:eastAsia="fr-FR"/>
          </w:rPr>
          <w:t>jihadisme</w:t>
        </w:r>
        <w:proofErr w:type="spellEnd"/>
        <w:r w:rsidRPr="004E517B">
          <w:rPr>
            <w:rFonts w:ascii="Times New Roman" w:eastAsia="Times New Roman" w:hAnsi="Times New Roman" w:cs="Times New Roman"/>
            <w:color w:val="0000FF"/>
            <w:sz w:val="24"/>
            <w:szCs w:val="24"/>
            <w:u w:val="single"/>
            <w:lang w:eastAsia="fr-FR"/>
          </w:rPr>
          <w:t xml:space="preserve"> est une </w:t>
        </w:r>
        <w:r w:rsidRPr="004E517B">
          <w:rPr>
            <w:rFonts w:ascii="Times New Roman" w:eastAsia="Times New Roman" w:hAnsi="Times New Roman" w:cs="Times New Roman"/>
            <w:i/>
            <w:iCs/>
            <w:color w:val="0000FF"/>
            <w:sz w:val="24"/>
            <w:szCs w:val="24"/>
            <w:u w:val="single"/>
            <w:lang w:eastAsia="fr-FR"/>
          </w:rPr>
          <w:t>«révolte nihiliste»,</w:t>
        </w:r>
        <w:r w:rsidRPr="004E517B">
          <w:rPr>
            <w:rFonts w:ascii="Times New Roman" w:eastAsia="Times New Roman" w:hAnsi="Times New Roman" w:cs="Times New Roman"/>
            <w:color w:val="0000FF"/>
            <w:sz w:val="24"/>
            <w:szCs w:val="24"/>
            <w:u w:val="single"/>
            <w:lang w:eastAsia="fr-FR"/>
          </w:rPr>
          <w:t xml:space="preserve"> avance Olivier Roy dans une tribune publiée dans </w:t>
        </w:r>
        <w:r w:rsidRPr="004E517B">
          <w:rPr>
            <w:rFonts w:ascii="Times New Roman" w:eastAsia="Times New Roman" w:hAnsi="Times New Roman" w:cs="Times New Roman"/>
            <w:i/>
            <w:iCs/>
            <w:color w:val="0000FF"/>
            <w:sz w:val="24"/>
            <w:szCs w:val="24"/>
            <w:u w:val="single"/>
            <w:lang w:eastAsia="fr-FR"/>
          </w:rPr>
          <w:t>le Monde</w:t>
        </w:r>
        <w:r w:rsidRPr="004E517B">
          <w:rPr>
            <w:rFonts w:ascii="Times New Roman" w:eastAsia="Times New Roman" w:hAnsi="Times New Roman" w:cs="Times New Roman"/>
            <w:color w:val="0000FF"/>
            <w:sz w:val="24"/>
            <w:szCs w:val="24"/>
            <w:u w:val="single"/>
            <w:lang w:eastAsia="fr-FR"/>
          </w:rPr>
          <w:t xml:space="preserve"> du 25 novembre</w:t>
        </w:r>
      </w:hyperlink>
      <w:r w:rsidRPr="004E517B">
        <w:rPr>
          <w:rFonts w:ascii="Times New Roman" w:eastAsia="Times New Roman" w:hAnsi="Times New Roman" w:cs="Times New Roman"/>
          <w:sz w:val="24"/>
          <w:szCs w:val="24"/>
          <w:lang w:eastAsia="fr-FR"/>
        </w:rPr>
        <w:t>. Pour étayer sa thèse, le politologue emploie cette formule qui fait mouche :</w:t>
      </w:r>
      <w:proofErr w:type="gramStart"/>
      <w:r w:rsidRPr="004E517B">
        <w:rPr>
          <w:rFonts w:ascii="Times New Roman" w:eastAsia="Times New Roman" w:hAnsi="Times New Roman" w:cs="Times New Roman"/>
          <w:sz w:val="24"/>
          <w:szCs w:val="24"/>
          <w:lang w:eastAsia="fr-FR"/>
        </w:rPr>
        <w:t xml:space="preserve"> </w:t>
      </w:r>
      <w:r w:rsidRPr="004E517B">
        <w:rPr>
          <w:rFonts w:ascii="Times New Roman" w:eastAsia="Times New Roman" w:hAnsi="Times New Roman" w:cs="Times New Roman"/>
          <w:i/>
          <w:iCs/>
          <w:sz w:val="24"/>
          <w:szCs w:val="24"/>
          <w:lang w:eastAsia="fr-FR"/>
        </w:rPr>
        <w:t>«Il</w:t>
      </w:r>
      <w:proofErr w:type="gramEnd"/>
      <w:r w:rsidRPr="004E517B">
        <w:rPr>
          <w:rFonts w:ascii="Times New Roman" w:eastAsia="Times New Roman" w:hAnsi="Times New Roman" w:cs="Times New Roman"/>
          <w:i/>
          <w:iCs/>
          <w:sz w:val="24"/>
          <w:szCs w:val="24"/>
          <w:lang w:eastAsia="fr-FR"/>
        </w:rPr>
        <w:t xml:space="preserve"> ne s'agit pas de la radicalisation de l'islam, mais de l'islamisation de la radicalité.»</w:t>
      </w:r>
      <w:r w:rsidRPr="004E517B">
        <w:rPr>
          <w:rFonts w:ascii="Times New Roman" w:eastAsia="Times New Roman" w:hAnsi="Times New Roman" w:cs="Times New Roman"/>
          <w:sz w:val="24"/>
          <w:szCs w:val="24"/>
          <w:lang w:eastAsia="fr-FR"/>
        </w:rPr>
        <w:t xml:space="preserve"> Comprendre : l'</w:t>
      </w:r>
      <w:proofErr w:type="spellStart"/>
      <w:r w:rsidRPr="004E517B">
        <w:rPr>
          <w:rFonts w:ascii="Times New Roman" w:eastAsia="Times New Roman" w:hAnsi="Times New Roman" w:cs="Times New Roman"/>
          <w:sz w:val="24"/>
          <w:szCs w:val="24"/>
          <w:lang w:eastAsia="fr-FR"/>
        </w:rPr>
        <w:t>hyperviolence</w:t>
      </w:r>
      <w:proofErr w:type="spellEnd"/>
      <w:r w:rsidRPr="004E517B">
        <w:rPr>
          <w:rFonts w:ascii="Times New Roman" w:eastAsia="Times New Roman" w:hAnsi="Times New Roman" w:cs="Times New Roman"/>
          <w:sz w:val="24"/>
          <w:szCs w:val="24"/>
          <w:lang w:eastAsia="fr-FR"/>
        </w:rPr>
        <w:t xml:space="preserve"> dont la France vient d'être victime serait moins une question de religion que l'expression</w:t>
      </w:r>
      <w:proofErr w:type="gramStart"/>
      <w:r w:rsidRPr="004E517B">
        <w:rPr>
          <w:rFonts w:ascii="Times New Roman" w:eastAsia="Times New Roman" w:hAnsi="Times New Roman" w:cs="Times New Roman"/>
          <w:sz w:val="24"/>
          <w:szCs w:val="24"/>
          <w:lang w:eastAsia="fr-FR"/>
        </w:rPr>
        <w:t xml:space="preserve"> </w:t>
      </w:r>
      <w:r w:rsidRPr="004E517B">
        <w:rPr>
          <w:rFonts w:ascii="Times New Roman" w:eastAsia="Times New Roman" w:hAnsi="Times New Roman" w:cs="Times New Roman"/>
          <w:i/>
          <w:iCs/>
          <w:sz w:val="24"/>
          <w:szCs w:val="24"/>
          <w:lang w:eastAsia="fr-FR"/>
        </w:rPr>
        <w:t>«d'une</w:t>
      </w:r>
      <w:proofErr w:type="gramEnd"/>
      <w:r w:rsidRPr="004E517B">
        <w:rPr>
          <w:rFonts w:ascii="Times New Roman" w:eastAsia="Times New Roman" w:hAnsi="Times New Roman" w:cs="Times New Roman"/>
          <w:i/>
          <w:iCs/>
          <w:sz w:val="24"/>
          <w:szCs w:val="24"/>
          <w:lang w:eastAsia="fr-FR"/>
        </w:rPr>
        <w:t xml:space="preserve"> révolte générationnelle».</w:t>
      </w:r>
      <w:r w:rsidRPr="004E517B">
        <w:rPr>
          <w:rFonts w:ascii="Times New Roman" w:eastAsia="Times New Roman" w:hAnsi="Times New Roman" w:cs="Times New Roman"/>
          <w:sz w:val="24"/>
          <w:szCs w:val="24"/>
          <w:lang w:eastAsia="fr-FR"/>
        </w:rPr>
        <w:t xml:space="preserve"> Très largement partagée sur les réseaux sociaux,</w:t>
      </w:r>
      <w:proofErr w:type="gramStart"/>
      <w:r w:rsidRPr="004E517B">
        <w:rPr>
          <w:rFonts w:ascii="Times New Roman" w:eastAsia="Times New Roman" w:hAnsi="Times New Roman" w:cs="Times New Roman"/>
          <w:sz w:val="24"/>
          <w:szCs w:val="24"/>
          <w:lang w:eastAsia="fr-FR"/>
        </w:rPr>
        <w:t xml:space="preserve"> «l'islamisation</w:t>
      </w:r>
      <w:proofErr w:type="gramEnd"/>
      <w:r w:rsidRPr="004E517B">
        <w:rPr>
          <w:rFonts w:ascii="Times New Roman" w:eastAsia="Times New Roman" w:hAnsi="Times New Roman" w:cs="Times New Roman"/>
          <w:sz w:val="24"/>
          <w:szCs w:val="24"/>
          <w:lang w:eastAsia="fr-FR"/>
        </w:rPr>
        <w:t xml:space="preserve"> de la radicalité» refroidit davantage les spécialistes. Particulièrement 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qui défend la thèse inverse. Il faut partir de l'islam, de l'hégémonie du discours salafiste pour cerner ces nouveaux visages du terrorisme. Quand l'un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replace le fait religieux au centre de l'interrogation </w:t>
      </w:r>
      <w:proofErr w:type="spellStart"/>
      <w:r w:rsidRPr="004E517B">
        <w:rPr>
          <w:rFonts w:ascii="Times New Roman" w:eastAsia="Times New Roman" w:hAnsi="Times New Roman" w:cs="Times New Roman"/>
          <w:sz w:val="24"/>
          <w:szCs w:val="24"/>
          <w:lang w:eastAsia="fr-FR"/>
        </w:rPr>
        <w:t>jihadiste</w:t>
      </w:r>
      <w:proofErr w:type="spellEnd"/>
      <w:r w:rsidRPr="004E517B">
        <w:rPr>
          <w:rFonts w:ascii="Times New Roman" w:eastAsia="Times New Roman" w:hAnsi="Times New Roman" w:cs="Times New Roman"/>
          <w:sz w:val="24"/>
          <w:szCs w:val="24"/>
          <w:lang w:eastAsia="fr-FR"/>
        </w:rPr>
        <w:t>, l'autre (Roy) le met en périphérie. Quand l'un esquisse trois générations de combattants depuis l'Afghanistan, l'autre en rit et n'en voit qu'une seule depuis Khaled </w:t>
      </w:r>
      <w:proofErr w:type="spellStart"/>
      <w:r w:rsidRPr="004E517B">
        <w:rPr>
          <w:rFonts w:ascii="Times New Roman" w:eastAsia="Times New Roman" w:hAnsi="Times New Roman" w:cs="Times New Roman"/>
          <w:sz w:val="24"/>
          <w:szCs w:val="24"/>
          <w:lang w:eastAsia="fr-FR"/>
        </w:rPr>
        <w:t>Kelkal</w:t>
      </w:r>
      <w:proofErr w:type="spellEnd"/>
      <w:r w:rsidRPr="004E517B">
        <w:rPr>
          <w:rFonts w:ascii="Times New Roman" w:eastAsia="Times New Roman" w:hAnsi="Times New Roman" w:cs="Times New Roman"/>
          <w:sz w:val="24"/>
          <w:szCs w:val="24"/>
          <w:lang w:eastAsia="fr-FR"/>
        </w:rPr>
        <w:t>. Pourquoi une telle dissymétrie dans leur approche ?</w:t>
      </w:r>
      <w:r w:rsidRPr="004E517B">
        <w:rPr>
          <w:rFonts w:ascii="Times New Roman" w:eastAsia="Times New Roman" w:hAnsi="Times New Roman" w:cs="Times New Roman"/>
          <w:i/>
          <w:iCs/>
          <w:sz w:val="24"/>
          <w:szCs w:val="24"/>
          <w:lang w:eastAsia="fr-FR"/>
        </w:rPr>
        <w:t>«Comprendre ce qui se joue dans ces discours sur l'islam ne relève pas seulement d'une analyse froide des enjeux scientifiques,</w:t>
      </w:r>
      <w:r w:rsidRPr="004E517B">
        <w:rPr>
          <w:rFonts w:ascii="Times New Roman" w:eastAsia="Times New Roman" w:hAnsi="Times New Roman" w:cs="Times New Roman"/>
          <w:sz w:val="24"/>
          <w:szCs w:val="24"/>
          <w:lang w:eastAsia="fr-FR"/>
        </w:rPr>
        <w:t xml:space="preserve"> </w:t>
      </w:r>
      <w:hyperlink r:id="rId7" w:history="1">
        <w:r w:rsidRPr="004E517B">
          <w:rPr>
            <w:rFonts w:ascii="Times New Roman" w:eastAsia="Times New Roman" w:hAnsi="Times New Roman" w:cs="Times New Roman"/>
            <w:color w:val="0000FF"/>
            <w:sz w:val="24"/>
            <w:szCs w:val="24"/>
            <w:u w:val="single"/>
            <w:lang w:eastAsia="fr-FR"/>
          </w:rPr>
          <w:t xml:space="preserve">explique l'historienne </w:t>
        </w:r>
        <w:proofErr w:type="spellStart"/>
        <w:r w:rsidRPr="004E517B">
          <w:rPr>
            <w:rFonts w:ascii="Times New Roman" w:eastAsia="Times New Roman" w:hAnsi="Times New Roman" w:cs="Times New Roman"/>
            <w:color w:val="0000FF"/>
            <w:sz w:val="24"/>
            <w:szCs w:val="24"/>
            <w:u w:val="single"/>
            <w:lang w:eastAsia="fr-FR"/>
          </w:rPr>
          <w:t>Leyla</w:t>
        </w:r>
        <w:proofErr w:type="spellEnd"/>
        <w:r w:rsidRPr="004E517B">
          <w:rPr>
            <w:rFonts w:ascii="Times New Roman" w:eastAsia="Times New Roman" w:hAnsi="Times New Roman" w:cs="Times New Roman"/>
            <w:color w:val="0000FF"/>
            <w:sz w:val="24"/>
            <w:szCs w:val="24"/>
            <w:u w:val="single"/>
            <w:lang w:eastAsia="fr-FR"/>
          </w:rPr>
          <w:t xml:space="preserve"> </w:t>
        </w:r>
        <w:proofErr w:type="spellStart"/>
        <w:r w:rsidRPr="004E517B">
          <w:rPr>
            <w:rFonts w:ascii="Times New Roman" w:eastAsia="Times New Roman" w:hAnsi="Times New Roman" w:cs="Times New Roman"/>
            <w:color w:val="0000FF"/>
            <w:sz w:val="24"/>
            <w:szCs w:val="24"/>
            <w:u w:val="single"/>
            <w:lang w:eastAsia="fr-FR"/>
          </w:rPr>
          <w:t>Dakhli</w:t>
        </w:r>
        <w:proofErr w:type="spellEnd"/>
        <w:r w:rsidRPr="004E517B">
          <w:rPr>
            <w:rFonts w:ascii="Times New Roman" w:eastAsia="Times New Roman" w:hAnsi="Times New Roman" w:cs="Times New Roman"/>
            <w:color w:val="0000FF"/>
            <w:sz w:val="24"/>
            <w:szCs w:val="24"/>
            <w:u w:val="single"/>
            <w:lang w:eastAsia="fr-FR"/>
          </w:rPr>
          <w:t xml:space="preserve"> qui consacre une enquête à cette bataille d'experts dans la </w:t>
        </w:r>
        <w:r w:rsidRPr="004E517B">
          <w:rPr>
            <w:rFonts w:ascii="Times New Roman" w:eastAsia="Times New Roman" w:hAnsi="Times New Roman" w:cs="Times New Roman"/>
            <w:i/>
            <w:iCs/>
            <w:color w:val="0000FF"/>
            <w:sz w:val="24"/>
            <w:szCs w:val="24"/>
            <w:u w:val="single"/>
            <w:lang w:eastAsia="fr-FR"/>
          </w:rPr>
          <w:t>Revue du crieur</w:t>
        </w:r>
        <w:r w:rsidRPr="004E517B">
          <w:rPr>
            <w:rFonts w:ascii="Times New Roman" w:eastAsia="Times New Roman" w:hAnsi="Times New Roman" w:cs="Times New Roman"/>
            <w:color w:val="0000FF"/>
            <w:sz w:val="24"/>
            <w:szCs w:val="24"/>
            <w:u w:val="single"/>
            <w:lang w:eastAsia="fr-FR"/>
          </w:rPr>
          <w:t xml:space="preserve"> </w:t>
        </w:r>
      </w:hyperlink>
      <w:r w:rsidRPr="004E517B">
        <w:rPr>
          <w:rFonts w:ascii="Times New Roman" w:eastAsia="Times New Roman" w:hAnsi="Times New Roman" w:cs="Times New Roman"/>
          <w:sz w:val="24"/>
          <w:szCs w:val="24"/>
          <w:lang w:eastAsia="fr-FR"/>
        </w:rPr>
        <w:t xml:space="preserve">(mars 2016, </w:t>
      </w:r>
      <w:proofErr w:type="spellStart"/>
      <w:r w:rsidRPr="004E517B">
        <w:rPr>
          <w:rFonts w:ascii="Times New Roman" w:eastAsia="Times New Roman" w:hAnsi="Times New Roman" w:cs="Times New Roman"/>
          <w:sz w:val="24"/>
          <w:szCs w:val="24"/>
          <w:lang w:eastAsia="fr-FR"/>
        </w:rPr>
        <w:t>Mediapart</w:t>
      </w:r>
      <w:proofErr w:type="spellEnd"/>
      <w:r w:rsidRPr="004E517B">
        <w:rPr>
          <w:rFonts w:ascii="Times New Roman" w:eastAsia="Times New Roman" w:hAnsi="Times New Roman" w:cs="Times New Roman"/>
          <w:sz w:val="24"/>
          <w:szCs w:val="24"/>
          <w:lang w:eastAsia="fr-FR"/>
        </w:rPr>
        <w:t xml:space="preserve">-La Découverte). </w:t>
      </w:r>
      <w:r w:rsidRPr="004E517B">
        <w:rPr>
          <w:rFonts w:ascii="Times New Roman" w:eastAsia="Times New Roman" w:hAnsi="Times New Roman" w:cs="Times New Roman"/>
          <w:i/>
          <w:iCs/>
          <w:sz w:val="24"/>
          <w:szCs w:val="24"/>
          <w:lang w:eastAsia="fr-FR"/>
        </w:rPr>
        <w:t>C'est aussi une affaire très française traduisant notre rapport aux migrations, au monde arabe et musulman, à l'histoire coloniale</w:t>
      </w:r>
      <w:proofErr w:type="gramStart"/>
      <w:r w:rsidRPr="004E517B">
        <w:rPr>
          <w:rFonts w:ascii="Times New Roman" w:eastAsia="Times New Roman" w:hAnsi="Times New Roman" w:cs="Times New Roman"/>
          <w:i/>
          <w:iCs/>
          <w:sz w:val="24"/>
          <w:szCs w:val="24"/>
          <w:lang w:eastAsia="fr-FR"/>
        </w:rPr>
        <w:t>.»</w:t>
      </w:r>
      <w:proofErr w:type="gramEnd"/>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D'une certaine façon, la polémique Roy-</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rappelle celle qui a frappé l'écrivain Kamel Daoud en début d'année au sujet des agressions de Cologne, le 1</w:t>
      </w:r>
      <w:r w:rsidRPr="004E517B">
        <w:rPr>
          <w:rFonts w:ascii="Times New Roman" w:eastAsia="Times New Roman" w:hAnsi="Times New Roman" w:cs="Times New Roman"/>
          <w:sz w:val="24"/>
          <w:szCs w:val="24"/>
          <w:vertAlign w:val="superscript"/>
          <w:lang w:eastAsia="fr-FR"/>
        </w:rPr>
        <w:t>er</w:t>
      </w:r>
      <w:r w:rsidRPr="004E517B">
        <w:rPr>
          <w:rFonts w:ascii="Times New Roman" w:eastAsia="Times New Roman" w:hAnsi="Times New Roman" w:cs="Times New Roman"/>
          <w:sz w:val="24"/>
          <w:szCs w:val="24"/>
          <w:lang w:eastAsia="fr-FR"/>
        </w:rPr>
        <w:t xml:space="preserve"> janvier. Deux grandes interprétations s'affrontent. L'une, culturaliste, met en avant le fait religieux, donc l'islam et ses mutations :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s'y rangerait, Roy non, évidemment. En revanche, les deux se retrouvent pour dénigrer la seconde grande explication, dite</w:t>
      </w:r>
      <w:proofErr w:type="gramStart"/>
      <w:r w:rsidRPr="004E517B">
        <w:rPr>
          <w:rFonts w:ascii="Times New Roman" w:eastAsia="Times New Roman" w:hAnsi="Times New Roman" w:cs="Times New Roman"/>
          <w:sz w:val="24"/>
          <w:szCs w:val="24"/>
          <w:lang w:eastAsia="fr-FR"/>
        </w:rPr>
        <w:t xml:space="preserve"> «tiers</w:t>
      </w:r>
      <w:proofErr w:type="gramEnd"/>
      <w:r w:rsidRPr="004E517B">
        <w:rPr>
          <w:rFonts w:ascii="Times New Roman" w:eastAsia="Times New Roman" w:hAnsi="Times New Roman" w:cs="Times New Roman"/>
          <w:sz w:val="24"/>
          <w:szCs w:val="24"/>
          <w:lang w:eastAsia="fr-FR"/>
        </w:rPr>
        <w:t xml:space="preserve">-mondiste», qui part de la </w:t>
      </w:r>
      <w:proofErr w:type="spellStart"/>
      <w:r w:rsidRPr="004E517B">
        <w:rPr>
          <w:rFonts w:ascii="Times New Roman" w:eastAsia="Times New Roman" w:hAnsi="Times New Roman" w:cs="Times New Roman"/>
          <w:sz w:val="24"/>
          <w:szCs w:val="24"/>
          <w:lang w:eastAsia="fr-FR"/>
        </w:rPr>
        <w:t>géopolique</w:t>
      </w:r>
      <w:proofErr w:type="spellEnd"/>
      <w:r w:rsidRPr="004E517B">
        <w:rPr>
          <w:rFonts w:ascii="Times New Roman" w:eastAsia="Times New Roman" w:hAnsi="Times New Roman" w:cs="Times New Roman"/>
          <w:sz w:val="24"/>
          <w:szCs w:val="24"/>
          <w:lang w:eastAsia="fr-FR"/>
        </w:rPr>
        <w:t xml:space="preserve"> du Moyen-Orient, de l'héritage postcolonial et de ses conséquences en matière de racisme et de discriminations dans les sociétés européennes. Cette approche est plutôt soutenue par le troisième grand nom de l'islam en France, François </w:t>
      </w:r>
      <w:proofErr w:type="spellStart"/>
      <w:r w:rsidRPr="004E517B">
        <w:rPr>
          <w:rFonts w:ascii="Times New Roman" w:eastAsia="Times New Roman" w:hAnsi="Times New Roman" w:cs="Times New Roman"/>
          <w:sz w:val="24"/>
          <w:szCs w:val="24"/>
          <w:lang w:eastAsia="fr-FR"/>
        </w:rPr>
        <w:t>Burgat</w:t>
      </w:r>
      <w:proofErr w:type="spellEnd"/>
      <w:r w:rsidRPr="004E517B">
        <w:rPr>
          <w:rFonts w:ascii="Times New Roman" w:eastAsia="Times New Roman" w:hAnsi="Times New Roman" w:cs="Times New Roman"/>
          <w:sz w:val="24"/>
          <w:szCs w:val="24"/>
          <w:lang w:eastAsia="fr-FR"/>
        </w:rPr>
        <w:t>, spécialiste réputé de l'islamisme basé à Aix-en-Provence dont les relations avec les deux autres ne sont pas faciles non plus !</w:t>
      </w:r>
    </w:p>
    <w:p w:rsidR="004E517B" w:rsidRPr="004E517B" w:rsidRDefault="004E517B" w:rsidP="004E517B">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E517B">
        <w:rPr>
          <w:rFonts w:ascii="Times New Roman" w:eastAsia="Times New Roman" w:hAnsi="Times New Roman" w:cs="Times New Roman"/>
          <w:b/>
          <w:bCs/>
          <w:sz w:val="27"/>
          <w:szCs w:val="27"/>
          <w:lang w:eastAsia="fr-FR"/>
        </w:rPr>
        <w:t>Troisième voie</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Entre ces deux blocs, où se situe Roy ? Disons, qu'il revendique une troisième voie affichant une sensibilité plus proche de la philosophie et de la psychologie, s'intéressant davantage</w:t>
      </w:r>
      <w:proofErr w:type="gramStart"/>
      <w:r w:rsidRPr="004E517B">
        <w:rPr>
          <w:rFonts w:ascii="Times New Roman" w:eastAsia="Times New Roman" w:hAnsi="Times New Roman" w:cs="Times New Roman"/>
          <w:sz w:val="24"/>
          <w:szCs w:val="24"/>
          <w:lang w:eastAsia="fr-FR"/>
        </w:rPr>
        <w:t xml:space="preserve"> «aux</w:t>
      </w:r>
      <w:proofErr w:type="gramEnd"/>
      <w:r w:rsidRPr="004E517B">
        <w:rPr>
          <w:rFonts w:ascii="Times New Roman" w:eastAsia="Times New Roman" w:hAnsi="Times New Roman" w:cs="Times New Roman"/>
          <w:sz w:val="24"/>
          <w:szCs w:val="24"/>
          <w:lang w:eastAsia="fr-FR"/>
        </w:rPr>
        <w:t xml:space="preserve"> </w:t>
      </w:r>
      <w:r w:rsidRPr="004E517B">
        <w:rPr>
          <w:rFonts w:ascii="Times New Roman" w:eastAsia="Times New Roman" w:hAnsi="Times New Roman" w:cs="Times New Roman"/>
          <w:sz w:val="24"/>
          <w:szCs w:val="24"/>
          <w:lang w:eastAsia="fr-FR"/>
        </w:rPr>
        <w:lastRenderedPageBreak/>
        <w:t xml:space="preserve">radicalités» qu'à l'islam en soi. </w:t>
      </w:r>
      <w:hyperlink r:id="rId8" w:history="1">
        <w:r w:rsidRPr="004E517B">
          <w:rPr>
            <w:rFonts w:ascii="Times New Roman" w:eastAsia="Times New Roman" w:hAnsi="Times New Roman" w:cs="Times New Roman"/>
            <w:color w:val="0000FF"/>
            <w:sz w:val="24"/>
            <w:szCs w:val="24"/>
            <w:u w:val="single"/>
            <w:lang w:eastAsia="fr-FR"/>
          </w:rPr>
          <w:t xml:space="preserve">C'est ce que lui reproche </w:t>
        </w:r>
        <w:proofErr w:type="spellStart"/>
        <w:r w:rsidRPr="004E517B">
          <w:rPr>
            <w:rFonts w:ascii="Times New Roman" w:eastAsia="Times New Roman" w:hAnsi="Times New Roman" w:cs="Times New Roman"/>
            <w:color w:val="0000FF"/>
            <w:sz w:val="24"/>
            <w:szCs w:val="24"/>
            <w:u w:val="single"/>
            <w:lang w:eastAsia="fr-FR"/>
          </w:rPr>
          <w:t>Kepel</w:t>
        </w:r>
        <w:proofErr w:type="spellEnd"/>
        <w:r w:rsidRPr="004E517B">
          <w:rPr>
            <w:rFonts w:ascii="Times New Roman" w:eastAsia="Times New Roman" w:hAnsi="Times New Roman" w:cs="Times New Roman"/>
            <w:color w:val="0000FF"/>
            <w:sz w:val="24"/>
            <w:szCs w:val="24"/>
            <w:u w:val="single"/>
            <w:lang w:eastAsia="fr-FR"/>
          </w:rPr>
          <w:t xml:space="preserve"> : dans </w:t>
        </w:r>
      </w:hyperlink>
      <w:hyperlink r:id="rId9" w:history="1">
        <w:r w:rsidRPr="004E517B">
          <w:rPr>
            <w:rFonts w:ascii="Times New Roman" w:eastAsia="Times New Roman" w:hAnsi="Times New Roman" w:cs="Times New Roman"/>
            <w:color w:val="0000FF"/>
            <w:sz w:val="24"/>
            <w:szCs w:val="24"/>
            <w:u w:val="single"/>
            <w:lang w:eastAsia="fr-FR"/>
          </w:rPr>
          <w:t xml:space="preserve">sa tribune publiée dans </w:t>
        </w:r>
        <w:r w:rsidRPr="004E517B">
          <w:rPr>
            <w:rFonts w:ascii="Times New Roman" w:eastAsia="Times New Roman" w:hAnsi="Times New Roman" w:cs="Times New Roman"/>
            <w:i/>
            <w:iCs/>
            <w:color w:val="0000FF"/>
            <w:sz w:val="24"/>
            <w:szCs w:val="24"/>
            <w:u w:val="single"/>
            <w:lang w:eastAsia="fr-FR"/>
          </w:rPr>
          <w:t>Libération</w:t>
        </w:r>
        <w:r w:rsidRPr="004E517B">
          <w:rPr>
            <w:rFonts w:ascii="Times New Roman" w:eastAsia="Times New Roman" w:hAnsi="Times New Roman" w:cs="Times New Roman"/>
            <w:color w:val="0000FF"/>
            <w:sz w:val="24"/>
            <w:szCs w:val="24"/>
            <w:u w:val="single"/>
            <w:lang w:eastAsia="fr-FR"/>
          </w:rPr>
          <w:t xml:space="preserve"> le 15 mars, ironiquement titrée «"Radicalisations" et "islamophobie" : le roi est nu» !, </w:t>
        </w:r>
      </w:hyperlink>
      <w:r w:rsidRPr="004E517B">
        <w:rPr>
          <w:rFonts w:ascii="Times New Roman" w:eastAsia="Times New Roman" w:hAnsi="Times New Roman" w:cs="Times New Roman"/>
          <w:sz w:val="24"/>
          <w:szCs w:val="24"/>
          <w:lang w:eastAsia="fr-FR"/>
        </w:rPr>
        <w:t>le professeur de Sciences-Po estime que le terme «radicalisation» - tout comme le concept d'«islamophobie» - empêche d'ouvrir et de mener le débat sur l'islam. Surtout, quand on n'est pas arabisant, comme Roy qui a commencé sa carrière en Afghanistan, région non arabophone.</w:t>
      </w:r>
    </w:p>
    <w:p w:rsidR="004E517B" w:rsidRPr="004E517B" w:rsidRDefault="004E517B" w:rsidP="004E517B">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E517B">
        <w:rPr>
          <w:rFonts w:ascii="Times New Roman" w:eastAsia="Times New Roman" w:hAnsi="Times New Roman" w:cs="Times New Roman"/>
          <w:b/>
          <w:bCs/>
          <w:sz w:val="27"/>
          <w:szCs w:val="27"/>
          <w:lang w:eastAsia="fr-FR"/>
        </w:rPr>
        <w:t>La thèse de Manuel Valls</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Plus prosaïquement, cette polémique est rattrapée par les enjeux politiques français. Manuel Valls ne s'y est pas trompé, s'invitant brusquement dans la querelle la semaine dernière lors de son intervention au Théâtre Déjazet. </w:t>
      </w:r>
      <w:proofErr w:type="gramStart"/>
      <w:r w:rsidRPr="004E517B">
        <w:rPr>
          <w:rFonts w:ascii="Times New Roman" w:eastAsia="Times New Roman" w:hAnsi="Times New Roman" w:cs="Times New Roman"/>
          <w:i/>
          <w:iCs/>
          <w:sz w:val="24"/>
          <w:szCs w:val="24"/>
          <w:lang w:eastAsia="fr-FR"/>
        </w:rPr>
        <w:t>«Il</w:t>
      </w:r>
      <w:proofErr w:type="gramEnd"/>
      <w:r w:rsidRPr="004E517B">
        <w:rPr>
          <w:rFonts w:ascii="Times New Roman" w:eastAsia="Times New Roman" w:hAnsi="Times New Roman" w:cs="Times New Roman"/>
          <w:i/>
          <w:iCs/>
          <w:sz w:val="24"/>
          <w:szCs w:val="24"/>
          <w:lang w:eastAsia="fr-FR"/>
        </w:rPr>
        <w:t xml:space="preserve"> y a une forme de minorité agissante, des groupes salafistes sont en train de gagner la bataille idéologique et culturelle»</w:t>
      </w:r>
      <w:r w:rsidRPr="004E517B">
        <w:rPr>
          <w:rFonts w:ascii="Times New Roman" w:eastAsia="Times New Roman" w:hAnsi="Times New Roman" w:cs="Times New Roman"/>
          <w:sz w:val="24"/>
          <w:szCs w:val="24"/>
          <w:lang w:eastAsia="fr-FR"/>
        </w:rPr>
        <w:t xml:space="preserve"> sur l'</w:t>
      </w:r>
      <w:proofErr w:type="spellStart"/>
      <w:r w:rsidRPr="004E517B">
        <w:rPr>
          <w:rFonts w:ascii="Times New Roman" w:eastAsia="Times New Roman" w:hAnsi="Times New Roman" w:cs="Times New Roman"/>
          <w:sz w:val="24"/>
          <w:szCs w:val="24"/>
          <w:lang w:eastAsia="fr-FR"/>
        </w:rPr>
        <w:t>islam.Alors</w:t>
      </w:r>
      <w:proofErr w:type="spellEnd"/>
      <w:r w:rsidRPr="004E517B">
        <w:rPr>
          <w:rFonts w:ascii="Times New Roman" w:eastAsia="Times New Roman" w:hAnsi="Times New Roman" w:cs="Times New Roman"/>
          <w:sz w:val="24"/>
          <w:szCs w:val="24"/>
          <w:lang w:eastAsia="fr-FR"/>
        </w:rPr>
        <w:t xml:space="preserve"> qu'aucune étude ne valide une telle hypothèse, d'où tient-il cela ? Pente glissante des thèses </w:t>
      </w:r>
      <w:proofErr w:type="spellStart"/>
      <w:r w:rsidRPr="004E517B">
        <w:rPr>
          <w:rFonts w:ascii="Times New Roman" w:eastAsia="Times New Roman" w:hAnsi="Times New Roman" w:cs="Times New Roman"/>
          <w:sz w:val="24"/>
          <w:szCs w:val="24"/>
          <w:lang w:eastAsia="fr-FR"/>
        </w:rPr>
        <w:t>képéliennes</w:t>
      </w:r>
      <w:proofErr w:type="spellEnd"/>
      <w:r w:rsidRPr="004E517B">
        <w:rPr>
          <w:rFonts w:ascii="Times New Roman" w:eastAsia="Times New Roman" w:hAnsi="Times New Roman" w:cs="Times New Roman"/>
          <w:sz w:val="24"/>
          <w:szCs w:val="24"/>
          <w:lang w:eastAsia="fr-FR"/>
        </w:rPr>
        <w:t xml:space="preserve"> ?</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lui, a apporté son soutien au Printemps républicain, mouvement pour une laïcité stricte lancée en mars par des personnalités, comme l'avocat de </w:t>
      </w:r>
      <w:r w:rsidRPr="004E517B">
        <w:rPr>
          <w:rFonts w:ascii="Times New Roman" w:eastAsia="Times New Roman" w:hAnsi="Times New Roman" w:cs="Times New Roman"/>
          <w:i/>
          <w:iCs/>
          <w:sz w:val="24"/>
          <w:szCs w:val="24"/>
          <w:lang w:eastAsia="fr-FR"/>
        </w:rPr>
        <w:t>Charlie Hebdo,</w:t>
      </w:r>
      <w:r w:rsidRPr="004E517B">
        <w:rPr>
          <w:rFonts w:ascii="Times New Roman" w:eastAsia="Times New Roman" w:hAnsi="Times New Roman" w:cs="Times New Roman"/>
          <w:sz w:val="24"/>
          <w:szCs w:val="24"/>
          <w:lang w:eastAsia="fr-FR"/>
        </w:rPr>
        <w:t xml:space="preserve"> Richard Malka, le politologue Laurent Bouvet ou l'ancienne ministre </w:t>
      </w:r>
      <w:proofErr w:type="spellStart"/>
      <w:r w:rsidRPr="004E517B">
        <w:rPr>
          <w:rFonts w:ascii="Times New Roman" w:eastAsia="Times New Roman" w:hAnsi="Times New Roman" w:cs="Times New Roman"/>
          <w:sz w:val="24"/>
          <w:szCs w:val="24"/>
          <w:lang w:eastAsia="fr-FR"/>
        </w:rPr>
        <w:t>Fadela</w:t>
      </w:r>
      <w:proofErr w:type="spellEnd"/>
      <w:r w:rsidRPr="004E517B">
        <w:rPr>
          <w:rFonts w:ascii="Times New Roman" w:eastAsia="Times New Roman" w:hAnsi="Times New Roman" w:cs="Times New Roman"/>
          <w:sz w:val="24"/>
          <w:szCs w:val="24"/>
          <w:lang w:eastAsia="fr-FR"/>
        </w:rPr>
        <w:t xml:space="preserve"> Amara. </w:t>
      </w:r>
      <w:proofErr w:type="gramStart"/>
      <w:r w:rsidRPr="004E517B">
        <w:rPr>
          <w:rFonts w:ascii="Times New Roman" w:eastAsia="Times New Roman" w:hAnsi="Times New Roman" w:cs="Times New Roman"/>
          <w:i/>
          <w:iCs/>
          <w:sz w:val="24"/>
          <w:szCs w:val="24"/>
          <w:lang w:eastAsia="fr-FR"/>
        </w:rPr>
        <w:t>«Oui</w:t>
      </w:r>
      <w:proofErr w:type="gramEnd"/>
      <w:r w:rsidRPr="004E517B">
        <w:rPr>
          <w:rFonts w:ascii="Times New Roman" w:eastAsia="Times New Roman" w:hAnsi="Times New Roman" w:cs="Times New Roman"/>
          <w:i/>
          <w:iCs/>
          <w:sz w:val="24"/>
          <w:szCs w:val="24"/>
          <w:lang w:eastAsia="fr-FR"/>
        </w:rPr>
        <w:t>, j'ai rejoint le Printemps républicain en tant que laïc non communautariste, profil qui peut tant être de gauche ou de droite,</w:t>
      </w:r>
      <w:r w:rsidRPr="004E517B">
        <w:rPr>
          <w:rFonts w:ascii="Times New Roman" w:eastAsia="Times New Roman" w:hAnsi="Times New Roman" w:cs="Times New Roman"/>
          <w:sz w:val="24"/>
          <w:szCs w:val="24"/>
          <w:lang w:eastAsia="fr-FR"/>
        </w:rPr>
        <w:t xml:space="preserve"> précise le chercheur. </w:t>
      </w:r>
      <w:r w:rsidRPr="004E517B">
        <w:rPr>
          <w:rFonts w:ascii="Times New Roman" w:eastAsia="Times New Roman" w:hAnsi="Times New Roman" w:cs="Times New Roman"/>
          <w:i/>
          <w:iCs/>
          <w:sz w:val="24"/>
          <w:szCs w:val="24"/>
          <w:lang w:eastAsia="fr-FR"/>
        </w:rPr>
        <w:t xml:space="preserve">Mais mes choix électoraux n'influencent en rien mes </w:t>
      </w:r>
      <w:proofErr w:type="spellStart"/>
      <w:r w:rsidRPr="004E517B">
        <w:rPr>
          <w:rFonts w:ascii="Times New Roman" w:eastAsia="Times New Roman" w:hAnsi="Times New Roman" w:cs="Times New Roman"/>
          <w:i/>
          <w:iCs/>
          <w:sz w:val="24"/>
          <w:szCs w:val="24"/>
          <w:lang w:eastAsia="fr-FR"/>
        </w:rPr>
        <w:t>recherches.»</w:t>
      </w:r>
      <w:r w:rsidRPr="004E517B">
        <w:rPr>
          <w:rFonts w:ascii="Times New Roman" w:eastAsia="Times New Roman" w:hAnsi="Times New Roman" w:cs="Times New Roman"/>
          <w:sz w:val="24"/>
          <w:szCs w:val="24"/>
          <w:lang w:eastAsia="fr-FR"/>
        </w:rPr>
        <w:t>Basé</w:t>
      </w:r>
      <w:proofErr w:type="spellEnd"/>
      <w:r w:rsidRPr="004E517B">
        <w:rPr>
          <w:rFonts w:ascii="Times New Roman" w:eastAsia="Times New Roman" w:hAnsi="Times New Roman" w:cs="Times New Roman"/>
          <w:sz w:val="24"/>
          <w:szCs w:val="24"/>
          <w:lang w:eastAsia="fr-FR"/>
        </w:rPr>
        <w:t xml:space="preserve"> à Florence, </w:t>
      </w:r>
      <w:hyperlink r:id="rId10" w:history="1">
        <w:r w:rsidRPr="004E517B">
          <w:rPr>
            <w:rFonts w:ascii="Times New Roman" w:eastAsia="Times New Roman" w:hAnsi="Times New Roman" w:cs="Times New Roman"/>
            <w:color w:val="0000FF"/>
            <w:sz w:val="24"/>
            <w:szCs w:val="24"/>
            <w:u w:val="single"/>
            <w:lang w:eastAsia="fr-FR"/>
          </w:rPr>
          <w:t xml:space="preserve">Olivier Roy est moins tenté d'entrer dans le débat hexagonal même si dans </w:t>
        </w:r>
        <w:r w:rsidRPr="004E517B">
          <w:rPr>
            <w:rFonts w:ascii="Times New Roman" w:eastAsia="Times New Roman" w:hAnsi="Times New Roman" w:cs="Times New Roman"/>
            <w:i/>
            <w:iCs/>
            <w:color w:val="0000FF"/>
            <w:sz w:val="24"/>
            <w:szCs w:val="24"/>
            <w:u w:val="single"/>
            <w:lang w:eastAsia="fr-FR"/>
          </w:rPr>
          <w:t>l'</w:t>
        </w:r>
        <w:proofErr w:type="spellStart"/>
        <w:r w:rsidRPr="004E517B">
          <w:rPr>
            <w:rFonts w:ascii="Times New Roman" w:eastAsia="Times New Roman" w:hAnsi="Times New Roman" w:cs="Times New Roman"/>
            <w:i/>
            <w:iCs/>
            <w:color w:val="0000FF"/>
            <w:sz w:val="24"/>
            <w:szCs w:val="24"/>
            <w:u w:val="single"/>
            <w:lang w:eastAsia="fr-FR"/>
          </w:rPr>
          <w:t>Obs</w:t>
        </w:r>
        <w:proofErr w:type="spellEnd"/>
        <w:r w:rsidRPr="004E517B">
          <w:rPr>
            <w:rFonts w:ascii="Times New Roman" w:eastAsia="Times New Roman" w:hAnsi="Times New Roman" w:cs="Times New Roman"/>
            <w:color w:val="0000FF"/>
            <w:sz w:val="24"/>
            <w:szCs w:val="24"/>
            <w:u w:val="single"/>
            <w:lang w:eastAsia="fr-FR"/>
          </w:rPr>
          <w:t xml:space="preserve"> de la semaine dernière, tout en traitant Gilles </w:t>
        </w:r>
        <w:proofErr w:type="spellStart"/>
        <w:r w:rsidRPr="004E517B">
          <w:rPr>
            <w:rFonts w:ascii="Times New Roman" w:eastAsia="Times New Roman" w:hAnsi="Times New Roman" w:cs="Times New Roman"/>
            <w:color w:val="0000FF"/>
            <w:sz w:val="24"/>
            <w:szCs w:val="24"/>
            <w:u w:val="single"/>
            <w:lang w:eastAsia="fr-FR"/>
          </w:rPr>
          <w:t>Kepel</w:t>
        </w:r>
        <w:proofErr w:type="spellEnd"/>
        <w:r w:rsidRPr="004E517B">
          <w:rPr>
            <w:rFonts w:ascii="Times New Roman" w:eastAsia="Times New Roman" w:hAnsi="Times New Roman" w:cs="Times New Roman"/>
            <w:color w:val="0000FF"/>
            <w:sz w:val="24"/>
            <w:szCs w:val="24"/>
            <w:u w:val="single"/>
            <w:lang w:eastAsia="fr-FR"/>
          </w:rPr>
          <w:t xml:space="preserve"> de </w:t>
        </w:r>
        <w:r w:rsidRPr="004E517B">
          <w:rPr>
            <w:rFonts w:ascii="Times New Roman" w:eastAsia="Times New Roman" w:hAnsi="Times New Roman" w:cs="Times New Roman"/>
            <w:i/>
            <w:iCs/>
            <w:color w:val="0000FF"/>
            <w:sz w:val="24"/>
            <w:szCs w:val="24"/>
            <w:u w:val="single"/>
            <w:lang w:eastAsia="fr-FR"/>
          </w:rPr>
          <w:t>«Rastignac professionnel de haut niveau»,</w:t>
        </w:r>
        <w:r w:rsidRPr="004E517B">
          <w:rPr>
            <w:rFonts w:ascii="Times New Roman" w:eastAsia="Times New Roman" w:hAnsi="Times New Roman" w:cs="Times New Roman"/>
            <w:color w:val="0000FF"/>
            <w:sz w:val="24"/>
            <w:szCs w:val="24"/>
            <w:u w:val="single"/>
            <w:lang w:eastAsia="fr-FR"/>
          </w:rPr>
          <w:t xml:space="preserve"> </w:t>
        </w:r>
      </w:hyperlink>
      <w:r w:rsidRPr="004E517B">
        <w:rPr>
          <w:rFonts w:ascii="Times New Roman" w:eastAsia="Times New Roman" w:hAnsi="Times New Roman" w:cs="Times New Roman"/>
          <w:sz w:val="24"/>
          <w:szCs w:val="24"/>
          <w:lang w:eastAsia="fr-FR"/>
        </w:rPr>
        <w:t xml:space="preserve">il dénonce la </w:t>
      </w:r>
      <w:r w:rsidRPr="004E517B">
        <w:rPr>
          <w:rFonts w:ascii="Times New Roman" w:eastAsia="Times New Roman" w:hAnsi="Times New Roman" w:cs="Times New Roman"/>
          <w:i/>
          <w:iCs/>
          <w:sz w:val="24"/>
          <w:szCs w:val="24"/>
          <w:lang w:eastAsia="fr-FR"/>
        </w:rPr>
        <w:t>«tentation totalitaire»</w:t>
      </w:r>
      <w:r w:rsidRPr="004E517B">
        <w:rPr>
          <w:rFonts w:ascii="Times New Roman" w:eastAsia="Times New Roman" w:hAnsi="Times New Roman" w:cs="Times New Roman"/>
          <w:sz w:val="24"/>
          <w:szCs w:val="24"/>
          <w:lang w:eastAsia="fr-FR"/>
        </w:rPr>
        <w:t xml:space="preserve"> de la laïcité d'aujourd'hui. Ancien maoïste, aujourd'hui de sensibilité de gauche, il est anti-Valls, notamment sur sa vision de l'islam. </w:t>
      </w:r>
      <w:proofErr w:type="gramStart"/>
      <w:r w:rsidRPr="004E517B">
        <w:rPr>
          <w:rFonts w:ascii="Times New Roman" w:eastAsia="Times New Roman" w:hAnsi="Times New Roman" w:cs="Times New Roman"/>
          <w:i/>
          <w:iCs/>
          <w:sz w:val="24"/>
          <w:szCs w:val="24"/>
          <w:lang w:eastAsia="fr-FR"/>
        </w:rPr>
        <w:t>«Olivier</w:t>
      </w:r>
      <w:proofErr w:type="gramEnd"/>
      <w:r w:rsidRPr="004E517B">
        <w:rPr>
          <w:rFonts w:ascii="Times New Roman" w:eastAsia="Times New Roman" w:hAnsi="Times New Roman" w:cs="Times New Roman"/>
          <w:i/>
          <w:iCs/>
          <w:sz w:val="24"/>
          <w:szCs w:val="24"/>
          <w:lang w:eastAsia="fr-FR"/>
        </w:rPr>
        <w:t xml:space="preserve"> Roy se caractérise par une tendance un peu libertaire, y compris dans son positionnement académique. Cela se traduit, je pense, par une mise à distance du </w:t>
      </w:r>
      <w:proofErr w:type="gramStart"/>
      <w:r w:rsidRPr="004E517B">
        <w:rPr>
          <w:rFonts w:ascii="Times New Roman" w:eastAsia="Times New Roman" w:hAnsi="Times New Roman" w:cs="Times New Roman"/>
          <w:i/>
          <w:iCs/>
          <w:sz w:val="24"/>
          <w:szCs w:val="24"/>
          <w:lang w:eastAsia="fr-FR"/>
        </w:rPr>
        <w:t>religieux»</w:t>
      </w:r>
      <w:proofErr w:type="gramEnd"/>
      <w:r w:rsidRPr="004E517B">
        <w:rPr>
          <w:rFonts w:ascii="Times New Roman" w:eastAsia="Times New Roman" w:hAnsi="Times New Roman" w:cs="Times New Roman"/>
          <w:i/>
          <w:iCs/>
          <w:sz w:val="24"/>
          <w:szCs w:val="24"/>
          <w:lang w:eastAsia="fr-FR"/>
        </w:rPr>
        <w:t>,</w:t>
      </w:r>
      <w:r w:rsidRPr="004E517B">
        <w:rPr>
          <w:rFonts w:ascii="Times New Roman" w:eastAsia="Times New Roman" w:hAnsi="Times New Roman" w:cs="Times New Roman"/>
          <w:sz w:val="24"/>
          <w:szCs w:val="24"/>
          <w:lang w:eastAsia="fr-FR"/>
        </w:rPr>
        <w:t xml:space="preserve"> analyse un habitué du milieu.</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Plus largement, au-delà de l'affrontement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-Roy, c'est tout le milieu de la recherche qui a été emporté par le souffle des attentats, avec des spécialistes qui se disputent concepts, hypothèses, titres et budgets. Certains, comme Romain </w:t>
      </w:r>
      <w:proofErr w:type="spellStart"/>
      <w:r w:rsidRPr="004E517B">
        <w:rPr>
          <w:rFonts w:ascii="Times New Roman" w:eastAsia="Times New Roman" w:hAnsi="Times New Roman" w:cs="Times New Roman"/>
          <w:sz w:val="24"/>
          <w:szCs w:val="24"/>
          <w:lang w:eastAsia="fr-FR"/>
        </w:rPr>
        <w:t>Caillet</w:t>
      </w:r>
      <w:proofErr w:type="spellEnd"/>
      <w:r w:rsidRPr="004E517B">
        <w:rPr>
          <w:rFonts w:ascii="Times New Roman" w:eastAsia="Times New Roman" w:hAnsi="Times New Roman" w:cs="Times New Roman"/>
          <w:sz w:val="24"/>
          <w:szCs w:val="24"/>
          <w:lang w:eastAsia="fr-FR"/>
        </w:rPr>
        <w:t>, se réclament de la</w:t>
      </w:r>
      <w:proofErr w:type="gramStart"/>
      <w:r w:rsidRPr="004E517B">
        <w:rPr>
          <w:rFonts w:ascii="Times New Roman" w:eastAsia="Times New Roman" w:hAnsi="Times New Roman" w:cs="Times New Roman"/>
          <w:sz w:val="24"/>
          <w:szCs w:val="24"/>
          <w:lang w:eastAsia="fr-FR"/>
        </w:rPr>
        <w:t xml:space="preserve"> «</w:t>
      </w:r>
      <w:proofErr w:type="spellStart"/>
      <w:r w:rsidRPr="004E517B">
        <w:rPr>
          <w:rFonts w:ascii="Times New Roman" w:eastAsia="Times New Roman" w:hAnsi="Times New Roman" w:cs="Times New Roman"/>
          <w:sz w:val="24"/>
          <w:szCs w:val="24"/>
          <w:lang w:eastAsia="fr-FR"/>
        </w:rPr>
        <w:t>jihadologie</w:t>
      </w:r>
      <w:proofErr w:type="spellEnd"/>
      <w:proofErr w:type="gramEnd"/>
      <w:r w:rsidRPr="004E517B">
        <w:rPr>
          <w:rFonts w:ascii="Times New Roman" w:eastAsia="Times New Roman" w:hAnsi="Times New Roman" w:cs="Times New Roman"/>
          <w:sz w:val="24"/>
          <w:szCs w:val="24"/>
          <w:lang w:eastAsia="fr-FR"/>
        </w:rPr>
        <w:t>», nouvel objet d'étude en gestation qui fait lui-même polémique</w:t>
      </w:r>
      <w:r w:rsidRPr="004E517B">
        <w:rPr>
          <w:rFonts w:ascii="Times New Roman" w:eastAsia="Times New Roman" w:hAnsi="Times New Roman" w:cs="Times New Roman"/>
          <w:i/>
          <w:iCs/>
          <w:sz w:val="24"/>
          <w:szCs w:val="24"/>
          <w:lang w:eastAsia="fr-FR"/>
        </w:rPr>
        <w:t>.</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Autre sujet de dissension, l'accès au terrain et un enjeu de méthode : comment recueillir la parole de </w:t>
      </w:r>
      <w:proofErr w:type="spellStart"/>
      <w:r w:rsidRPr="004E517B">
        <w:rPr>
          <w:rFonts w:ascii="Times New Roman" w:eastAsia="Times New Roman" w:hAnsi="Times New Roman" w:cs="Times New Roman"/>
          <w:sz w:val="24"/>
          <w:szCs w:val="24"/>
          <w:lang w:eastAsia="fr-FR"/>
        </w:rPr>
        <w:t>jihadistes</w:t>
      </w:r>
      <w:proofErr w:type="spellEnd"/>
      <w:r w:rsidRPr="004E517B">
        <w:rPr>
          <w:rFonts w:ascii="Times New Roman" w:eastAsia="Times New Roman" w:hAnsi="Times New Roman" w:cs="Times New Roman"/>
          <w:sz w:val="24"/>
          <w:szCs w:val="24"/>
          <w:lang w:eastAsia="fr-FR"/>
        </w:rPr>
        <w:t xml:space="preserve"> passés par </w:t>
      </w:r>
      <w:proofErr w:type="spellStart"/>
      <w:r w:rsidRPr="004E517B">
        <w:rPr>
          <w:rFonts w:ascii="Times New Roman" w:eastAsia="Times New Roman" w:hAnsi="Times New Roman" w:cs="Times New Roman"/>
          <w:sz w:val="24"/>
          <w:szCs w:val="24"/>
          <w:lang w:eastAsia="fr-FR"/>
        </w:rPr>
        <w:t>Daech</w:t>
      </w:r>
      <w:proofErr w:type="spellEnd"/>
      <w:r w:rsidRPr="004E517B">
        <w:rPr>
          <w:rFonts w:ascii="Times New Roman" w:eastAsia="Times New Roman" w:hAnsi="Times New Roman" w:cs="Times New Roman"/>
          <w:sz w:val="24"/>
          <w:szCs w:val="24"/>
          <w:lang w:eastAsia="fr-FR"/>
        </w:rPr>
        <w:t xml:space="preserve"> ? </w:t>
      </w:r>
      <w:proofErr w:type="gramStart"/>
      <w:r w:rsidRPr="004E517B">
        <w:rPr>
          <w:rFonts w:ascii="Times New Roman" w:eastAsia="Times New Roman" w:hAnsi="Times New Roman" w:cs="Times New Roman"/>
          <w:i/>
          <w:iCs/>
          <w:sz w:val="24"/>
          <w:szCs w:val="24"/>
          <w:lang w:eastAsia="fr-FR"/>
        </w:rPr>
        <w:t>«Il</w:t>
      </w:r>
      <w:proofErr w:type="gramEnd"/>
      <w:r w:rsidRPr="004E517B">
        <w:rPr>
          <w:rFonts w:ascii="Times New Roman" w:eastAsia="Times New Roman" w:hAnsi="Times New Roman" w:cs="Times New Roman"/>
          <w:i/>
          <w:iCs/>
          <w:sz w:val="24"/>
          <w:szCs w:val="24"/>
          <w:lang w:eastAsia="fr-FR"/>
        </w:rPr>
        <w:t xml:space="preserve"> est de plus en plus difficile de travailler en Irak ou en Syrie, </w:t>
      </w:r>
      <w:r w:rsidRPr="004E517B">
        <w:rPr>
          <w:rFonts w:ascii="Times New Roman" w:eastAsia="Times New Roman" w:hAnsi="Times New Roman" w:cs="Times New Roman"/>
          <w:sz w:val="24"/>
          <w:szCs w:val="24"/>
          <w:lang w:eastAsia="fr-FR"/>
        </w:rPr>
        <w:t>confie Gilles </w:t>
      </w:r>
      <w:proofErr w:type="spellStart"/>
      <w:r w:rsidRPr="004E517B">
        <w:rPr>
          <w:rFonts w:ascii="Times New Roman" w:eastAsia="Times New Roman" w:hAnsi="Times New Roman" w:cs="Times New Roman"/>
          <w:sz w:val="24"/>
          <w:szCs w:val="24"/>
          <w:lang w:eastAsia="fr-FR"/>
        </w:rPr>
        <w:t>Dorronsoro</w:t>
      </w:r>
      <w:proofErr w:type="spellEnd"/>
      <w:r w:rsidRPr="004E517B">
        <w:rPr>
          <w:rFonts w:ascii="Times New Roman" w:eastAsia="Times New Roman" w:hAnsi="Times New Roman" w:cs="Times New Roman"/>
          <w:sz w:val="24"/>
          <w:szCs w:val="24"/>
          <w:lang w:eastAsia="fr-FR"/>
        </w:rPr>
        <w:t xml:space="preserve">, professeur de science politique à l'université Paris-I Panthéon-Sorbonne, expert réputé de la région. </w:t>
      </w:r>
      <w:r w:rsidRPr="004E517B">
        <w:rPr>
          <w:rFonts w:ascii="Times New Roman" w:eastAsia="Times New Roman" w:hAnsi="Times New Roman" w:cs="Times New Roman"/>
          <w:i/>
          <w:iCs/>
          <w:sz w:val="24"/>
          <w:szCs w:val="24"/>
          <w:lang w:eastAsia="fr-FR"/>
        </w:rPr>
        <w:t>Les sources primaires sur l'Etat islamique sont devenues très rares, et plus globalement les pays du Moyen-Orient sont en train de se refermer</w:t>
      </w:r>
      <w:proofErr w:type="gramStart"/>
      <w:r w:rsidRPr="004E517B">
        <w:rPr>
          <w:rFonts w:ascii="Times New Roman" w:eastAsia="Times New Roman" w:hAnsi="Times New Roman" w:cs="Times New Roman"/>
          <w:i/>
          <w:iCs/>
          <w:sz w:val="24"/>
          <w:szCs w:val="24"/>
          <w:lang w:eastAsia="fr-FR"/>
        </w:rPr>
        <w:t>.»</w:t>
      </w:r>
      <w:proofErr w:type="gramEnd"/>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Olivier Roy et 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le disent eux-mêmes : ils analysent les derniers profils de terroristes à partir des sources des rares journalistes qui ont pu mener des interviews, comme ceux du </w:t>
      </w:r>
      <w:r w:rsidRPr="004E517B">
        <w:rPr>
          <w:rFonts w:ascii="Times New Roman" w:eastAsia="Times New Roman" w:hAnsi="Times New Roman" w:cs="Times New Roman"/>
          <w:i/>
          <w:iCs/>
          <w:sz w:val="24"/>
          <w:szCs w:val="24"/>
          <w:lang w:eastAsia="fr-FR"/>
        </w:rPr>
        <w:t>Guardian</w:t>
      </w:r>
      <w:r w:rsidRPr="004E517B">
        <w:rPr>
          <w:rFonts w:ascii="Times New Roman" w:eastAsia="Times New Roman" w:hAnsi="Times New Roman" w:cs="Times New Roman"/>
          <w:sz w:val="24"/>
          <w:szCs w:val="24"/>
          <w:lang w:eastAsia="fr-FR"/>
        </w:rPr>
        <w:t xml:space="preserve"> ou le Français David Thomson, ou bien en lisant les travaux de Romain </w:t>
      </w:r>
      <w:proofErr w:type="spellStart"/>
      <w:r w:rsidRPr="004E517B">
        <w:rPr>
          <w:rFonts w:ascii="Times New Roman" w:eastAsia="Times New Roman" w:hAnsi="Times New Roman" w:cs="Times New Roman"/>
          <w:sz w:val="24"/>
          <w:szCs w:val="24"/>
          <w:lang w:eastAsia="fr-FR"/>
        </w:rPr>
        <w:t>Caillet</w:t>
      </w:r>
      <w:proofErr w:type="spellEnd"/>
      <w:r w:rsidRPr="004E517B">
        <w:rPr>
          <w:rFonts w:ascii="Times New Roman" w:eastAsia="Times New Roman" w:hAnsi="Times New Roman" w:cs="Times New Roman"/>
          <w:sz w:val="24"/>
          <w:szCs w:val="24"/>
          <w:lang w:eastAsia="fr-FR"/>
        </w:rPr>
        <w:t xml:space="preserve">. </w:t>
      </w:r>
      <w:proofErr w:type="gramStart"/>
      <w:r w:rsidRPr="004E517B">
        <w:rPr>
          <w:rFonts w:ascii="Times New Roman" w:eastAsia="Times New Roman" w:hAnsi="Times New Roman" w:cs="Times New Roman"/>
          <w:i/>
          <w:iCs/>
          <w:sz w:val="24"/>
          <w:szCs w:val="24"/>
          <w:lang w:eastAsia="fr-FR"/>
        </w:rPr>
        <w:t>«Pratiquement</w:t>
      </w:r>
      <w:proofErr w:type="gramEnd"/>
      <w:r w:rsidRPr="004E517B">
        <w:rPr>
          <w:rFonts w:ascii="Times New Roman" w:eastAsia="Times New Roman" w:hAnsi="Times New Roman" w:cs="Times New Roman"/>
          <w:i/>
          <w:iCs/>
          <w:sz w:val="24"/>
          <w:szCs w:val="24"/>
          <w:lang w:eastAsia="fr-FR"/>
        </w:rPr>
        <w:t xml:space="preserve">, aucun chercheur n'a rencontré sérieusement les </w:t>
      </w:r>
      <w:proofErr w:type="spellStart"/>
      <w:r w:rsidRPr="004E517B">
        <w:rPr>
          <w:rFonts w:ascii="Times New Roman" w:eastAsia="Times New Roman" w:hAnsi="Times New Roman" w:cs="Times New Roman"/>
          <w:i/>
          <w:iCs/>
          <w:sz w:val="24"/>
          <w:szCs w:val="24"/>
          <w:lang w:eastAsia="fr-FR"/>
        </w:rPr>
        <w:t>jihadistes</w:t>
      </w:r>
      <w:proofErr w:type="spellEnd"/>
      <w:r w:rsidRPr="004E517B">
        <w:rPr>
          <w:rFonts w:ascii="Times New Roman" w:eastAsia="Times New Roman" w:hAnsi="Times New Roman" w:cs="Times New Roman"/>
          <w:i/>
          <w:iCs/>
          <w:sz w:val="24"/>
          <w:szCs w:val="24"/>
          <w:lang w:eastAsia="fr-FR"/>
        </w:rPr>
        <w:t xml:space="preserve"> de l'Etat islamique,</w:t>
      </w:r>
      <w:r w:rsidRPr="004E517B">
        <w:rPr>
          <w:rFonts w:ascii="Times New Roman" w:eastAsia="Times New Roman" w:hAnsi="Times New Roman" w:cs="Times New Roman"/>
          <w:sz w:val="24"/>
          <w:szCs w:val="24"/>
          <w:lang w:eastAsia="fr-FR"/>
        </w:rPr>
        <w:t xml:space="preserve"> résume un jeune sociologue du fait religieux. </w:t>
      </w:r>
      <w:r w:rsidRPr="004E517B">
        <w:rPr>
          <w:rFonts w:ascii="Times New Roman" w:eastAsia="Times New Roman" w:hAnsi="Times New Roman" w:cs="Times New Roman"/>
          <w:i/>
          <w:iCs/>
          <w:sz w:val="24"/>
          <w:szCs w:val="24"/>
          <w:lang w:eastAsia="fr-FR"/>
        </w:rPr>
        <w:t xml:space="preserve">Nous sommes encore dans l'analyse secondaire. Ce qui n'invalide en rien les thèses d'Olivier Roy et Gilles </w:t>
      </w:r>
      <w:proofErr w:type="spellStart"/>
      <w:r w:rsidRPr="004E517B">
        <w:rPr>
          <w:rFonts w:ascii="Times New Roman" w:eastAsia="Times New Roman" w:hAnsi="Times New Roman" w:cs="Times New Roman"/>
          <w:i/>
          <w:iCs/>
          <w:sz w:val="24"/>
          <w:szCs w:val="24"/>
          <w:lang w:eastAsia="fr-FR"/>
        </w:rPr>
        <w:t>Kepel</w:t>
      </w:r>
      <w:proofErr w:type="spellEnd"/>
      <w:r w:rsidRPr="004E517B">
        <w:rPr>
          <w:rFonts w:ascii="Times New Roman" w:eastAsia="Times New Roman" w:hAnsi="Times New Roman" w:cs="Times New Roman"/>
          <w:i/>
          <w:iCs/>
          <w:sz w:val="24"/>
          <w:szCs w:val="24"/>
          <w:lang w:eastAsia="fr-FR"/>
        </w:rPr>
        <w:t>. Au regard de leurs travaux passés et de leur carrière, ils ont toute légitimité à proposer une lecture éclairée au public</w:t>
      </w:r>
      <w:proofErr w:type="gramStart"/>
      <w:r w:rsidRPr="004E517B">
        <w:rPr>
          <w:rFonts w:ascii="Times New Roman" w:eastAsia="Times New Roman" w:hAnsi="Times New Roman" w:cs="Times New Roman"/>
          <w:i/>
          <w:iCs/>
          <w:sz w:val="24"/>
          <w:szCs w:val="24"/>
          <w:lang w:eastAsia="fr-FR"/>
        </w:rPr>
        <w:t>.»</w:t>
      </w:r>
      <w:proofErr w:type="gramEnd"/>
      <w:r w:rsidRPr="004E517B">
        <w:rPr>
          <w:rFonts w:ascii="Times New Roman" w:eastAsia="Times New Roman" w:hAnsi="Times New Roman" w:cs="Times New Roman"/>
          <w:sz w:val="24"/>
          <w:szCs w:val="24"/>
          <w:lang w:eastAsia="fr-FR"/>
        </w:rPr>
        <w:t xml:space="preserve"> L'un et l'autre le reconnaissent : ils cherchent encore, leurs analyses sont faites pour être débattues. Et même, elles pourraient se compléter ! Pour cerner </w:t>
      </w:r>
      <w:r w:rsidRPr="004E517B">
        <w:rPr>
          <w:rFonts w:ascii="Times New Roman" w:eastAsia="Times New Roman" w:hAnsi="Times New Roman" w:cs="Times New Roman"/>
          <w:sz w:val="24"/>
          <w:szCs w:val="24"/>
          <w:lang w:eastAsia="fr-FR"/>
        </w:rPr>
        <w:lastRenderedPageBreak/>
        <w:t xml:space="preserve">un phénomène si complexe que le </w:t>
      </w:r>
      <w:proofErr w:type="spellStart"/>
      <w:r w:rsidRPr="004E517B">
        <w:rPr>
          <w:rFonts w:ascii="Times New Roman" w:eastAsia="Times New Roman" w:hAnsi="Times New Roman" w:cs="Times New Roman"/>
          <w:sz w:val="24"/>
          <w:szCs w:val="24"/>
          <w:lang w:eastAsia="fr-FR"/>
        </w:rPr>
        <w:t>jihadisme</w:t>
      </w:r>
      <w:proofErr w:type="spellEnd"/>
      <w:r w:rsidRPr="004E517B">
        <w:rPr>
          <w:rFonts w:ascii="Times New Roman" w:eastAsia="Times New Roman" w:hAnsi="Times New Roman" w:cs="Times New Roman"/>
          <w:sz w:val="24"/>
          <w:szCs w:val="24"/>
          <w:lang w:eastAsia="fr-FR"/>
        </w:rPr>
        <w:t>, plusieurs regards sont nécessaires, de l'histoire à la science politique, en passant par la psychologie. C'est cette voie que les pouvoirs publics semblent avoir choisie.</w:t>
      </w:r>
    </w:p>
    <w:p w:rsidR="004E517B" w:rsidRPr="004E517B" w:rsidRDefault="004E517B" w:rsidP="004E517B">
      <w:pPr>
        <w:spacing w:before="100" w:beforeAutospacing="1" w:after="100" w:afterAutospacing="1" w:line="240" w:lineRule="auto"/>
        <w:outlineLvl w:val="2"/>
        <w:rPr>
          <w:rFonts w:ascii="Times New Roman" w:eastAsia="Times New Roman" w:hAnsi="Times New Roman" w:cs="Times New Roman"/>
          <w:b/>
          <w:bCs/>
          <w:sz w:val="27"/>
          <w:szCs w:val="27"/>
          <w:lang w:eastAsia="fr-FR"/>
        </w:rPr>
      </w:pPr>
      <w:r w:rsidRPr="004E517B">
        <w:rPr>
          <w:rFonts w:ascii="Times New Roman" w:eastAsia="Times New Roman" w:hAnsi="Times New Roman" w:cs="Times New Roman"/>
          <w:b/>
          <w:bCs/>
          <w:sz w:val="27"/>
          <w:szCs w:val="27"/>
          <w:lang w:eastAsia="fr-FR"/>
        </w:rPr>
        <w:t>Gros budgets, gros tirages</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Dans l'après-2015, les sciences sociales ont été appelées à la rescousse. En novembre, le CNRS a lancé un appel à projets Attentats-Recherche, un rapport a été remis en mars au ministère de l'Education et de la Recherche, une dizaine de postes viennent d'être créés à l'université et attribués à des chercheurs nettement moins médiatisés que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ou Roy. </w:t>
      </w:r>
      <w:proofErr w:type="gramStart"/>
      <w:r w:rsidRPr="004E517B">
        <w:rPr>
          <w:rFonts w:ascii="Times New Roman" w:eastAsia="Times New Roman" w:hAnsi="Times New Roman" w:cs="Times New Roman"/>
          <w:i/>
          <w:iCs/>
          <w:sz w:val="24"/>
          <w:szCs w:val="24"/>
          <w:lang w:eastAsia="fr-FR"/>
        </w:rPr>
        <w:t>«Notre</w:t>
      </w:r>
      <w:proofErr w:type="gramEnd"/>
      <w:r w:rsidRPr="004E517B">
        <w:rPr>
          <w:rFonts w:ascii="Times New Roman" w:eastAsia="Times New Roman" w:hAnsi="Times New Roman" w:cs="Times New Roman"/>
          <w:i/>
          <w:iCs/>
          <w:sz w:val="24"/>
          <w:szCs w:val="24"/>
          <w:lang w:eastAsia="fr-FR"/>
        </w:rPr>
        <w:t xml:space="preserve"> volonté,</w:t>
      </w:r>
      <w:r w:rsidRPr="004E517B">
        <w:rPr>
          <w:rFonts w:ascii="Times New Roman" w:eastAsia="Times New Roman" w:hAnsi="Times New Roman" w:cs="Times New Roman"/>
          <w:sz w:val="24"/>
          <w:szCs w:val="24"/>
          <w:lang w:eastAsia="fr-FR"/>
        </w:rPr>
        <w:t xml:space="preserve"> dit-on au ministère, </w:t>
      </w:r>
      <w:r w:rsidRPr="004E517B">
        <w:rPr>
          <w:rFonts w:ascii="Times New Roman" w:eastAsia="Times New Roman" w:hAnsi="Times New Roman" w:cs="Times New Roman"/>
          <w:i/>
          <w:iCs/>
          <w:sz w:val="24"/>
          <w:szCs w:val="24"/>
          <w:lang w:eastAsia="fr-FR"/>
        </w:rPr>
        <w:t>est de promouvoir d'autres disciplines, la psychologie ou les sciences cognitives, tout en renforçant les études classiques d'islamologie délaissées ces dernières années.»</w:t>
      </w:r>
      <w:r w:rsidRPr="004E517B">
        <w:rPr>
          <w:rFonts w:ascii="Times New Roman" w:eastAsia="Times New Roman" w:hAnsi="Times New Roman" w:cs="Times New Roman"/>
          <w:sz w:val="24"/>
          <w:szCs w:val="24"/>
          <w:lang w:eastAsia="fr-FR"/>
        </w:rPr>
        <w:t xml:space="preserve"> Mais le gouvernement couve une autre ambition : créer un poste de conseiller scientifique auprès du gouvernement sur les radicalisations afin de renforcer les liens entre recherche et décision politique. A Matignon, on dit même vouloir lancer un centre de recherches avant l'été. Une structure qui intéressera sûrement 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lui qui portait l'année dernière un projet similaire mais qui fut retoqué.</w:t>
      </w:r>
    </w:p>
    <w:p w:rsidR="004E517B" w:rsidRPr="004E517B" w:rsidRDefault="004E517B" w:rsidP="004E517B">
      <w:pPr>
        <w:spacing w:before="100" w:beforeAutospacing="1" w:after="100" w:afterAutospacing="1" w:line="240" w:lineRule="auto"/>
        <w:rPr>
          <w:rFonts w:ascii="Times New Roman" w:eastAsia="Times New Roman" w:hAnsi="Times New Roman" w:cs="Times New Roman"/>
          <w:sz w:val="24"/>
          <w:szCs w:val="24"/>
          <w:lang w:eastAsia="fr-FR"/>
        </w:rPr>
      </w:pPr>
      <w:r w:rsidRPr="004E517B">
        <w:rPr>
          <w:rFonts w:ascii="Times New Roman" w:eastAsia="Times New Roman" w:hAnsi="Times New Roman" w:cs="Times New Roman"/>
          <w:sz w:val="24"/>
          <w:szCs w:val="24"/>
          <w:lang w:eastAsia="fr-FR"/>
        </w:rPr>
        <w:t xml:space="preserve">Au niveau européen, la générosité est aussi de mise : comme cela fut le cas aux Etats-Unis après septembre 2001, des budgets sont attribués, certains atteignent 2 ou 3 millions d'euros. </w:t>
      </w:r>
      <w:proofErr w:type="gramStart"/>
      <w:r w:rsidRPr="004E517B">
        <w:rPr>
          <w:rFonts w:ascii="Times New Roman" w:eastAsia="Times New Roman" w:hAnsi="Times New Roman" w:cs="Times New Roman"/>
          <w:i/>
          <w:iCs/>
          <w:sz w:val="24"/>
          <w:szCs w:val="24"/>
          <w:lang w:eastAsia="fr-FR"/>
        </w:rPr>
        <w:t>«Avec</w:t>
      </w:r>
      <w:proofErr w:type="gramEnd"/>
      <w:r w:rsidRPr="004E517B">
        <w:rPr>
          <w:rFonts w:ascii="Times New Roman" w:eastAsia="Times New Roman" w:hAnsi="Times New Roman" w:cs="Times New Roman"/>
          <w:i/>
          <w:iCs/>
          <w:sz w:val="24"/>
          <w:szCs w:val="24"/>
          <w:lang w:eastAsia="fr-FR"/>
        </w:rPr>
        <w:t xml:space="preserve"> une telle somme, un chercheur peut exercer une réelle influence dans son domaine, </w:t>
      </w:r>
      <w:r w:rsidRPr="004E517B">
        <w:rPr>
          <w:rFonts w:ascii="Times New Roman" w:eastAsia="Times New Roman" w:hAnsi="Times New Roman" w:cs="Times New Roman"/>
          <w:sz w:val="24"/>
          <w:szCs w:val="24"/>
          <w:lang w:eastAsia="fr-FR"/>
        </w:rPr>
        <w:t xml:space="preserve">analyse un universitaire. </w:t>
      </w:r>
      <w:r w:rsidRPr="004E517B">
        <w:rPr>
          <w:rFonts w:ascii="Times New Roman" w:eastAsia="Times New Roman" w:hAnsi="Times New Roman" w:cs="Times New Roman"/>
          <w:i/>
          <w:iCs/>
          <w:sz w:val="24"/>
          <w:szCs w:val="24"/>
          <w:lang w:eastAsia="fr-FR"/>
        </w:rPr>
        <w:t>Il embauche de jeunes doctorants, lance des carrières. Postes et argent attisent les rivalités</w:t>
      </w:r>
      <w:proofErr w:type="gramStart"/>
      <w:r w:rsidRPr="004E517B">
        <w:rPr>
          <w:rFonts w:ascii="Times New Roman" w:eastAsia="Times New Roman" w:hAnsi="Times New Roman" w:cs="Times New Roman"/>
          <w:i/>
          <w:iCs/>
          <w:sz w:val="24"/>
          <w:szCs w:val="24"/>
          <w:lang w:eastAsia="fr-FR"/>
        </w:rPr>
        <w:t>…»</w:t>
      </w:r>
      <w:proofErr w:type="gramEnd"/>
      <w:r w:rsidRPr="004E517B">
        <w:rPr>
          <w:rFonts w:ascii="Times New Roman" w:eastAsia="Times New Roman" w:hAnsi="Times New Roman" w:cs="Times New Roman"/>
          <w:sz w:val="24"/>
          <w:szCs w:val="24"/>
          <w:lang w:eastAsia="fr-FR"/>
        </w:rPr>
        <w:t xml:space="preserve"> Et cette reconnaissance institutionnelle peut se révéler une bonne affaire en librairie. Le débat sur la radicalisation s'est traduit par une avalanche de publications. A la fin du mois, l'anthropologue franco-américain Scott </w:t>
      </w:r>
      <w:proofErr w:type="spellStart"/>
      <w:r w:rsidRPr="004E517B">
        <w:rPr>
          <w:rFonts w:ascii="Times New Roman" w:eastAsia="Times New Roman" w:hAnsi="Times New Roman" w:cs="Times New Roman"/>
          <w:sz w:val="24"/>
          <w:szCs w:val="24"/>
          <w:lang w:eastAsia="fr-FR"/>
        </w:rPr>
        <w:t>Atran</w:t>
      </w:r>
      <w:proofErr w:type="spellEnd"/>
      <w:r w:rsidRPr="004E517B">
        <w:rPr>
          <w:rFonts w:ascii="Times New Roman" w:eastAsia="Times New Roman" w:hAnsi="Times New Roman" w:cs="Times New Roman"/>
          <w:sz w:val="24"/>
          <w:szCs w:val="24"/>
          <w:lang w:eastAsia="fr-FR"/>
        </w:rPr>
        <w:t xml:space="preserve">, remarqué pour un texte publié en février sur le site de </w:t>
      </w:r>
      <w:r w:rsidRPr="004E517B">
        <w:rPr>
          <w:rFonts w:ascii="Times New Roman" w:eastAsia="Times New Roman" w:hAnsi="Times New Roman" w:cs="Times New Roman"/>
          <w:i/>
          <w:iCs/>
          <w:sz w:val="24"/>
          <w:szCs w:val="24"/>
          <w:lang w:eastAsia="fr-FR"/>
        </w:rPr>
        <w:t>l'</w:t>
      </w:r>
      <w:proofErr w:type="spellStart"/>
      <w:r w:rsidRPr="004E517B">
        <w:rPr>
          <w:rFonts w:ascii="Times New Roman" w:eastAsia="Times New Roman" w:hAnsi="Times New Roman" w:cs="Times New Roman"/>
          <w:i/>
          <w:iCs/>
          <w:sz w:val="24"/>
          <w:szCs w:val="24"/>
          <w:lang w:eastAsia="fr-FR"/>
        </w:rPr>
        <w:t>Obs</w:t>
      </w:r>
      <w:proofErr w:type="spellEnd"/>
      <w:r w:rsidRPr="004E517B">
        <w:rPr>
          <w:rFonts w:ascii="Times New Roman" w:eastAsia="Times New Roman" w:hAnsi="Times New Roman" w:cs="Times New Roman"/>
          <w:i/>
          <w:iCs/>
          <w:sz w:val="24"/>
          <w:szCs w:val="24"/>
          <w:lang w:eastAsia="fr-FR"/>
        </w:rPr>
        <w:t>,</w:t>
      </w:r>
      <w:r w:rsidRPr="004E517B">
        <w:rPr>
          <w:rFonts w:ascii="Times New Roman" w:eastAsia="Times New Roman" w:hAnsi="Times New Roman" w:cs="Times New Roman"/>
          <w:sz w:val="24"/>
          <w:szCs w:val="24"/>
          <w:lang w:eastAsia="fr-FR"/>
        </w:rPr>
        <w:t xml:space="preserve"> propose une plongée dans l'Etat islamique (Les Liens qui libèrent), tandis que </w:t>
      </w:r>
      <w:proofErr w:type="spellStart"/>
      <w:r w:rsidRPr="004E517B">
        <w:rPr>
          <w:rFonts w:ascii="Times New Roman" w:eastAsia="Times New Roman" w:hAnsi="Times New Roman" w:cs="Times New Roman"/>
          <w:sz w:val="24"/>
          <w:szCs w:val="24"/>
          <w:lang w:eastAsia="fr-FR"/>
        </w:rPr>
        <w:t>Fethi</w:t>
      </w:r>
      <w:proofErr w:type="spellEnd"/>
      <w:r w:rsidRPr="004E517B">
        <w:rPr>
          <w:rFonts w:ascii="Times New Roman" w:eastAsia="Times New Roman" w:hAnsi="Times New Roman" w:cs="Times New Roman"/>
          <w:sz w:val="24"/>
          <w:szCs w:val="24"/>
          <w:lang w:eastAsia="fr-FR"/>
        </w:rPr>
        <w:t> </w:t>
      </w:r>
      <w:proofErr w:type="spellStart"/>
      <w:r w:rsidRPr="004E517B">
        <w:rPr>
          <w:rFonts w:ascii="Times New Roman" w:eastAsia="Times New Roman" w:hAnsi="Times New Roman" w:cs="Times New Roman"/>
          <w:sz w:val="24"/>
          <w:szCs w:val="24"/>
          <w:lang w:eastAsia="fr-FR"/>
        </w:rPr>
        <w:t>Benslama</w:t>
      </w:r>
      <w:proofErr w:type="spellEnd"/>
      <w:r w:rsidRPr="004E517B">
        <w:rPr>
          <w:rFonts w:ascii="Times New Roman" w:eastAsia="Times New Roman" w:hAnsi="Times New Roman" w:cs="Times New Roman"/>
          <w:sz w:val="24"/>
          <w:szCs w:val="24"/>
          <w:lang w:eastAsia="fr-FR"/>
        </w:rPr>
        <w:t xml:space="preserve"> privilégie l'approche psychanalytique avec son concept de</w:t>
      </w:r>
      <w:proofErr w:type="gramStart"/>
      <w:r w:rsidRPr="004E517B">
        <w:rPr>
          <w:rFonts w:ascii="Times New Roman" w:eastAsia="Times New Roman" w:hAnsi="Times New Roman" w:cs="Times New Roman"/>
          <w:sz w:val="24"/>
          <w:szCs w:val="24"/>
          <w:lang w:eastAsia="fr-FR"/>
        </w:rPr>
        <w:t xml:space="preserve"> «</w:t>
      </w:r>
      <w:proofErr w:type="spellStart"/>
      <w:r w:rsidRPr="004E517B">
        <w:rPr>
          <w:rFonts w:ascii="Times New Roman" w:eastAsia="Times New Roman" w:hAnsi="Times New Roman" w:cs="Times New Roman"/>
          <w:sz w:val="24"/>
          <w:szCs w:val="24"/>
          <w:lang w:eastAsia="fr-FR"/>
        </w:rPr>
        <w:t>surmusulman</w:t>
      </w:r>
      <w:proofErr w:type="spellEnd"/>
      <w:proofErr w:type="gramEnd"/>
      <w:r w:rsidRPr="004E517B">
        <w:rPr>
          <w:rFonts w:ascii="Times New Roman" w:eastAsia="Times New Roman" w:hAnsi="Times New Roman" w:cs="Times New Roman"/>
          <w:sz w:val="24"/>
          <w:szCs w:val="24"/>
          <w:lang w:eastAsia="fr-FR"/>
        </w:rPr>
        <w:t xml:space="preserve">» (en mai au Seuil). Gilles </w:t>
      </w:r>
      <w:proofErr w:type="spellStart"/>
      <w:r w:rsidRPr="004E517B">
        <w:rPr>
          <w:rFonts w:ascii="Times New Roman" w:eastAsia="Times New Roman" w:hAnsi="Times New Roman" w:cs="Times New Roman"/>
          <w:sz w:val="24"/>
          <w:szCs w:val="24"/>
          <w:lang w:eastAsia="fr-FR"/>
        </w:rPr>
        <w:t>Kepel</w:t>
      </w:r>
      <w:proofErr w:type="spellEnd"/>
      <w:r w:rsidRPr="004E517B">
        <w:rPr>
          <w:rFonts w:ascii="Times New Roman" w:eastAsia="Times New Roman" w:hAnsi="Times New Roman" w:cs="Times New Roman"/>
          <w:sz w:val="24"/>
          <w:szCs w:val="24"/>
          <w:lang w:eastAsia="fr-FR"/>
        </w:rPr>
        <w:t xml:space="preserve">, lui, vient de signer un quasi-best-seller pour un essai : sorti en décembre, </w:t>
      </w:r>
      <w:r w:rsidRPr="004E517B">
        <w:rPr>
          <w:rFonts w:ascii="Times New Roman" w:eastAsia="Times New Roman" w:hAnsi="Times New Roman" w:cs="Times New Roman"/>
          <w:i/>
          <w:iCs/>
          <w:sz w:val="24"/>
          <w:szCs w:val="24"/>
          <w:lang w:eastAsia="fr-FR"/>
        </w:rPr>
        <w:t>Terreur dans l'Hexagone.</w:t>
      </w:r>
      <w:r w:rsidRPr="004E517B">
        <w:rPr>
          <w:rFonts w:ascii="Times New Roman" w:eastAsia="Times New Roman" w:hAnsi="Times New Roman" w:cs="Times New Roman"/>
          <w:sz w:val="24"/>
          <w:szCs w:val="24"/>
          <w:lang w:eastAsia="fr-FR"/>
        </w:rPr>
        <w:t xml:space="preserve"> </w:t>
      </w:r>
      <w:r w:rsidRPr="004E517B">
        <w:rPr>
          <w:rFonts w:ascii="Times New Roman" w:eastAsia="Times New Roman" w:hAnsi="Times New Roman" w:cs="Times New Roman"/>
          <w:i/>
          <w:iCs/>
          <w:sz w:val="24"/>
          <w:szCs w:val="24"/>
          <w:lang w:eastAsia="fr-FR"/>
        </w:rPr>
        <w:t xml:space="preserve">Genèse du jihad français </w:t>
      </w:r>
      <w:r w:rsidRPr="004E517B">
        <w:rPr>
          <w:rFonts w:ascii="Times New Roman" w:eastAsia="Times New Roman" w:hAnsi="Times New Roman" w:cs="Times New Roman"/>
          <w:sz w:val="24"/>
          <w:szCs w:val="24"/>
          <w:lang w:eastAsia="fr-FR"/>
        </w:rPr>
        <w:t xml:space="preserve">(Gallimard) s'est vendu à 90 000 exemplaires. Olivier Roy </w:t>
      </w:r>
      <w:proofErr w:type="spellStart"/>
      <w:r w:rsidRPr="004E517B">
        <w:rPr>
          <w:rFonts w:ascii="Times New Roman" w:eastAsia="Times New Roman" w:hAnsi="Times New Roman" w:cs="Times New Roman"/>
          <w:sz w:val="24"/>
          <w:szCs w:val="24"/>
          <w:lang w:eastAsia="fr-FR"/>
        </w:rPr>
        <w:t>fera-t-il</w:t>
      </w:r>
      <w:proofErr w:type="spellEnd"/>
      <w:r w:rsidRPr="004E517B">
        <w:rPr>
          <w:rFonts w:ascii="Times New Roman" w:eastAsia="Times New Roman" w:hAnsi="Times New Roman" w:cs="Times New Roman"/>
          <w:sz w:val="24"/>
          <w:szCs w:val="24"/>
          <w:lang w:eastAsia="fr-FR"/>
        </w:rPr>
        <w:t xml:space="preserve"> mieux ? Il prépare un ouvrage à la rentrée sur… l'islamisation de la radicalité ! </w:t>
      </w:r>
      <w:proofErr w:type="gramStart"/>
      <w:r w:rsidRPr="004E517B">
        <w:rPr>
          <w:rFonts w:ascii="Times New Roman" w:eastAsia="Times New Roman" w:hAnsi="Times New Roman" w:cs="Times New Roman"/>
          <w:i/>
          <w:iCs/>
          <w:sz w:val="24"/>
          <w:szCs w:val="24"/>
          <w:lang w:eastAsia="fr-FR"/>
        </w:rPr>
        <w:t>«Ces</w:t>
      </w:r>
      <w:proofErr w:type="gramEnd"/>
      <w:r w:rsidRPr="004E517B">
        <w:rPr>
          <w:rFonts w:ascii="Times New Roman" w:eastAsia="Times New Roman" w:hAnsi="Times New Roman" w:cs="Times New Roman"/>
          <w:i/>
          <w:iCs/>
          <w:sz w:val="24"/>
          <w:szCs w:val="24"/>
          <w:lang w:eastAsia="fr-FR"/>
        </w:rPr>
        <w:t xml:space="preserve"> </w:t>
      </w:r>
      <w:proofErr w:type="spellStart"/>
      <w:r w:rsidRPr="004E517B">
        <w:rPr>
          <w:rFonts w:ascii="Times New Roman" w:eastAsia="Times New Roman" w:hAnsi="Times New Roman" w:cs="Times New Roman"/>
          <w:i/>
          <w:iCs/>
          <w:sz w:val="24"/>
          <w:szCs w:val="24"/>
          <w:lang w:eastAsia="fr-FR"/>
        </w:rPr>
        <w:t>deux-là</w:t>
      </w:r>
      <w:proofErr w:type="spellEnd"/>
      <w:r w:rsidRPr="004E517B">
        <w:rPr>
          <w:rFonts w:ascii="Times New Roman" w:eastAsia="Times New Roman" w:hAnsi="Times New Roman" w:cs="Times New Roman"/>
          <w:i/>
          <w:iCs/>
          <w:sz w:val="24"/>
          <w:szCs w:val="24"/>
          <w:lang w:eastAsia="fr-FR"/>
        </w:rPr>
        <w:t xml:space="preserve"> entretiennent un tel niveau de passion dans leurs relations qu'ils feraient mieux de s'arrêter»,</w:t>
      </w:r>
      <w:r w:rsidRPr="004E517B">
        <w:rPr>
          <w:rFonts w:ascii="Times New Roman" w:eastAsia="Times New Roman" w:hAnsi="Times New Roman" w:cs="Times New Roman"/>
          <w:sz w:val="24"/>
          <w:szCs w:val="24"/>
          <w:lang w:eastAsia="fr-FR"/>
        </w:rPr>
        <w:t xml:space="preserve"> leur conseille un condisciple, spécialiste réputé du Moyen-Orient.</w:t>
      </w:r>
    </w:p>
    <w:p w:rsidR="00303070" w:rsidRDefault="00303070"/>
    <w:sectPr w:rsidR="003030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17B"/>
    <w:rsid w:val="00303070"/>
    <w:rsid w:val="004E517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B693A"/>
  <w15:chartTrackingRefBased/>
  <w15:docId w15:val="{A6962956-9BB2-40CE-8B3A-5E9341B4D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1">
    <w:name w:val="heading 1"/>
    <w:basedOn w:val="Normal"/>
    <w:link w:val="Titre1Car"/>
    <w:uiPriority w:val="9"/>
    <w:qFormat/>
    <w:rsid w:val="004E517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link w:val="Titre3Car"/>
    <w:uiPriority w:val="9"/>
    <w:qFormat/>
    <w:rsid w:val="004E517B"/>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4E517B"/>
    <w:rPr>
      <w:rFonts w:ascii="Times New Roman" w:eastAsia="Times New Roman" w:hAnsi="Times New Roman" w:cs="Times New Roman"/>
      <w:b/>
      <w:bCs/>
      <w:kern w:val="36"/>
      <w:sz w:val="48"/>
      <w:szCs w:val="48"/>
      <w:lang w:eastAsia="fr-FR"/>
    </w:rPr>
  </w:style>
  <w:style w:type="character" w:customStyle="1" w:styleId="Titre3Car">
    <w:name w:val="Titre 3 Car"/>
    <w:basedOn w:val="Policepardfaut"/>
    <w:link w:val="Titre3"/>
    <w:uiPriority w:val="9"/>
    <w:rsid w:val="004E517B"/>
    <w:rPr>
      <w:rFonts w:ascii="Times New Roman" w:eastAsia="Times New Roman" w:hAnsi="Times New Roman" w:cs="Times New Roman"/>
      <w:b/>
      <w:bCs/>
      <w:sz w:val="27"/>
      <w:szCs w:val="27"/>
      <w:lang w:eastAsia="fr-FR"/>
    </w:rPr>
  </w:style>
  <w:style w:type="character" w:customStyle="1" w:styleId="typologyarticleblocklabel-sc-1vro4tp-14">
    <w:name w:val="typologyarticle__blocklabel-sc-1vro4tp-14"/>
    <w:basedOn w:val="Policepardfaut"/>
    <w:rsid w:val="004E517B"/>
  </w:style>
  <w:style w:type="character" w:customStyle="1" w:styleId="typologyarticleblocksubheadline-sc-1vro4tp-4">
    <w:name w:val="typologyarticle__blocksubheadline-sc-1vro4tp-4"/>
    <w:basedOn w:val="Policepardfaut"/>
    <w:rsid w:val="004E517B"/>
  </w:style>
  <w:style w:type="paragraph" w:customStyle="1" w:styleId="imagemetadatametadataparagraph-sc-1gn0vty-0">
    <w:name w:val="imagemetadata__metadataparagraph-sc-1gn0vty-0"/>
    <w:basedOn w:val="Normal"/>
    <w:rsid w:val="004E5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fontxs">
    <w:name w:val="font_xs"/>
    <w:basedOn w:val="Policepardfaut"/>
    <w:rsid w:val="004E517B"/>
  </w:style>
  <w:style w:type="character" w:styleId="Lienhypertexte">
    <w:name w:val="Hyperlink"/>
    <w:basedOn w:val="Policepardfaut"/>
    <w:uiPriority w:val="99"/>
    <w:semiHidden/>
    <w:unhideWhenUsed/>
    <w:rsid w:val="004E517B"/>
    <w:rPr>
      <w:color w:val="0000FF"/>
      <w:u w:val="single"/>
    </w:rPr>
  </w:style>
  <w:style w:type="paragraph" w:customStyle="1" w:styleId="articlelink">
    <w:name w:val="article_link"/>
    <w:basedOn w:val="Normal"/>
    <w:rsid w:val="004E51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4E517B"/>
    <w:rPr>
      <w:i/>
      <w:iCs/>
    </w:rPr>
  </w:style>
  <w:style w:type="paragraph" w:styleId="NormalWeb">
    <w:name w:val="Normal (Web)"/>
    <w:basedOn w:val="Normal"/>
    <w:uiPriority w:val="99"/>
    <w:semiHidden/>
    <w:unhideWhenUsed/>
    <w:rsid w:val="004E517B"/>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0963173">
      <w:bodyDiv w:val="1"/>
      <w:marLeft w:val="0"/>
      <w:marRight w:val="0"/>
      <w:marTop w:val="0"/>
      <w:marBottom w:val="0"/>
      <w:divBdr>
        <w:top w:val="none" w:sz="0" w:space="0" w:color="auto"/>
        <w:left w:val="none" w:sz="0" w:space="0" w:color="auto"/>
        <w:bottom w:val="none" w:sz="0" w:space="0" w:color="auto"/>
        <w:right w:val="none" w:sz="0" w:space="0" w:color="auto"/>
      </w:divBdr>
      <w:divsChild>
        <w:div w:id="1968192896">
          <w:marLeft w:val="0"/>
          <w:marRight w:val="0"/>
          <w:marTop w:val="0"/>
          <w:marBottom w:val="0"/>
          <w:divBdr>
            <w:top w:val="none" w:sz="0" w:space="0" w:color="auto"/>
            <w:left w:val="none" w:sz="0" w:space="0" w:color="auto"/>
            <w:bottom w:val="none" w:sz="0" w:space="0" w:color="auto"/>
            <w:right w:val="none" w:sz="0" w:space="0" w:color="auto"/>
          </w:divBdr>
          <w:divsChild>
            <w:div w:id="1901287346">
              <w:marLeft w:val="0"/>
              <w:marRight w:val="0"/>
              <w:marTop w:val="0"/>
              <w:marBottom w:val="0"/>
              <w:divBdr>
                <w:top w:val="none" w:sz="0" w:space="0" w:color="auto"/>
                <w:left w:val="none" w:sz="0" w:space="0" w:color="auto"/>
                <w:bottom w:val="none" w:sz="0" w:space="0" w:color="auto"/>
                <w:right w:val="none" w:sz="0" w:space="0" w:color="auto"/>
              </w:divBdr>
              <w:divsChild>
                <w:div w:id="1527476455">
                  <w:marLeft w:val="0"/>
                  <w:marRight w:val="0"/>
                  <w:marTop w:val="0"/>
                  <w:marBottom w:val="0"/>
                  <w:divBdr>
                    <w:top w:val="none" w:sz="0" w:space="0" w:color="auto"/>
                    <w:left w:val="none" w:sz="0" w:space="0" w:color="auto"/>
                    <w:bottom w:val="none" w:sz="0" w:space="0" w:color="auto"/>
                    <w:right w:val="none" w:sz="0" w:space="0" w:color="auto"/>
                  </w:divBdr>
                </w:div>
                <w:div w:id="10777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4022450">
          <w:marLeft w:val="0"/>
          <w:marRight w:val="0"/>
          <w:marTop w:val="0"/>
          <w:marBottom w:val="0"/>
          <w:divBdr>
            <w:top w:val="none" w:sz="0" w:space="0" w:color="auto"/>
            <w:left w:val="none" w:sz="0" w:space="0" w:color="auto"/>
            <w:bottom w:val="none" w:sz="0" w:space="0" w:color="auto"/>
            <w:right w:val="none" w:sz="0" w:space="0" w:color="auto"/>
          </w:divBdr>
          <w:divsChild>
            <w:div w:id="1607811186">
              <w:marLeft w:val="0"/>
              <w:marRight w:val="0"/>
              <w:marTop w:val="0"/>
              <w:marBottom w:val="0"/>
              <w:divBdr>
                <w:top w:val="none" w:sz="0" w:space="0" w:color="auto"/>
                <w:left w:val="none" w:sz="0" w:space="0" w:color="auto"/>
                <w:bottom w:val="none" w:sz="0" w:space="0" w:color="auto"/>
                <w:right w:val="none" w:sz="0" w:space="0" w:color="auto"/>
              </w:divBdr>
            </w:div>
          </w:divsChild>
        </w:div>
        <w:div w:id="1501385488">
          <w:marLeft w:val="0"/>
          <w:marRight w:val="0"/>
          <w:marTop w:val="0"/>
          <w:marBottom w:val="0"/>
          <w:divBdr>
            <w:top w:val="none" w:sz="0" w:space="0" w:color="auto"/>
            <w:left w:val="none" w:sz="0" w:space="0" w:color="auto"/>
            <w:bottom w:val="none" w:sz="0" w:space="0" w:color="auto"/>
            <w:right w:val="none" w:sz="0" w:space="0" w:color="auto"/>
          </w:divBdr>
          <w:divsChild>
            <w:div w:id="6136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beration.fr/debats/2016/03/14/radicalisations-et-islamophobie-le-roi-est-nu_1439535/" TargetMode="External"/><Relationship Id="rId3" Type="http://schemas.openxmlformats.org/officeDocument/2006/relationships/webSettings" Target="webSettings.xml"/><Relationship Id="rId7" Type="http://schemas.openxmlformats.org/officeDocument/2006/relationships/hyperlink" Target="http://www.revueducrieur.fr/auteurs/auteur-leyla-dakhli.html"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monde.fr/idees/article/2015/11/24/le-djihadisme-une-revolte-generationnelle-et-nihiliste_4815992_3232.ht" TargetMode="External"/><Relationship Id="rId11" Type="http://schemas.openxmlformats.org/officeDocument/2006/relationships/fontTable" Target="fontTable.xml"/><Relationship Id="rId5" Type="http://schemas.openxmlformats.org/officeDocument/2006/relationships/hyperlink" Target="https://www.liberation.fr/auteur/cecile-daumas/" TargetMode="External"/><Relationship Id="rId10" Type="http://schemas.openxmlformats.org/officeDocument/2006/relationships/hyperlink" Target="http://tempsreel.nouvelobs.com/attentats-terroristes-a-paris/20160406.OBS8018/exclusif-djihadisme-olivier-roy-repond-a-gilles-kepel.html" TargetMode="External"/><Relationship Id="rId4" Type="http://schemas.openxmlformats.org/officeDocument/2006/relationships/image" Target="media/image1.jpeg"/><Relationship Id="rId9" Type="http://schemas.openxmlformats.org/officeDocument/2006/relationships/hyperlink" Target="https://www.liberation.fr/debats/2016/03/14/radicalisations-et-islamophobie-le-roi-est-nu_1439535/"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1797</Words>
  <Characters>9781</Characters>
  <Application>Microsoft Office Word</Application>
  <DocSecurity>0</DocSecurity>
  <Lines>489</Lines>
  <Paragraphs>312</Paragraphs>
  <ScaleCrop>false</ScaleCrop>
  <Company/>
  <LinksUpToDate>false</LinksUpToDate>
  <CharactersWithSpaces>11266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PSimon</dc:creator>
  <cp:keywords/>
  <dc:description/>
  <cp:lastModifiedBy>PSimon</cp:lastModifiedBy>
  <cp:revision>1</cp:revision>
  <dcterms:created xsi:type="dcterms:W3CDTF">2023-10-25T13:23:00Z</dcterms:created>
  <dcterms:modified xsi:type="dcterms:W3CDTF">2023-10-25T13:25:00Z</dcterms:modified>
</cp:coreProperties>
</file>