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CF22A4" w14:textId="77777777" w:rsidR="00622259" w:rsidRDefault="00622259" w:rsidP="00622259">
      <w:pPr>
        <w:widowControl w:val="0"/>
        <w:autoSpaceDE w:val="0"/>
        <w:autoSpaceDN w:val="0"/>
        <w:adjustRightInd w:val="0"/>
        <w:spacing w:after="0"/>
        <w:rPr>
          <w:rFonts w:ascii="Times New Roman" w:hAnsi="Times New Roman"/>
          <w:b/>
          <w:sz w:val="24"/>
          <w:szCs w:val="24"/>
        </w:rPr>
      </w:pPr>
    </w:p>
    <w:p w14:paraId="53708EEC" w14:textId="77777777" w:rsidR="00622259" w:rsidRDefault="00622259" w:rsidP="00622259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noProof/>
          <w:lang w:eastAsia="fr-FR"/>
        </w:rPr>
        <w:drawing>
          <wp:inline distT="0" distB="0" distL="0" distR="0" wp14:anchorId="6E375870" wp14:editId="5C48AD55">
            <wp:extent cx="2416175" cy="1356850"/>
            <wp:effectExtent l="0" t="0" r="3175" b="0"/>
            <wp:docPr id="1" name="Image 1" descr="Afficher l'image d'orig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Afficher l'image d'origine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8037" cy="1357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27C70F" w14:textId="77777777" w:rsidR="00622259" w:rsidRDefault="00622259" w:rsidP="00622259">
      <w:pPr>
        <w:spacing w:after="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Master 1 – Droit fiscal</w:t>
      </w:r>
    </w:p>
    <w:p w14:paraId="310C3D54" w14:textId="77777777" w:rsidR="009F3F14" w:rsidRDefault="009F3F14" w:rsidP="009F3F14">
      <w:pPr>
        <w:spacing w:before="0"/>
        <w:rPr>
          <w:rFonts w:ascii="Times New Roman" w:hAnsi="Times New Roman"/>
          <w:b/>
          <w:sz w:val="24"/>
          <w:szCs w:val="24"/>
        </w:rPr>
      </w:pPr>
      <w:r w:rsidRPr="008361DE">
        <w:rPr>
          <w:rFonts w:ascii="Times New Roman" w:hAnsi="Times New Roman"/>
          <w:b/>
          <w:sz w:val="24"/>
          <w:szCs w:val="24"/>
        </w:rPr>
        <w:t>Procédure fiscale</w:t>
      </w:r>
    </w:p>
    <w:p w14:paraId="3D997FCE" w14:textId="77777777" w:rsidR="009F3F14" w:rsidRPr="008361DE" w:rsidRDefault="009F3F14" w:rsidP="009F3F14">
      <w:pPr>
        <w:spacing w:before="0"/>
        <w:rPr>
          <w:rFonts w:ascii="Times New Roman" w:hAnsi="Times New Roman"/>
          <w:b/>
          <w:sz w:val="24"/>
          <w:szCs w:val="24"/>
        </w:rPr>
      </w:pPr>
    </w:p>
    <w:p w14:paraId="44C8D5D5" w14:textId="77777777" w:rsidR="00AA121C" w:rsidRDefault="00AA121C" w:rsidP="00146997">
      <w:pPr>
        <w:spacing w:after="0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Fiche</w:t>
      </w:r>
      <w:r w:rsidR="007B5987">
        <w:rPr>
          <w:rFonts w:ascii="Times New Roman" w:hAnsi="Times New Roman"/>
          <w:b/>
          <w:u w:val="single"/>
        </w:rPr>
        <w:t xml:space="preserve"> n°</w:t>
      </w:r>
      <w:r w:rsidR="00F211F9">
        <w:rPr>
          <w:rFonts w:ascii="Times New Roman" w:hAnsi="Times New Roman"/>
          <w:b/>
          <w:u w:val="single"/>
        </w:rPr>
        <w:t xml:space="preserve"> </w:t>
      </w:r>
      <w:r w:rsidR="007B5987">
        <w:rPr>
          <w:rFonts w:ascii="Times New Roman" w:hAnsi="Times New Roman"/>
          <w:b/>
          <w:u w:val="single"/>
        </w:rPr>
        <w:t>2</w:t>
      </w:r>
      <w:r w:rsidRPr="008F1FAE">
        <w:rPr>
          <w:rFonts w:ascii="Times New Roman" w:hAnsi="Times New Roman"/>
          <w:b/>
          <w:u w:val="single"/>
        </w:rPr>
        <w:t xml:space="preserve"> : </w:t>
      </w:r>
      <w:r w:rsidR="00E762DF">
        <w:rPr>
          <w:rFonts w:ascii="Times New Roman" w:hAnsi="Times New Roman"/>
          <w:b/>
          <w:u w:val="single"/>
        </w:rPr>
        <w:t>Procédures de vérification</w:t>
      </w:r>
    </w:p>
    <w:p w14:paraId="67C0179B" w14:textId="77777777" w:rsidR="00095016" w:rsidRDefault="00095016" w:rsidP="00146997">
      <w:pPr>
        <w:spacing w:after="0"/>
        <w:rPr>
          <w:rFonts w:ascii="Times New Roman" w:hAnsi="Times New Roman"/>
          <w:b/>
          <w:u w:val="single"/>
        </w:rPr>
      </w:pPr>
    </w:p>
    <w:p w14:paraId="4F567D3C" w14:textId="77777777" w:rsidR="007B5987" w:rsidRDefault="007B5987" w:rsidP="007B5987">
      <w:pPr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>Objectif de la fiche</w:t>
      </w:r>
      <w:r>
        <w:rPr>
          <w:rFonts w:ascii="Times New Roman" w:hAnsi="Times New Roman"/>
          <w:b/>
        </w:rPr>
        <w:t> :</w:t>
      </w:r>
      <w:r>
        <w:rPr>
          <w:rFonts w:ascii="Times New Roman" w:hAnsi="Times New Roman"/>
        </w:rPr>
        <w:t xml:space="preserve"> Etudier </w:t>
      </w:r>
      <w:r w:rsidR="00E762DF">
        <w:rPr>
          <w:rFonts w:ascii="Times New Roman" w:hAnsi="Times New Roman"/>
        </w:rPr>
        <w:t xml:space="preserve">les </w:t>
      </w:r>
      <w:r w:rsidR="00622259">
        <w:rPr>
          <w:rFonts w:ascii="Times New Roman" w:hAnsi="Times New Roman"/>
        </w:rPr>
        <w:t xml:space="preserve">procédures </w:t>
      </w:r>
      <w:r w:rsidR="00E762DF">
        <w:rPr>
          <w:rFonts w:ascii="Times New Roman" w:hAnsi="Times New Roman"/>
        </w:rPr>
        <w:t xml:space="preserve">de vérification et leur articulation </w:t>
      </w:r>
      <w:r w:rsidR="004B34D3">
        <w:rPr>
          <w:rFonts w:ascii="Times New Roman" w:hAnsi="Times New Roman"/>
        </w:rPr>
        <w:t xml:space="preserve">avec les procédures </w:t>
      </w:r>
      <w:r w:rsidR="00E762DF">
        <w:rPr>
          <w:rFonts w:ascii="Times New Roman" w:hAnsi="Times New Roman"/>
        </w:rPr>
        <w:t>d’investigation</w:t>
      </w:r>
      <w:r w:rsidR="004B34D3">
        <w:rPr>
          <w:rFonts w:ascii="Times New Roman" w:hAnsi="Times New Roman"/>
        </w:rPr>
        <w:t>.</w:t>
      </w:r>
    </w:p>
    <w:p w14:paraId="440F3E2A" w14:textId="77777777" w:rsidR="007B5987" w:rsidRDefault="007B5987" w:rsidP="007B5987">
      <w:pPr>
        <w:spacing w:before="0"/>
        <w:jc w:val="both"/>
        <w:rPr>
          <w:rFonts w:ascii="Times New Roman" w:hAnsi="Times New Roman"/>
        </w:rPr>
      </w:pPr>
      <w:r w:rsidRPr="00A37F3B">
        <w:rPr>
          <w:rFonts w:ascii="Times New Roman" w:hAnsi="Times New Roman"/>
          <w:b/>
          <w:u w:val="single"/>
        </w:rPr>
        <w:t xml:space="preserve">Travail </w:t>
      </w:r>
      <w:r>
        <w:rPr>
          <w:rFonts w:ascii="Times New Roman" w:hAnsi="Times New Roman"/>
          <w:b/>
          <w:u w:val="single"/>
        </w:rPr>
        <w:t xml:space="preserve">préparatoire </w:t>
      </w:r>
      <w:r w:rsidRPr="00A37F3B">
        <w:rPr>
          <w:rFonts w:ascii="Times New Roman" w:hAnsi="Times New Roman"/>
          <w:b/>
          <w:u w:val="single"/>
        </w:rPr>
        <w:t>à réaliser</w:t>
      </w:r>
      <w:r w:rsidRPr="00A37F3B">
        <w:rPr>
          <w:rFonts w:ascii="Times New Roman" w:hAnsi="Times New Roman"/>
          <w:b/>
        </w:rPr>
        <w:t> </w:t>
      </w:r>
      <w:r>
        <w:rPr>
          <w:rFonts w:ascii="Times New Roman" w:hAnsi="Times New Roman"/>
        </w:rPr>
        <w:t>: Rechercher, lire et analyser</w:t>
      </w:r>
      <w:r w:rsidR="00524CEF">
        <w:rPr>
          <w:rFonts w:ascii="Times New Roman" w:hAnsi="Times New Roman"/>
        </w:rPr>
        <w:t xml:space="preserve"> sous l’angle de la procédure</w:t>
      </w:r>
      <w:r>
        <w:rPr>
          <w:rFonts w:ascii="Times New Roman" w:hAnsi="Times New Roman"/>
        </w:rPr>
        <w:t xml:space="preserve"> les documents de la fiche ainsi que les commentaires </w:t>
      </w:r>
      <w:r w:rsidR="009F3F14">
        <w:rPr>
          <w:rFonts w:ascii="Times New Roman" w:hAnsi="Times New Roman"/>
        </w:rPr>
        <w:t xml:space="preserve">les concernant </w:t>
      </w:r>
      <w:r>
        <w:rPr>
          <w:rFonts w:ascii="Times New Roman" w:hAnsi="Times New Roman"/>
        </w:rPr>
        <w:t xml:space="preserve">publiés dans les revues juridiques spécialisées en droit fiscal. </w:t>
      </w:r>
    </w:p>
    <w:p w14:paraId="17D0A328" w14:textId="5A17629B" w:rsidR="007B5987" w:rsidRDefault="007B5987" w:rsidP="007B5987">
      <w:pPr>
        <w:spacing w:before="0"/>
        <w:jc w:val="both"/>
        <w:rPr>
          <w:rFonts w:ascii="Times New Roman" w:hAnsi="Times New Roman"/>
        </w:rPr>
      </w:pPr>
      <w:r w:rsidRPr="007B5987">
        <w:rPr>
          <w:rFonts w:ascii="Times New Roman" w:hAnsi="Times New Roman"/>
          <w:b/>
          <w:u w:val="single"/>
        </w:rPr>
        <w:t>Exercice</w:t>
      </w:r>
      <w:r>
        <w:rPr>
          <w:rFonts w:ascii="Times New Roman" w:hAnsi="Times New Roman"/>
        </w:rPr>
        <w:t xml:space="preserve"> : </w:t>
      </w:r>
      <w:r w:rsidR="00A872D3">
        <w:rPr>
          <w:rFonts w:ascii="Times New Roman" w:hAnsi="Times New Roman"/>
        </w:rPr>
        <w:t>Commentaire du docu</w:t>
      </w:r>
      <w:r w:rsidR="00E46EEE">
        <w:rPr>
          <w:rFonts w:ascii="Times New Roman" w:hAnsi="Times New Roman"/>
        </w:rPr>
        <w:t xml:space="preserve">ment n° </w:t>
      </w:r>
      <w:r w:rsidR="00BD1701">
        <w:rPr>
          <w:rFonts w:ascii="Times New Roman" w:hAnsi="Times New Roman"/>
        </w:rPr>
        <w:t>1</w:t>
      </w:r>
      <w:r w:rsidR="00A72C0E">
        <w:rPr>
          <w:rFonts w:ascii="Times New Roman" w:hAnsi="Times New Roman"/>
        </w:rPr>
        <w:t xml:space="preserve">. </w:t>
      </w:r>
    </w:p>
    <w:p w14:paraId="4E2ECA9F" w14:textId="77777777" w:rsidR="0095784C" w:rsidRPr="005F50EB" w:rsidRDefault="0095784C" w:rsidP="007B5987">
      <w:pPr>
        <w:spacing w:before="0"/>
        <w:jc w:val="both"/>
        <w:rPr>
          <w:rFonts w:ascii="Times New Roman" w:hAnsi="Times New Roman"/>
        </w:rPr>
      </w:pPr>
    </w:p>
    <w:p w14:paraId="3A0FFD77" w14:textId="77777777" w:rsidR="007B5987" w:rsidRDefault="007B5987" w:rsidP="007B5987">
      <w:pPr>
        <w:rPr>
          <w:rFonts w:ascii="Times New Roman" w:hAnsi="Times New Roman"/>
        </w:rPr>
      </w:pPr>
      <w:r>
        <w:rPr>
          <w:rFonts w:ascii="Times New Roman" w:hAnsi="Times New Roman"/>
        </w:rPr>
        <w:t>***</w:t>
      </w:r>
    </w:p>
    <w:p w14:paraId="58875010" w14:textId="77777777" w:rsidR="0095784C" w:rsidRDefault="0095784C" w:rsidP="00524CEF">
      <w:pPr>
        <w:spacing w:line="480" w:lineRule="auto"/>
        <w:jc w:val="both"/>
        <w:rPr>
          <w:rFonts w:ascii="Times New Roman" w:hAnsi="Times New Roman"/>
          <w:b/>
          <w:u w:val="single"/>
        </w:rPr>
      </w:pPr>
    </w:p>
    <w:p w14:paraId="127B8018" w14:textId="2AAA0B7C" w:rsidR="00524CEF" w:rsidRDefault="00524CEF" w:rsidP="00524CEF">
      <w:pPr>
        <w:spacing w:line="480" w:lineRule="auto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b/>
          <w:u w:val="single"/>
        </w:rPr>
        <w:t>Doc. n° 1</w:t>
      </w:r>
      <w:r w:rsidRPr="00671B54">
        <w:rPr>
          <w:rFonts w:ascii="Times New Roman" w:hAnsi="Times New Roman"/>
        </w:rPr>
        <w:t xml:space="preserve"> : </w:t>
      </w:r>
      <w:r w:rsidRPr="00513D25">
        <w:rPr>
          <w:rFonts w:ascii="Times New Roman" w:hAnsi="Times New Roman"/>
        </w:rPr>
        <w:t xml:space="preserve">CE, sect., 6 oct. 2000, n° 208.765, </w:t>
      </w:r>
      <w:r w:rsidRPr="00513D25">
        <w:rPr>
          <w:rFonts w:ascii="Times New Roman" w:hAnsi="Times New Roman"/>
          <w:i/>
        </w:rPr>
        <w:t>SARL Trace</w:t>
      </w:r>
    </w:p>
    <w:p w14:paraId="5A3B393C" w14:textId="6FB1C8EA" w:rsidR="007551C2" w:rsidRPr="007551C2" w:rsidRDefault="007551C2" w:rsidP="00E46EEE">
      <w:pPr>
        <w:spacing w:line="48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>Doc. n° 2 </w:t>
      </w:r>
      <w:r>
        <w:rPr>
          <w:rFonts w:ascii="Times New Roman" w:hAnsi="Times New Roman"/>
        </w:rPr>
        <w:t xml:space="preserve">: </w:t>
      </w:r>
      <w:r w:rsidRPr="006A63C2">
        <w:rPr>
          <w:rFonts w:ascii="Times New Roman" w:hAnsi="Times New Roman"/>
        </w:rPr>
        <w:t xml:space="preserve">CE, 4 nov. 2020, n° 423.408, </w:t>
      </w:r>
      <w:r w:rsidRPr="006A63C2">
        <w:rPr>
          <w:rFonts w:ascii="Times New Roman" w:hAnsi="Times New Roman"/>
          <w:i/>
        </w:rPr>
        <w:t>SASU Cie Financière de Brocéliande</w:t>
      </w:r>
    </w:p>
    <w:p w14:paraId="26EDE599" w14:textId="5A3D7521" w:rsidR="00E46EEE" w:rsidRPr="00E46EEE" w:rsidRDefault="00E46EEE" w:rsidP="00E46EEE">
      <w:pPr>
        <w:spacing w:line="48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 xml:space="preserve">Doc. n° </w:t>
      </w:r>
      <w:r w:rsidR="007551C2">
        <w:rPr>
          <w:rFonts w:ascii="Times New Roman" w:hAnsi="Times New Roman"/>
          <w:b/>
          <w:u w:val="single"/>
        </w:rPr>
        <w:t>3</w:t>
      </w:r>
      <w:r>
        <w:rPr>
          <w:rFonts w:ascii="Times New Roman" w:hAnsi="Times New Roman"/>
        </w:rPr>
        <w:t xml:space="preserve"> : CE, 27 avr. 2011, n° 316.082, </w:t>
      </w:r>
      <w:proofErr w:type="spellStart"/>
      <w:r>
        <w:rPr>
          <w:rFonts w:ascii="Times New Roman" w:hAnsi="Times New Roman"/>
          <w:i/>
        </w:rPr>
        <w:t>Zitouni</w:t>
      </w:r>
      <w:proofErr w:type="spellEnd"/>
    </w:p>
    <w:p w14:paraId="0F8DDFFF" w14:textId="0B19AA43" w:rsidR="00524CEF" w:rsidRPr="00EC5E58" w:rsidRDefault="00524CEF" w:rsidP="00524CEF">
      <w:pPr>
        <w:spacing w:line="480" w:lineRule="auto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b/>
          <w:u w:val="single"/>
        </w:rPr>
        <w:t xml:space="preserve">Doc. n° </w:t>
      </w:r>
      <w:proofErr w:type="gramStart"/>
      <w:r w:rsidR="007551C2">
        <w:rPr>
          <w:rFonts w:ascii="Times New Roman" w:hAnsi="Times New Roman"/>
          <w:b/>
          <w:u w:val="single"/>
        </w:rPr>
        <w:t>4</w:t>
      </w:r>
      <w:r w:rsidRPr="00671B54">
        <w:rPr>
          <w:rFonts w:ascii="Times New Roman" w:hAnsi="Times New Roman"/>
        </w:rPr>
        <w:t>:</w:t>
      </w:r>
      <w:proofErr w:type="gramEnd"/>
      <w:r w:rsidRPr="00671B5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CE, Sect., 11 juill. 1988, n° 73.302, </w:t>
      </w:r>
      <w:r>
        <w:rPr>
          <w:rFonts w:ascii="Times New Roman" w:hAnsi="Times New Roman"/>
          <w:i/>
        </w:rPr>
        <w:t>Léonard</w:t>
      </w:r>
    </w:p>
    <w:p w14:paraId="639D7D50" w14:textId="43B654A4" w:rsidR="00E762DF" w:rsidRPr="007551C2" w:rsidRDefault="00E46EEE" w:rsidP="00E762DF">
      <w:pPr>
        <w:spacing w:line="480" w:lineRule="auto"/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b/>
          <w:u w:val="single"/>
        </w:rPr>
        <w:t xml:space="preserve">Doc. n° </w:t>
      </w:r>
      <w:r w:rsidR="007551C2">
        <w:rPr>
          <w:rFonts w:ascii="Times New Roman" w:hAnsi="Times New Roman"/>
          <w:b/>
          <w:u w:val="single"/>
        </w:rPr>
        <w:t>5</w:t>
      </w:r>
      <w:r w:rsidR="00E762DF">
        <w:rPr>
          <w:rFonts w:ascii="Times New Roman" w:hAnsi="Times New Roman"/>
        </w:rPr>
        <w:t xml:space="preserve"> : CE, </w:t>
      </w:r>
      <w:r w:rsidR="007551C2">
        <w:rPr>
          <w:rFonts w:ascii="Times New Roman" w:hAnsi="Times New Roman"/>
        </w:rPr>
        <w:t>4 mai 2018, n° 4</w:t>
      </w:r>
      <w:r w:rsidR="00786EDF">
        <w:rPr>
          <w:rFonts w:ascii="Times New Roman" w:hAnsi="Times New Roman"/>
        </w:rPr>
        <w:t>10</w:t>
      </w:r>
      <w:r w:rsidR="007551C2">
        <w:rPr>
          <w:rFonts w:ascii="Times New Roman" w:hAnsi="Times New Roman"/>
        </w:rPr>
        <w:t xml:space="preserve">.950, </w:t>
      </w:r>
      <w:r w:rsidR="007551C2">
        <w:rPr>
          <w:rFonts w:ascii="Times New Roman" w:hAnsi="Times New Roman"/>
          <w:i/>
        </w:rPr>
        <w:t>SARL Le complexe Le Lagon bleu</w:t>
      </w:r>
    </w:p>
    <w:p w14:paraId="5BE61AD6" w14:textId="77777777" w:rsidR="006A63C2" w:rsidRDefault="006A63C2" w:rsidP="00622259">
      <w:pPr>
        <w:jc w:val="both"/>
        <w:rPr>
          <w:rFonts w:ascii="Times New Roman" w:hAnsi="Times New Roman"/>
          <w:b/>
          <w:u w:val="single"/>
        </w:rPr>
      </w:pPr>
    </w:p>
    <w:sectPr w:rsidR="006A63C2" w:rsidSect="00780580">
      <w:pgSz w:w="11906" w:h="16838"/>
      <w:pgMar w:top="52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F83C7B" w14:textId="77777777" w:rsidR="005B33B8" w:rsidRDefault="005B33B8" w:rsidP="00AA121C">
      <w:pPr>
        <w:spacing w:before="0" w:after="0"/>
      </w:pPr>
      <w:r>
        <w:separator/>
      </w:r>
    </w:p>
  </w:endnote>
  <w:endnote w:type="continuationSeparator" w:id="0">
    <w:p w14:paraId="484CDFBF" w14:textId="77777777" w:rsidR="005B33B8" w:rsidRDefault="005B33B8" w:rsidP="00AA121C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6A969E" w14:textId="77777777" w:rsidR="005B33B8" w:rsidRDefault="005B33B8" w:rsidP="00AA121C">
      <w:pPr>
        <w:spacing w:before="0" w:after="0"/>
      </w:pPr>
      <w:r>
        <w:separator/>
      </w:r>
    </w:p>
  </w:footnote>
  <w:footnote w:type="continuationSeparator" w:id="0">
    <w:p w14:paraId="475CEC22" w14:textId="77777777" w:rsidR="005B33B8" w:rsidRDefault="005B33B8" w:rsidP="00AA121C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17F96"/>
    <w:multiLevelType w:val="hybridMultilevel"/>
    <w:tmpl w:val="C7826C6C"/>
    <w:lvl w:ilvl="0" w:tplc="D6868FB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F67F4F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47530F"/>
    <w:multiLevelType w:val="hybridMultilevel"/>
    <w:tmpl w:val="CABAE532"/>
    <w:lvl w:ilvl="0" w:tplc="3036D688">
      <w:start w:val="1"/>
      <w:numFmt w:val="decimal"/>
      <w:lvlText w:val="%1-"/>
      <w:lvlJc w:val="left"/>
      <w:pPr>
        <w:ind w:left="720" w:hanging="360"/>
      </w:pPr>
      <w:rPr>
        <w:rFonts w:hint="default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EE47AA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2D53DC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C452A2"/>
    <w:multiLevelType w:val="hybridMultilevel"/>
    <w:tmpl w:val="D2CED712"/>
    <w:lvl w:ilvl="0" w:tplc="E7E601A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09A6CB8"/>
    <w:multiLevelType w:val="hybridMultilevel"/>
    <w:tmpl w:val="D8F4C730"/>
    <w:lvl w:ilvl="0" w:tplc="6E8EBF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AB046D"/>
    <w:multiLevelType w:val="hybridMultilevel"/>
    <w:tmpl w:val="2FF4F25E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630112"/>
    <w:multiLevelType w:val="hybridMultilevel"/>
    <w:tmpl w:val="9D9CF15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0B3B42"/>
    <w:multiLevelType w:val="hybridMultilevel"/>
    <w:tmpl w:val="8B6A003C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AAE692C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4827C1"/>
    <w:multiLevelType w:val="hybridMultilevel"/>
    <w:tmpl w:val="57F26CDE"/>
    <w:lvl w:ilvl="0" w:tplc="15826EC0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7AE3415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CE06E20"/>
    <w:multiLevelType w:val="hybridMultilevel"/>
    <w:tmpl w:val="EA0C7972"/>
    <w:lvl w:ilvl="0" w:tplc="04D81A7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353B6C"/>
    <w:multiLevelType w:val="hybridMultilevel"/>
    <w:tmpl w:val="AB3EDE12"/>
    <w:lvl w:ilvl="0" w:tplc="8A58E9F2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111CE5"/>
    <w:multiLevelType w:val="hybridMultilevel"/>
    <w:tmpl w:val="ABC2E5A6"/>
    <w:lvl w:ilvl="0" w:tplc="86BA2CDE">
      <w:numFmt w:val="bullet"/>
      <w:lvlText w:val=""/>
      <w:lvlJc w:val="left"/>
      <w:pPr>
        <w:tabs>
          <w:tab w:val="num" w:pos="1776"/>
        </w:tabs>
        <w:ind w:left="1776" w:hanging="360"/>
      </w:pPr>
      <w:rPr>
        <w:rFonts w:ascii="Wingdings" w:eastAsia="Times New Roman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16" w15:restartNumberingAfterBreak="0">
    <w:nsid w:val="573C4FF0"/>
    <w:multiLevelType w:val="hybridMultilevel"/>
    <w:tmpl w:val="04EC22C4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C31F55"/>
    <w:multiLevelType w:val="hybridMultilevel"/>
    <w:tmpl w:val="05DACDCA"/>
    <w:lvl w:ilvl="0" w:tplc="DA04816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EA2079E"/>
    <w:multiLevelType w:val="hybridMultilevel"/>
    <w:tmpl w:val="B8D673AA"/>
    <w:lvl w:ilvl="0" w:tplc="33884AF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DE79A6"/>
    <w:multiLevelType w:val="hybridMultilevel"/>
    <w:tmpl w:val="163405B6"/>
    <w:lvl w:ilvl="0" w:tplc="CFDEF060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5C3023"/>
    <w:multiLevelType w:val="hybridMultilevel"/>
    <w:tmpl w:val="3C6695E6"/>
    <w:lvl w:ilvl="0" w:tplc="ED80EC2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DF16BD9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8506F8"/>
    <w:multiLevelType w:val="hybridMultilevel"/>
    <w:tmpl w:val="7DDABC78"/>
    <w:lvl w:ilvl="0" w:tplc="E9D2C07A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FD60C38"/>
    <w:multiLevelType w:val="hybridMultilevel"/>
    <w:tmpl w:val="5A18ADD2"/>
    <w:lvl w:ilvl="0" w:tplc="C56076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3"/>
  </w:num>
  <w:num w:numId="3">
    <w:abstractNumId w:val="20"/>
  </w:num>
  <w:num w:numId="4">
    <w:abstractNumId w:val="2"/>
  </w:num>
  <w:num w:numId="5">
    <w:abstractNumId w:val="17"/>
  </w:num>
  <w:num w:numId="6">
    <w:abstractNumId w:val="5"/>
  </w:num>
  <w:num w:numId="7">
    <w:abstractNumId w:val="8"/>
  </w:num>
  <w:num w:numId="8">
    <w:abstractNumId w:val="12"/>
  </w:num>
  <w:num w:numId="9">
    <w:abstractNumId w:val="10"/>
  </w:num>
  <w:num w:numId="10">
    <w:abstractNumId w:val="1"/>
  </w:num>
  <w:num w:numId="11">
    <w:abstractNumId w:val="4"/>
  </w:num>
  <w:num w:numId="12">
    <w:abstractNumId w:val="9"/>
  </w:num>
  <w:num w:numId="13">
    <w:abstractNumId w:val="23"/>
  </w:num>
  <w:num w:numId="14">
    <w:abstractNumId w:val="22"/>
  </w:num>
  <w:num w:numId="15">
    <w:abstractNumId w:val="15"/>
  </w:num>
  <w:num w:numId="16">
    <w:abstractNumId w:val="11"/>
  </w:num>
  <w:num w:numId="17">
    <w:abstractNumId w:val="3"/>
  </w:num>
  <w:num w:numId="18">
    <w:abstractNumId w:val="7"/>
  </w:num>
  <w:num w:numId="19">
    <w:abstractNumId w:val="21"/>
  </w:num>
  <w:num w:numId="20">
    <w:abstractNumId w:val="16"/>
  </w:num>
  <w:num w:numId="21">
    <w:abstractNumId w:val="0"/>
  </w:num>
  <w:num w:numId="22">
    <w:abstractNumId w:val="18"/>
  </w:num>
  <w:num w:numId="23">
    <w:abstractNumId w:val="19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53856"/>
    <w:rsid w:val="000478C2"/>
    <w:rsid w:val="00066A2C"/>
    <w:rsid w:val="00095016"/>
    <w:rsid w:val="00107BED"/>
    <w:rsid w:val="00115960"/>
    <w:rsid w:val="00127FA8"/>
    <w:rsid w:val="0014293A"/>
    <w:rsid w:val="00146997"/>
    <w:rsid w:val="00151E8E"/>
    <w:rsid w:val="001612C6"/>
    <w:rsid w:val="00173C60"/>
    <w:rsid w:val="00194266"/>
    <w:rsid w:val="00194FBD"/>
    <w:rsid w:val="001D5DDC"/>
    <w:rsid w:val="001F3159"/>
    <w:rsid w:val="0022002C"/>
    <w:rsid w:val="00265EFF"/>
    <w:rsid w:val="002A4971"/>
    <w:rsid w:val="002C4A5E"/>
    <w:rsid w:val="002C57B1"/>
    <w:rsid w:val="002C78C2"/>
    <w:rsid w:val="002E34CB"/>
    <w:rsid w:val="00312071"/>
    <w:rsid w:val="00385DF9"/>
    <w:rsid w:val="003B4E27"/>
    <w:rsid w:val="003C7A1B"/>
    <w:rsid w:val="004274C8"/>
    <w:rsid w:val="00455D50"/>
    <w:rsid w:val="00465E0F"/>
    <w:rsid w:val="00480CAB"/>
    <w:rsid w:val="004B34D3"/>
    <w:rsid w:val="004C6F25"/>
    <w:rsid w:val="004C7672"/>
    <w:rsid w:val="004D6DB7"/>
    <w:rsid w:val="00513D25"/>
    <w:rsid w:val="00521CEF"/>
    <w:rsid w:val="00524CEF"/>
    <w:rsid w:val="00555A8B"/>
    <w:rsid w:val="00560EF7"/>
    <w:rsid w:val="00563681"/>
    <w:rsid w:val="00583654"/>
    <w:rsid w:val="00597FDC"/>
    <w:rsid w:val="005A664C"/>
    <w:rsid w:val="005B33B8"/>
    <w:rsid w:val="005D595C"/>
    <w:rsid w:val="005F50EB"/>
    <w:rsid w:val="00622259"/>
    <w:rsid w:val="006314C4"/>
    <w:rsid w:val="0063170E"/>
    <w:rsid w:val="006443FF"/>
    <w:rsid w:val="00653856"/>
    <w:rsid w:val="006659CE"/>
    <w:rsid w:val="00667B02"/>
    <w:rsid w:val="00671B54"/>
    <w:rsid w:val="0069411F"/>
    <w:rsid w:val="006A6233"/>
    <w:rsid w:val="006A63C2"/>
    <w:rsid w:val="006A761F"/>
    <w:rsid w:val="006B4A7B"/>
    <w:rsid w:val="006D39C6"/>
    <w:rsid w:val="006E1ADD"/>
    <w:rsid w:val="007203AC"/>
    <w:rsid w:val="00734F24"/>
    <w:rsid w:val="007551C2"/>
    <w:rsid w:val="00780580"/>
    <w:rsid w:val="00786EDF"/>
    <w:rsid w:val="00790C2C"/>
    <w:rsid w:val="00791678"/>
    <w:rsid w:val="00793449"/>
    <w:rsid w:val="007B5987"/>
    <w:rsid w:val="007C4971"/>
    <w:rsid w:val="007C54AF"/>
    <w:rsid w:val="007D00FE"/>
    <w:rsid w:val="007E415E"/>
    <w:rsid w:val="00803FD2"/>
    <w:rsid w:val="00826F70"/>
    <w:rsid w:val="00830008"/>
    <w:rsid w:val="00843703"/>
    <w:rsid w:val="00861333"/>
    <w:rsid w:val="00882813"/>
    <w:rsid w:val="008A2F5F"/>
    <w:rsid w:val="008D7011"/>
    <w:rsid w:val="008E79CB"/>
    <w:rsid w:val="0094231E"/>
    <w:rsid w:val="00947032"/>
    <w:rsid w:val="00956648"/>
    <w:rsid w:val="0095784C"/>
    <w:rsid w:val="009651C1"/>
    <w:rsid w:val="00980987"/>
    <w:rsid w:val="009F3F14"/>
    <w:rsid w:val="00A14DCD"/>
    <w:rsid w:val="00A2410F"/>
    <w:rsid w:val="00A2668B"/>
    <w:rsid w:val="00A52B00"/>
    <w:rsid w:val="00A662E1"/>
    <w:rsid w:val="00A72C0E"/>
    <w:rsid w:val="00A777CC"/>
    <w:rsid w:val="00A872D3"/>
    <w:rsid w:val="00A9227B"/>
    <w:rsid w:val="00AA121C"/>
    <w:rsid w:val="00AA3DF6"/>
    <w:rsid w:val="00AA4122"/>
    <w:rsid w:val="00AB127C"/>
    <w:rsid w:val="00AC6358"/>
    <w:rsid w:val="00AF52F5"/>
    <w:rsid w:val="00AF798E"/>
    <w:rsid w:val="00B9335F"/>
    <w:rsid w:val="00BC1B4E"/>
    <w:rsid w:val="00BD1701"/>
    <w:rsid w:val="00BE1E6F"/>
    <w:rsid w:val="00C74EAD"/>
    <w:rsid w:val="00CC36F5"/>
    <w:rsid w:val="00CE307E"/>
    <w:rsid w:val="00CE48DE"/>
    <w:rsid w:val="00CF367E"/>
    <w:rsid w:val="00CF6464"/>
    <w:rsid w:val="00D0099C"/>
    <w:rsid w:val="00D635EC"/>
    <w:rsid w:val="00DA5DA5"/>
    <w:rsid w:val="00DA76A3"/>
    <w:rsid w:val="00DB15B1"/>
    <w:rsid w:val="00DB5F0F"/>
    <w:rsid w:val="00E04673"/>
    <w:rsid w:val="00E46B49"/>
    <w:rsid w:val="00E46EEE"/>
    <w:rsid w:val="00E52FD6"/>
    <w:rsid w:val="00E762DF"/>
    <w:rsid w:val="00E92D0F"/>
    <w:rsid w:val="00EC5E58"/>
    <w:rsid w:val="00EE15FF"/>
    <w:rsid w:val="00F008C3"/>
    <w:rsid w:val="00F175FA"/>
    <w:rsid w:val="00F211F9"/>
    <w:rsid w:val="00F246B3"/>
    <w:rsid w:val="00F634BA"/>
    <w:rsid w:val="00F663CE"/>
    <w:rsid w:val="00F856E3"/>
    <w:rsid w:val="00F939F8"/>
    <w:rsid w:val="00F94ED5"/>
    <w:rsid w:val="00F9679F"/>
    <w:rsid w:val="00F97860"/>
    <w:rsid w:val="00FA6006"/>
    <w:rsid w:val="00FB14C3"/>
    <w:rsid w:val="00FC6F2E"/>
    <w:rsid w:val="00FD2AD3"/>
    <w:rsid w:val="00FE7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E0E8D7"/>
  <w15:docId w15:val="{21402600-6572-462B-8F72-8A3D691C3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7FA8"/>
    <w:pPr>
      <w:spacing w:before="240" w:after="240"/>
      <w:jc w:val="center"/>
    </w:pPr>
    <w:rPr>
      <w:sz w:val="22"/>
      <w:szCs w:val="22"/>
      <w:lang w:eastAsia="en-US"/>
    </w:rPr>
  </w:style>
  <w:style w:type="paragraph" w:styleId="Titre3">
    <w:name w:val="heading 3"/>
    <w:basedOn w:val="Normal"/>
    <w:link w:val="Titre3Car"/>
    <w:uiPriority w:val="9"/>
    <w:qFormat/>
    <w:rsid w:val="00F246B3"/>
    <w:pPr>
      <w:spacing w:before="100" w:beforeAutospacing="1" w:after="100" w:afterAutospacing="1"/>
      <w:jc w:val="left"/>
      <w:outlineLvl w:val="2"/>
    </w:pPr>
    <w:rPr>
      <w:rFonts w:ascii="Times New Roman" w:eastAsia="Times New Roman" w:hAnsi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CC36F5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D00FE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D00FE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151E8E"/>
    <w:rPr>
      <w:color w:val="0000FF" w:themeColor="hyperlink"/>
      <w:u w:val="single"/>
    </w:rPr>
  </w:style>
  <w:style w:type="paragraph" w:styleId="En-tte">
    <w:name w:val="header"/>
    <w:basedOn w:val="Normal"/>
    <w:link w:val="En-tteCar"/>
    <w:uiPriority w:val="99"/>
    <w:semiHidden/>
    <w:unhideWhenUsed/>
    <w:rsid w:val="00AA121C"/>
    <w:pPr>
      <w:tabs>
        <w:tab w:val="center" w:pos="4536"/>
        <w:tab w:val="right" w:pos="9072"/>
      </w:tabs>
      <w:spacing w:before="0" w:after="0"/>
    </w:pPr>
  </w:style>
  <w:style w:type="character" w:customStyle="1" w:styleId="En-tteCar">
    <w:name w:val="En-tête Car"/>
    <w:basedOn w:val="Policepardfaut"/>
    <w:link w:val="En-tte"/>
    <w:uiPriority w:val="99"/>
    <w:semiHidden/>
    <w:rsid w:val="00AA121C"/>
    <w:rPr>
      <w:sz w:val="22"/>
      <w:szCs w:val="22"/>
      <w:lang w:eastAsia="en-US"/>
    </w:rPr>
  </w:style>
  <w:style w:type="paragraph" w:styleId="Pieddepage">
    <w:name w:val="footer"/>
    <w:basedOn w:val="Normal"/>
    <w:link w:val="PieddepageCar"/>
    <w:uiPriority w:val="99"/>
    <w:semiHidden/>
    <w:unhideWhenUsed/>
    <w:rsid w:val="00AA121C"/>
    <w:pPr>
      <w:tabs>
        <w:tab w:val="center" w:pos="4536"/>
        <w:tab w:val="right" w:pos="9072"/>
      </w:tabs>
      <w:spacing w:before="0" w:after="0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AA121C"/>
    <w:rPr>
      <w:sz w:val="22"/>
      <w:szCs w:val="22"/>
      <w:lang w:eastAsia="en-US"/>
    </w:rPr>
  </w:style>
  <w:style w:type="character" w:styleId="lev">
    <w:name w:val="Strong"/>
    <w:basedOn w:val="Policepardfaut"/>
    <w:uiPriority w:val="22"/>
    <w:qFormat/>
    <w:rsid w:val="00F94ED5"/>
    <w:rPr>
      <w:b/>
      <w:bCs/>
    </w:rPr>
  </w:style>
  <w:style w:type="character" w:customStyle="1" w:styleId="italic">
    <w:name w:val="italic"/>
    <w:basedOn w:val="Policepardfaut"/>
    <w:rsid w:val="00385DF9"/>
  </w:style>
  <w:style w:type="character" w:customStyle="1" w:styleId="verdana">
    <w:name w:val="verdana"/>
    <w:basedOn w:val="Policepardfaut"/>
    <w:rsid w:val="006D39C6"/>
  </w:style>
  <w:style w:type="character" w:customStyle="1" w:styleId="Titre3Car">
    <w:name w:val="Titre 3 Car"/>
    <w:basedOn w:val="Policepardfaut"/>
    <w:link w:val="Titre3"/>
    <w:uiPriority w:val="9"/>
    <w:rsid w:val="00F246B3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hit">
    <w:name w:val="hit"/>
    <w:basedOn w:val="Policepardfaut"/>
    <w:rsid w:val="002A4971"/>
  </w:style>
  <w:style w:type="character" w:customStyle="1" w:styleId="refdoc">
    <w:name w:val="refdoc"/>
    <w:basedOn w:val="Policepardfaut"/>
    <w:rsid w:val="00F939F8"/>
  </w:style>
  <w:style w:type="character" w:customStyle="1" w:styleId="txt">
    <w:name w:val="txt"/>
    <w:basedOn w:val="Policepardfaut"/>
    <w:rsid w:val="00E762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407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39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8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8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122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Ludovic</dc:creator>
  <cp:lastModifiedBy>Ludovic Ayrault</cp:lastModifiedBy>
  <cp:revision>17</cp:revision>
  <cp:lastPrinted>2010-09-24T09:27:00Z</cp:lastPrinted>
  <dcterms:created xsi:type="dcterms:W3CDTF">2014-01-12T16:29:00Z</dcterms:created>
  <dcterms:modified xsi:type="dcterms:W3CDTF">2025-01-26T22:52:00Z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5c20be7-c3a5-46e3-9158-fa8a02ce2395_Enabled">
    <vt:lpwstr>true</vt:lpwstr>
  </property>
  <property fmtid="{D5CDD505-2E9C-101B-9397-08002B2CF9AE}" pid="3" name="MSIP_Label_d5c20be7-c3a5-46e3-9158-fa8a02ce2395_SetDate">
    <vt:lpwstr>2024-01-31T15:56:34Z</vt:lpwstr>
  </property>
  <property fmtid="{D5CDD505-2E9C-101B-9397-08002B2CF9AE}" pid="4" name="MSIP_Label_d5c20be7-c3a5-46e3-9158-fa8a02ce2395_Method">
    <vt:lpwstr>Standard</vt:lpwstr>
  </property>
  <property fmtid="{D5CDD505-2E9C-101B-9397-08002B2CF9AE}" pid="5" name="MSIP_Label_d5c20be7-c3a5-46e3-9158-fa8a02ce2395_Name">
    <vt:lpwstr>defa4170-0d19-0005-0004-bc88714345d2</vt:lpwstr>
  </property>
  <property fmtid="{D5CDD505-2E9C-101B-9397-08002B2CF9AE}" pid="6" name="MSIP_Label_d5c20be7-c3a5-46e3-9158-fa8a02ce2395_SiteId">
    <vt:lpwstr>8c6f9078-037e-4261-a583-52a944e55f7f</vt:lpwstr>
  </property>
  <property fmtid="{D5CDD505-2E9C-101B-9397-08002B2CF9AE}" pid="7" name="MSIP_Label_d5c20be7-c3a5-46e3-9158-fa8a02ce2395_ActionId">
    <vt:lpwstr>5b49e368-1829-4b9d-8f08-e2fd7eeee995</vt:lpwstr>
  </property>
  <property fmtid="{D5CDD505-2E9C-101B-9397-08002B2CF9AE}" pid="8" name="MSIP_Label_d5c20be7-c3a5-46e3-9158-fa8a02ce2395_ContentBits">
    <vt:lpwstr>0</vt:lpwstr>
  </property>
</Properties>
</file>