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75B1" w:rsidRDefault="0044379A">
      <w:pPr>
        <w:spacing w:before="80"/>
        <w:ind w:left="143" w:right="139"/>
        <w:jc w:val="center"/>
        <w:rPr>
          <w:sz w:val="21"/>
        </w:rPr>
      </w:pPr>
      <w:r>
        <w:rPr>
          <w:sz w:val="21"/>
        </w:rPr>
        <w:t>L3</w:t>
      </w:r>
      <w:r>
        <w:rPr>
          <w:spacing w:val="-9"/>
          <w:sz w:val="21"/>
        </w:rPr>
        <w:t xml:space="preserve"> </w:t>
      </w:r>
      <w:r>
        <w:rPr>
          <w:sz w:val="21"/>
        </w:rPr>
        <w:t>Histoire</w:t>
      </w:r>
      <w:r>
        <w:rPr>
          <w:spacing w:val="-8"/>
          <w:sz w:val="21"/>
        </w:rPr>
        <w:t xml:space="preserve"> </w:t>
      </w:r>
      <w:r>
        <w:rPr>
          <w:sz w:val="21"/>
        </w:rPr>
        <w:t>–</w:t>
      </w:r>
      <w:r>
        <w:rPr>
          <w:spacing w:val="-9"/>
          <w:sz w:val="21"/>
        </w:rPr>
        <w:t xml:space="preserve"> </w:t>
      </w:r>
      <w:r>
        <w:rPr>
          <w:sz w:val="21"/>
        </w:rPr>
        <w:t>UE2</w:t>
      </w:r>
      <w:r>
        <w:rPr>
          <w:spacing w:val="-10"/>
          <w:sz w:val="21"/>
        </w:rPr>
        <w:t xml:space="preserve"> </w:t>
      </w:r>
      <w:r>
        <w:rPr>
          <w:sz w:val="21"/>
        </w:rPr>
        <w:t>Option</w:t>
      </w:r>
      <w:r>
        <w:rPr>
          <w:spacing w:val="-9"/>
          <w:sz w:val="21"/>
        </w:rPr>
        <w:t xml:space="preserve"> </w:t>
      </w:r>
      <w:r>
        <w:rPr>
          <w:sz w:val="21"/>
        </w:rPr>
        <w:t>professionnalisante</w:t>
      </w:r>
      <w:r>
        <w:rPr>
          <w:spacing w:val="-6"/>
          <w:sz w:val="21"/>
        </w:rPr>
        <w:t xml:space="preserve"> </w:t>
      </w:r>
      <w:r>
        <w:rPr>
          <w:sz w:val="21"/>
        </w:rPr>
        <w:t>–</w:t>
      </w:r>
      <w:r>
        <w:rPr>
          <w:spacing w:val="-9"/>
          <w:sz w:val="21"/>
        </w:rPr>
        <w:t xml:space="preserve"> </w:t>
      </w:r>
      <w:r>
        <w:rPr>
          <w:sz w:val="21"/>
        </w:rPr>
        <w:t>«</w:t>
      </w:r>
      <w:r>
        <w:rPr>
          <w:spacing w:val="-8"/>
          <w:sz w:val="21"/>
        </w:rPr>
        <w:t xml:space="preserve"> </w:t>
      </w:r>
      <w:r>
        <w:rPr>
          <w:sz w:val="21"/>
        </w:rPr>
        <w:t>Patrimoine</w:t>
      </w:r>
      <w:r>
        <w:rPr>
          <w:spacing w:val="-9"/>
          <w:sz w:val="21"/>
        </w:rPr>
        <w:t xml:space="preserve"> </w:t>
      </w:r>
      <w:r>
        <w:rPr>
          <w:sz w:val="21"/>
        </w:rPr>
        <w:t>culturel</w:t>
      </w:r>
      <w:r>
        <w:rPr>
          <w:spacing w:val="-8"/>
          <w:sz w:val="21"/>
        </w:rPr>
        <w:t xml:space="preserve"> </w:t>
      </w:r>
      <w:r>
        <w:rPr>
          <w:spacing w:val="-10"/>
          <w:sz w:val="21"/>
        </w:rPr>
        <w:t>»</w:t>
      </w:r>
    </w:p>
    <w:p w:rsidR="00CE75B1" w:rsidRDefault="00CE75B1">
      <w:pPr>
        <w:pStyle w:val="Corpsdetexte"/>
        <w:rPr>
          <w:sz w:val="21"/>
        </w:rPr>
      </w:pPr>
    </w:p>
    <w:p w:rsidR="00CE75B1" w:rsidRDefault="0044379A">
      <w:pPr>
        <w:ind w:left="141" w:right="139"/>
        <w:jc w:val="center"/>
        <w:rPr>
          <w:sz w:val="21"/>
        </w:rPr>
      </w:pPr>
      <w:r>
        <w:rPr>
          <w:sz w:val="21"/>
        </w:rPr>
        <w:t>S2,</w:t>
      </w:r>
      <w:r>
        <w:rPr>
          <w:spacing w:val="-1"/>
          <w:sz w:val="21"/>
        </w:rPr>
        <w:t xml:space="preserve"> </w:t>
      </w:r>
      <w:r>
        <w:rPr>
          <w:sz w:val="21"/>
        </w:rPr>
        <w:t>année</w:t>
      </w:r>
      <w:r>
        <w:rPr>
          <w:spacing w:val="-2"/>
          <w:sz w:val="21"/>
        </w:rPr>
        <w:t xml:space="preserve"> </w:t>
      </w:r>
      <w:r>
        <w:rPr>
          <w:sz w:val="21"/>
        </w:rPr>
        <w:t>202</w:t>
      </w:r>
      <w:r w:rsidR="00AE548E">
        <w:rPr>
          <w:sz w:val="21"/>
        </w:rPr>
        <w:t>4</w:t>
      </w:r>
      <w:r>
        <w:rPr>
          <w:sz w:val="21"/>
        </w:rPr>
        <w:t>-2</w:t>
      </w:r>
      <w:r w:rsidR="00AE548E">
        <w:rPr>
          <w:sz w:val="21"/>
        </w:rPr>
        <w:t>5</w:t>
      </w:r>
      <w:r>
        <w:rPr>
          <w:spacing w:val="-1"/>
          <w:sz w:val="21"/>
        </w:rPr>
        <w:t xml:space="preserve"> </w:t>
      </w:r>
      <w:r>
        <w:rPr>
          <w:sz w:val="21"/>
        </w:rPr>
        <w:t>:</w:t>
      </w:r>
      <w:r>
        <w:rPr>
          <w:spacing w:val="-3"/>
          <w:sz w:val="21"/>
        </w:rPr>
        <w:t xml:space="preserve"> </w:t>
      </w:r>
      <w:r>
        <w:rPr>
          <w:b/>
          <w:sz w:val="21"/>
        </w:rPr>
        <w:t>Une</w:t>
      </w:r>
      <w:r>
        <w:rPr>
          <w:b/>
          <w:spacing w:val="-2"/>
          <w:sz w:val="21"/>
        </w:rPr>
        <w:t xml:space="preserve"> </w:t>
      </w:r>
      <w:r>
        <w:rPr>
          <w:b/>
          <w:sz w:val="21"/>
        </w:rPr>
        <w:t>expérience</w:t>
      </w:r>
      <w:r>
        <w:rPr>
          <w:b/>
          <w:spacing w:val="-2"/>
          <w:sz w:val="21"/>
        </w:rPr>
        <w:t xml:space="preserve"> </w:t>
      </w:r>
      <w:r>
        <w:rPr>
          <w:b/>
          <w:sz w:val="21"/>
        </w:rPr>
        <w:t>de</w:t>
      </w:r>
      <w:r>
        <w:rPr>
          <w:b/>
          <w:spacing w:val="-2"/>
          <w:sz w:val="21"/>
        </w:rPr>
        <w:t xml:space="preserve"> </w:t>
      </w:r>
      <w:r>
        <w:rPr>
          <w:b/>
          <w:sz w:val="21"/>
        </w:rPr>
        <w:t>médiation</w:t>
      </w:r>
      <w:r>
        <w:rPr>
          <w:b/>
          <w:spacing w:val="-5"/>
          <w:sz w:val="21"/>
        </w:rPr>
        <w:t xml:space="preserve"> </w:t>
      </w:r>
      <w:r>
        <w:rPr>
          <w:b/>
          <w:sz w:val="21"/>
        </w:rPr>
        <w:t>dans</w:t>
      </w:r>
      <w:r>
        <w:rPr>
          <w:b/>
          <w:spacing w:val="-4"/>
          <w:sz w:val="21"/>
        </w:rPr>
        <w:t xml:space="preserve"> </w:t>
      </w:r>
      <w:r>
        <w:rPr>
          <w:b/>
          <w:sz w:val="21"/>
        </w:rPr>
        <w:t>un</w:t>
      </w:r>
      <w:r>
        <w:rPr>
          <w:b/>
          <w:spacing w:val="-2"/>
          <w:sz w:val="21"/>
        </w:rPr>
        <w:t xml:space="preserve"> </w:t>
      </w:r>
      <w:r>
        <w:rPr>
          <w:b/>
          <w:sz w:val="21"/>
        </w:rPr>
        <w:t>monument</w:t>
      </w:r>
      <w:r>
        <w:rPr>
          <w:b/>
          <w:spacing w:val="-3"/>
          <w:sz w:val="21"/>
        </w:rPr>
        <w:t xml:space="preserve"> </w:t>
      </w:r>
      <w:r>
        <w:rPr>
          <w:b/>
          <w:sz w:val="21"/>
        </w:rPr>
        <w:t>historique</w:t>
      </w:r>
      <w:r>
        <w:rPr>
          <w:b/>
          <w:spacing w:val="-2"/>
          <w:sz w:val="21"/>
        </w:rPr>
        <w:t xml:space="preserve"> </w:t>
      </w:r>
      <w:r>
        <w:rPr>
          <w:b/>
          <w:sz w:val="21"/>
        </w:rPr>
        <w:t>:</w:t>
      </w:r>
      <w:r>
        <w:rPr>
          <w:b/>
          <w:spacing w:val="-1"/>
          <w:sz w:val="21"/>
        </w:rPr>
        <w:t xml:space="preserve"> </w:t>
      </w:r>
      <w:r>
        <w:rPr>
          <w:b/>
          <w:sz w:val="21"/>
        </w:rPr>
        <w:t xml:space="preserve">la Conciergerie </w:t>
      </w:r>
      <w:r>
        <w:rPr>
          <w:sz w:val="21"/>
        </w:rPr>
        <w:t>(Centre des Monuments Nationaux, île de la Cité)</w:t>
      </w:r>
    </w:p>
    <w:p w:rsidR="00CE75B1" w:rsidRDefault="00CE75B1">
      <w:pPr>
        <w:pStyle w:val="Corpsdetexte"/>
        <w:spacing w:before="1"/>
        <w:rPr>
          <w:sz w:val="21"/>
        </w:rPr>
      </w:pPr>
    </w:p>
    <w:p w:rsidR="00CE75B1" w:rsidRDefault="00001315">
      <w:pPr>
        <w:ind w:left="2956" w:right="2951"/>
        <w:jc w:val="center"/>
        <w:rPr>
          <w:sz w:val="21"/>
        </w:rPr>
      </w:pPr>
      <w:hyperlink r:id="rId5">
        <w:r w:rsidR="0044379A">
          <w:rPr>
            <w:color w:val="0000FF"/>
            <w:spacing w:val="-2"/>
            <w:sz w:val="21"/>
          </w:rPr>
          <w:t>Guillaume.Mazeau@univ-paris1.fr</w:t>
        </w:r>
      </w:hyperlink>
      <w:r w:rsidR="0044379A">
        <w:rPr>
          <w:color w:val="0000FF"/>
          <w:spacing w:val="-2"/>
          <w:sz w:val="21"/>
        </w:rPr>
        <w:t xml:space="preserve"> </w:t>
      </w:r>
      <w:r w:rsidR="0044379A">
        <w:rPr>
          <w:sz w:val="21"/>
        </w:rPr>
        <w:t>Jeudi, 9-11h, salle Marc Bloch</w:t>
      </w:r>
    </w:p>
    <w:p w:rsidR="00CE75B1" w:rsidRDefault="00CE75B1">
      <w:pPr>
        <w:pStyle w:val="Corpsdetexte"/>
        <w:rPr>
          <w:sz w:val="21"/>
        </w:rPr>
      </w:pPr>
    </w:p>
    <w:p w:rsidR="00CE75B1" w:rsidRDefault="00CE75B1">
      <w:pPr>
        <w:pStyle w:val="Corpsdetexte"/>
        <w:rPr>
          <w:sz w:val="21"/>
        </w:rPr>
      </w:pPr>
    </w:p>
    <w:p w:rsidR="00CE75B1" w:rsidRDefault="00CE75B1">
      <w:pPr>
        <w:pStyle w:val="Corpsdetexte"/>
        <w:spacing w:before="137"/>
        <w:rPr>
          <w:sz w:val="21"/>
        </w:rPr>
      </w:pPr>
    </w:p>
    <w:p w:rsidR="00CE75B1" w:rsidRDefault="0044379A">
      <w:pPr>
        <w:pStyle w:val="Titre1"/>
        <w:ind w:right="139"/>
      </w:pPr>
      <w:r>
        <w:t>PROGRAMME</w:t>
      </w:r>
      <w:r>
        <w:rPr>
          <w:spacing w:val="-6"/>
        </w:rPr>
        <w:t xml:space="preserve"> </w:t>
      </w:r>
      <w:r>
        <w:t>DES</w:t>
      </w:r>
      <w:r>
        <w:rPr>
          <w:spacing w:val="-9"/>
        </w:rPr>
        <w:t xml:space="preserve"> </w:t>
      </w:r>
      <w:r>
        <w:rPr>
          <w:spacing w:val="-2"/>
        </w:rPr>
        <w:t>SEANCES</w:t>
      </w:r>
    </w:p>
    <w:p w:rsidR="00CE75B1" w:rsidRDefault="00CE75B1">
      <w:pPr>
        <w:pStyle w:val="Corpsdetexte"/>
        <w:spacing w:before="2"/>
        <w:rPr>
          <w:b/>
        </w:rPr>
      </w:pPr>
    </w:p>
    <w:p w:rsidR="00CE75B1" w:rsidRDefault="0044379A">
      <w:pPr>
        <w:pStyle w:val="Corpsdetexte"/>
        <w:ind w:left="141"/>
      </w:pPr>
      <w:r>
        <w:t>1/</w:t>
      </w:r>
      <w:r w:rsidR="00AE548E">
        <w:t>30 janvier :</w:t>
      </w:r>
      <w:r>
        <w:rPr>
          <w:spacing w:val="-6"/>
        </w:rPr>
        <w:t xml:space="preserve"> </w:t>
      </w:r>
      <w:r>
        <w:t>Présentation</w:t>
      </w:r>
      <w:r>
        <w:rPr>
          <w:spacing w:val="-7"/>
        </w:rPr>
        <w:t xml:space="preserve"> </w:t>
      </w:r>
      <w:r w:rsidR="00FC7248">
        <w:rPr>
          <w:spacing w:val="-7"/>
        </w:rPr>
        <w:t xml:space="preserve">rapide </w:t>
      </w:r>
      <w:r>
        <w:t>du</w:t>
      </w:r>
      <w:r>
        <w:rPr>
          <w:spacing w:val="-3"/>
        </w:rPr>
        <w:t xml:space="preserve"> </w:t>
      </w:r>
      <w:r>
        <w:t>semestre,</w:t>
      </w:r>
      <w:r>
        <w:rPr>
          <w:spacing w:val="-5"/>
        </w:rPr>
        <w:t xml:space="preserve"> </w:t>
      </w:r>
      <w:r>
        <w:t>du</w:t>
      </w:r>
      <w:r>
        <w:rPr>
          <w:spacing w:val="-3"/>
        </w:rPr>
        <w:t xml:space="preserve"> </w:t>
      </w:r>
      <w:r>
        <w:t>projet</w:t>
      </w:r>
      <w:r>
        <w:rPr>
          <w:spacing w:val="-6"/>
        </w:rPr>
        <w:t xml:space="preserve"> </w:t>
      </w:r>
      <w:r>
        <w:t>et</w:t>
      </w:r>
      <w:r>
        <w:rPr>
          <w:spacing w:val="-7"/>
        </w:rPr>
        <w:t xml:space="preserve"> </w:t>
      </w:r>
      <w:r>
        <w:t>des</w:t>
      </w:r>
      <w:r>
        <w:rPr>
          <w:spacing w:val="-2"/>
        </w:rPr>
        <w:t xml:space="preserve"> évaluations</w:t>
      </w:r>
      <w:r w:rsidR="003715D1">
        <w:rPr>
          <w:spacing w:val="-2"/>
        </w:rPr>
        <w:t xml:space="preserve"> + Visite de l’exposition « 1793-1794 Une année révolutionnaire</w:t>
      </w:r>
      <w:r w:rsidR="00496271">
        <w:rPr>
          <w:spacing w:val="-2"/>
        </w:rPr>
        <w:t xml:space="preserve"> » </w:t>
      </w:r>
      <w:r w:rsidR="003715D1">
        <w:rPr>
          <w:spacing w:val="-2"/>
        </w:rPr>
        <w:t>au musée Carnavalet-Histoire de Paris </w:t>
      </w:r>
    </w:p>
    <w:p w:rsidR="00CE75B1" w:rsidRDefault="00CE75B1">
      <w:pPr>
        <w:pStyle w:val="Corpsdetexte"/>
      </w:pPr>
    </w:p>
    <w:p w:rsidR="00CE75B1" w:rsidRDefault="00CE75B1">
      <w:pPr>
        <w:pStyle w:val="Corpsdetexte"/>
      </w:pPr>
    </w:p>
    <w:p w:rsidR="00CE75B1" w:rsidRDefault="0044379A" w:rsidP="008339B9">
      <w:pPr>
        <w:pStyle w:val="Corpsdetexte"/>
        <w:ind w:left="141"/>
      </w:pPr>
      <w:r>
        <w:t>2/</w:t>
      </w:r>
      <w:r w:rsidR="003715D1">
        <w:t>6</w:t>
      </w:r>
      <w:r>
        <w:rPr>
          <w:spacing w:val="-8"/>
        </w:rPr>
        <w:t xml:space="preserve"> </w:t>
      </w:r>
      <w:r>
        <w:t>février.</w:t>
      </w:r>
      <w:r>
        <w:rPr>
          <w:spacing w:val="-7"/>
        </w:rPr>
        <w:t xml:space="preserve"> </w:t>
      </w:r>
      <w:r w:rsidR="00FC7248">
        <w:t>Introduction</w:t>
      </w:r>
      <w:r w:rsidR="00FC7248">
        <w:rPr>
          <w:spacing w:val="-11"/>
        </w:rPr>
        <w:t xml:space="preserve"> </w:t>
      </w:r>
      <w:r w:rsidR="00FC7248">
        <w:t>:</w:t>
      </w:r>
      <w:r w:rsidR="00FC7248">
        <w:rPr>
          <w:spacing w:val="-6"/>
        </w:rPr>
        <w:t xml:space="preserve"> </w:t>
      </w:r>
      <w:r w:rsidR="008339B9">
        <w:t>Introduction générale</w:t>
      </w:r>
      <w:r w:rsidR="00FC7248">
        <w:rPr>
          <w:spacing w:val="-2"/>
        </w:rPr>
        <w:t xml:space="preserve"> + </w:t>
      </w:r>
      <w:r w:rsidR="00AB2C01">
        <w:t>C</w:t>
      </w:r>
      <w:r w:rsidR="008339B9">
        <w:t>ours sur</w:t>
      </w:r>
      <w:r w:rsidR="00FC7248">
        <w:rPr>
          <w:spacing w:val="-4"/>
        </w:rPr>
        <w:t xml:space="preserve"> </w:t>
      </w:r>
      <w:r w:rsidR="00FC7248">
        <w:t>la Terreur, le Tribunal révolutionnaire et la prison de la Conciergerie</w:t>
      </w:r>
      <w:r w:rsidR="008339B9">
        <w:t xml:space="preserve"> </w:t>
      </w:r>
      <w:r w:rsidR="00AB2C01">
        <w:t>(1)</w:t>
      </w:r>
    </w:p>
    <w:p w:rsidR="00CE75B1" w:rsidRDefault="00CE75B1">
      <w:pPr>
        <w:pStyle w:val="Corpsdetexte"/>
        <w:spacing w:before="254"/>
      </w:pPr>
    </w:p>
    <w:p w:rsidR="00AB2C01" w:rsidRDefault="0044379A" w:rsidP="00AB2C01">
      <w:pPr>
        <w:pStyle w:val="Corpsdetexte"/>
        <w:ind w:left="141"/>
      </w:pPr>
      <w:r>
        <w:t>3/1</w:t>
      </w:r>
      <w:r w:rsidR="003715D1">
        <w:t>3</w:t>
      </w:r>
      <w:r>
        <w:rPr>
          <w:spacing w:val="-10"/>
        </w:rPr>
        <w:t xml:space="preserve"> </w:t>
      </w:r>
      <w:r>
        <w:t>février.</w:t>
      </w:r>
      <w:r>
        <w:rPr>
          <w:spacing w:val="-8"/>
        </w:rPr>
        <w:t xml:space="preserve"> </w:t>
      </w:r>
      <w:r w:rsidR="00AB2C01">
        <w:t>Cours sur</w:t>
      </w:r>
      <w:r w:rsidR="00AB2C01">
        <w:rPr>
          <w:spacing w:val="-4"/>
        </w:rPr>
        <w:t xml:space="preserve"> </w:t>
      </w:r>
      <w:r w:rsidR="00AB2C01">
        <w:t>la Terreur, le Tribunal révolutionnaire et la prison de la Conciergerie (</w:t>
      </w:r>
      <w:r w:rsidR="00F80817">
        <w:t>2</w:t>
      </w:r>
      <w:r w:rsidR="00AB2C01">
        <w:t>)</w:t>
      </w:r>
    </w:p>
    <w:p w:rsidR="008339B9" w:rsidRDefault="008339B9" w:rsidP="00AB2C01">
      <w:pPr>
        <w:pStyle w:val="Corpsdetexte"/>
      </w:pPr>
    </w:p>
    <w:p w:rsidR="00CE75B1" w:rsidRDefault="00CE75B1">
      <w:pPr>
        <w:pStyle w:val="Corpsdetexte"/>
        <w:spacing w:before="1"/>
      </w:pPr>
    </w:p>
    <w:p w:rsidR="00CE75B1" w:rsidRDefault="0044379A">
      <w:pPr>
        <w:pStyle w:val="Corpsdetexte"/>
        <w:ind w:left="141" w:right="169"/>
      </w:pPr>
      <w:r>
        <w:t>4/2</w:t>
      </w:r>
      <w:r w:rsidR="003715D1">
        <w:t>0</w:t>
      </w:r>
      <w:r>
        <w:rPr>
          <w:spacing w:val="34"/>
        </w:rPr>
        <w:t xml:space="preserve"> </w:t>
      </w:r>
      <w:r>
        <w:t>février.</w:t>
      </w:r>
      <w:r>
        <w:rPr>
          <w:spacing w:val="32"/>
        </w:rPr>
        <w:t xml:space="preserve"> </w:t>
      </w:r>
      <w:r w:rsidR="00A54732">
        <w:rPr>
          <w:spacing w:val="32"/>
        </w:rPr>
        <w:t xml:space="preserve">ATTENTION TD A DISTANCE ZOOM </w:t>
      </w:r>
      <w:r w:rsidR="00A54732">
        <w:t>Cours sur</w:t>
      </w:r>
      <w:r w:rsidR="00A54732">
        <w:rPr>
          <w:spacing w:val="-4"/>
        </w:rPr>
        <w:t xml:space="preserve"> </w:t>
      </w:r>
      <w:r w:rsidR="00A54732">
        <w:t>la Terreur, le Tribunal révolutionnaire et la prison de la Conciergerie (2)</w:t>
      </w:r>
      <w:r w:rsidR="00A54732">
        <w:t xml:space="preserve"> - </w:t>
      </w:r>
      <w:r>
        <w:t>L</w:t>
      </w:r>
      <w:r w:rsidR="00C36CED">
        <w:t>e Centre des Monuments nationaux, le</w:t>
      </w:r>
      <w:r>
        <w:rPr>
          <w:spacing w:val="34"/>
        </w:rPr>
        <w:t xml:space="preserve"> </w:t>
      </w:r>
      <w:r>
        <w:t>Palais</w:t>
      </w:r>
      <w:r>
        <w:rPr>
          <w:spacing w:val="35"/>
        </w:rPr>
        <w:t xml:space="preserve"> </w:t>
      </w:r>
      <w:r>
        <w:t>de</w:t>
      </w:r>
      <w:r>
        <w:rPr>
          <w:spacing w:val="29"/>
        </w:rPr>
        <w:t xml:space="preserve"> </w:t>
      </w:r>
      <w:r>
        <w:t>la</w:t>
      </w:r>
      <w:r>
        <w:rPr>
          <w:spacing w:val="34"/>
        </w:rPr>
        <w:t xml:space="preserve"> </w:t>
      </w:r>
      <w:r>
        <w:t>Cité</w:t>
      </w:r>
      <w:r w:rsidR="00C36CED">
        <w:t>, la Conciergerie</w:t>
      </w:r>
      <w:r>
        <w:t xml:space="preserve"> :</w:t>
      </w:r>
      <w:r>
        <w:rPr>
          <w:spacing w:val="33"/>
        </w:rPr>
        <w:t xml:space="preserve"> </w:t>
      </w:r>
      <w:r>
        <w:t>présentation</w:t>
      </w:r>
      <w:r>
        <w:rPr>
          <w:spacing w:val="34"/>
        </w:rPr>
        <w:t xml:space="preserve"> </w:t>
      </w:r>
      <w:r>
        <w:t>du</w:t>
      </w:r>
      <w:r>
        <w:rPr>
          <w:spacing w:val="29"/>
        </w:rPr>
        <w:t xml:space="preserve"> </w:t>
      </w:r>
      <w:r>
        <w:t>monument,</w:t>
      </w:r>
      <w:r>
        <w:rPr>
          <w:spacing w:val="35"/>
        </w:rPr>
        <w:t xml:space="preserve"> </w:t>
      </w:r>
      <w:r>
        <w:t>de</w:t>
      </w:r>
      <w:r>
        <w:rPr>
          <w:spacing w:val="32"/>
        </w:rPr>
        <w:t xml:space="preserve"> </w:t>
      </w:r>
      <w:r>
        <w:t>son histoire et de ses enjeux en termes de patrimoine, de médiation, de développement</w:t>
      </w:r>
    </w:p>
    <w:p w:rsidR="00CE75B1" w:rsidRDefault="00CE75B1">
      <w:pPr>
        <w:pStyle w:val="Corpsdetexte"/>
      </w:pPr>
    </w:p>
    <w:p w:rsidR="00CE75B1" w:rsidRDefault="00CE75B1">
      <w:pPr>
        <w:pStyle w:val="Corpsdetexte"/>
      </w:pPr>
    </w:p>
    <w:p w:rsidR="00CE75B1" w:rsidRDefault="0044379A">
      <w:pPr>
        <w:pStyle w:val="Corpsdetexte"/>
        <w:spacing w:before="1"/>
        <w:ind w:left="141"/>
      </w:pPr>
      <w:r>
        <w:t>5/</w:t>
      </w:r>
      <w:r w:rsidR="00FC7248">
        <w:t>6</w:t>
      </w:r>
      <w:r>
        <w:rPr>
          <w:spacing w:val="29"/>
        </w:rPr>
        <w:t xml:space="preserve"> </w:t>
      </w:r>
      <w:r>
        <w:t>mars.</w:t>
      </w:r>
      <w:r>
        <w:rPr>
          <w:spacing w:val="25"/>
        </w:rPr>
        <w:t xml:space="preserve"> </w:t>
      </w:r>
      <w:r>
        <w:t>Visite</w:t>
      </w:r>
      <w:r>
        <w:rPr>
          <w:spacing w:val="30"/>
        </w:rPr>
        <w:t xml:space="preserve"> </w:t>
      </w:r>
      <w:r w:rsidR="00C142AD">
        <w:t>de</w:t>
      </w:r>
      <w:r>
        <w:rPr>
          <w:spacing w:val="29"/>
        </w:rPr>
        <w:t xml:space="preserve"> </w:t>
      </w:r>
      <w:r>
        <w:t>la</w:t>
      </w:r>
      <w:r>
        <w:rPr>
          <w:spacing w:val="30"/>
        </w:rPr>
        <w:t xml:space="preserve"> </w:t>
      </w:r>
      <w:r>
        <w:t>Conciergerie</w:t>
      </w:r>
      <w:r>
        <w:rPr>
          <w:spacing w:val="32"/>
        </w:rPr>
        <w:t xml:space="preserve"> </w:t>
      </w:r>
      <w:r>
        <w:t>(rendez-vous</w:t>
      </w:r>
      <w:r>
        <w:rPr>
          <w:spacing w:val="31"/>
        </w:rPr>
        <w:t xml:space="preserve"> </w:t>
      </w:r>
      <w:r>
        <w:t>devant</w:t>
      </w:r>
      <w:r>
        <w:rPr>
          <w:spacing w:val="29"/>
        </w:rPr>
        <w:t xml:space="preserve"> </w:t>
      </w:r>
      <w:r>
        <w:t>l’entrée</w:t>
      </w:r>
      <w:r>
        <w:rPr>
          <w:spacing w:val="-4"/>
        </w:rPr>
        <w:t xml:space="preserve"> </w:t>
      </w:r>
      <w:r>
        <w:t>:</w:t>
      </w:r>
      <w:r>
        <w:rPr>
          <w:spacing w:val="28"/>
        </w:rPr>
        <w:t xml:space="preserve"> </w:t>
      </w:r>
      <w:r>
        <w:t>2</w:t>
      </w:r>
      <w:r>
        <w:rPr>
          <w:spacing w:val="29"/>
        </w:rPr>
        <w:t xml:space="preserve"> </w:t>
      </w:r>
      <w:r>
        <w:t>boulevard</w:t>
      </w:r>
      <w:r>
        <w:rPr>
          <w:spacing w:val="30"/>
        </w:rPr>
        <w:t xml:space="preserve"> </w:t>
      </w:r>
      <w:r>
        <w:t>du</w:t>
      </w:r>
      <w:r>
        <w:rPr>
          <w:spacing w:val="29"/>
        </w:rPr>
        <w:t xml:space="preserve"> </w:t>
      </w:r>
      <w:r>
        <w:t>Palais,</w:t>
      </w:r>
      <w:r>
        <w:rPr>
          <w:spacing w:val="29"/>
        </w:rPr>
        <w:t xml:space="preserve"> </w:t>
      </w:r>
      <w:r>
        <w:t>9h15 maximum : tout retard rend la visite impossible)</w:t>
      </w:r>
    </w:p>
    <w:p w:rsidR="00CE75B1" w:rsidRDefault="00CE75B1">
      <w:pPr>
        <w:pStyle w:val="Corpsdetexte"/>
      </w:pPr>
    </w:p>
    <w:p w:rsidR="00CE75B1" w:rsidRDefault="00CE75B1">
      <w:pPr>
        <w:pStyle w:val="Corpsdetexte"/>
      </w:pPr>
    </w:p>
    <w:p w:rsidR="00A54732" w:rsidRDefault="0044379A" w:rsidP="00A54732">
      <w:pPr>
        <w:pStyle w:val="Corpsdetexte"/>
        <w:ind w:left="141"/>
      </w:pPr>
      <w:r>
        <w:t>6/1</w:t>
      </w:r>
      <w:r w:rsidR="00FC7248">
        <w:t>3</w:t>
      </w:r>
      <w:r>
        <w:t xml:space="preserve"> mars. </w:t>
      </w:r>
      <w:r w:rsidR="00A54732">
        <w:t xml:space="preserve">Intervention </w:t>
      </w:r>
      <w:r w:rsidR="00001315">
        <w:t>d’</w:t>
      </w:r>
      <w:proofErr w:type="spellStart"/>
      <w:r w:rsidR="00001315">
        <w:t>Ismael</w:t>
      </w:r>
      <w:proofErr w:type="spellEnd"/>
      <w:r w:rsidR="00001315">
        <w:t xml:space="preserve"> </w:t>
      </w:r>
      <w:proofErr w:type="spellStart"/>
      <w:r w:rsidR="00001315">
        <w:t>Corbille</w:t>
      </w:r>
      <w:proofErr w:type="spellEnd"/>
      <w:r w:rsidR="00A54732">
        <w:t xml:space="preserve">, </w:t>
      </w:r>
      <w:r w:rsidR="00001315">
        <w:t>adjoint</w:t>
      </w:r>
      <w:r w:rsidR="00A54732">
        <w:t xml:space="preserve"> </w:t>
      </w:r>
      <w:r w:rsidR="00001315">
        <w:t xml:space="preserve">à la cheffe </w:t>
      </w:r>
      <w:bookmarkStart w:id="0" w:name="_GoBack"/>
      <w:bookmarkEnd w:id="0"/>
      <w:r w:rsidR="00A54732">
        <w:t>du Département des publics au Centre des Monuments nationaux : quels enjeux de la médiation aujourd’hui dans</w:t>
      </w:r>
      <w:r w:rsidR="00A54732">
        <w:rPr>
          <w:spacing w:val="40"/>
        </w:rPr>
        <w:t xml:space="preserve"> </w:t>
      </w:r>
      <w:r w:rsidR="00A54732">
        <w:t>les</w:t>
      </w:r>
      <w:r w:rsidR="00A54732">
        <w:rPr>
          <w:spacing w:val="40"/>
        </w:rPr>
        <w:t xml:space="preserve"> </w:t>
      </w:r>
      <w:r w:rsidR="00A54732">
        <w:t>Monuments Nationaux ?</w:t>
      </w:r>
      <w:r w:rsidR="00A54732" w:rsidRPr="00FC7248">
        <w:t xml:space="preserve"> </w:t>
      </w:r>
      <w:r w:rsidR="00A54732">
        <w:t>+ Initiation</w:t>
      </w:r>
      <w:r w:rsidR="00A54732">
        <w:rPr>
          <w:spacing w:val="-3"/>
        </w:rPr>
        <w:t xml:space="preserve"> </w:t>
      </w:r>
      <w:r w:rsidR="00A54732">
        <w:t>à</w:t>
      </w:r>
      <w:r w:rsidR="00A54732">
        <w:rPr>
          <w:spacing w:val="-2"/>
        </w:rPr>
        <w:t xml:space="preserve"> </w:t>
      </w:r>
      <w:r w:rsidR="00A54732">
        <w:t>la</w:t>
      </w:r>
      <w:r w:rsidR="00A54732">
        <w:rPr>
          <w:spacing w:val="-5"/>
        </w:rPr>
        <w:t xml:space="preserve"> </w:t>
      </w:r>
      <w:r w:rsidR="00A54732">
        <w:t>paléographie</w:t>
      </w:r>
      <w:r w:rsidR="00A54732">
        <w:rPr>
          <w:spacing w:val="-2"/>
        </w:rPr>
        <w:t xml:space="preserve"> </w:t>
      </w:r>
      <w:r w:rsidR="00A54732">
        <w:t>du</w:t>
      </w:r>
      <w:r w:rsidR="00A54732">
        <w:rPr>
          <w:spacing w:val="-2"/>
        </w:rPr>
        <w:t xml:space="preserve"> </w:t>
      </w:r>
      <w:r w:rsidR="00A54732">
        <w:t>XVIIIe</w:t>
      </w:r>
      <w:r w:rsidR="00A54732">
        <w:rPr>
          <w:spacing w:val="-2"/>
        </w:rPr>
        <w:t xml:space="preserve"> </w:t>
      </w:r>
      <w:r w:rsidR="00A54732">
        <w:t>siècle</w:t>
      </w:r>
      <w:r w:rsidR="00A54732">
        <w:rPr>
          <w:spacing w:val="-2"/>
        </w:rPr>
        <w:t xml:space="preserve"> </w:t>
      </w:r>
    </w:p>
    <w:p w:rsidR="00A54732" w:rsidRDefault="00A54732" w:rsidP="008339B9">
      <w:pPr>
        <w:pStyle w:val="Corpsdetexte"/>
        <w:ind w:left="141"/>
      </w:pPr>
    </w:p>
    <w:p w:rsidR="00FC7248" w:rsidRDefault="0044379A" w:rsidP="008339B9">
      <w:pPr>
        <w:pStyle w:val="Corpsdetexte"/>
        <w:ind w:left="141"/>
      </w:pPr>
      <w:r>
        <w:t>7/2</w:t>
      </w:r>
      <w:r w:rsidR="00FC7248">
        <w:t>0</w:t>
      </w:r>
      <w:r>
        <w:rPr>
          <w:spacing w:val="-2"/>
        </w:rPr>
        <w:t xml:space="preserve"> </w:t>
      </w:r>
      <w:r w:rsidR="00FC7248">
        <w:rPr>
          <w:spacing w:val="-2"/>
        </w:rPr>
        <w:t xml:space="preserve">mars </w:t>
      </w:r>
      <w:r w:rsidR="00FC7248">
        <w:t>Histoire</w:t>
      </w:r>
      <w:r w:rsidR="00FC7248">
        <w:rPr>
          <w:spacing w:val="-6"/>
        </w:rPr>
        <w:t xml:space="preserve"> </w:t>
      </w:r>
      <w:r w:rsidR="00FC7248">
        <w:t>publique,</w:t>
      </w:r>
      <w:r w:rsidR="00FC7248">
        <w:rPr>
          <w:spacing w:val="-7"/>
        </w:rPr>
        <w:t xml:space="preserve"> </w:t>
      </w:r>
      <w:r w:rsidR="00FC7248">
        <w:t>patrimoine</w:t>
      </w:r>
      <w:r w:rsidR="00FC7248">
        <w:rPr>
          <w:spacing w:val="-8"/>
        </w:rPr>
        <w:t xml:space="preserve"> </w:t>
      </w:r>
      <w:r w:rsidR="00FC7248">
        <w:t>et</w:t>
      </w:r>
      <w:r w:rsidR="00FC7248">
        <w:rPr>
          <w:spacing w:val="-11"/>
        </w:rPr>
        <w:t xml:space="preserve"> </w:t>
      </w:r>
      <w:r w:rsidR="00FC7248">
        <w:t>médiation</w:t>
      </w:r>
      <w:r w:rsidR="00FC7248">
        <w:rPr>
          <w:spacing w:val="-7"/>
        </w:rPr>
        <w:t xml:space="preserve"> </w:t>
      </w:r>
      <w:r w:rsidR="00FC7248">
        <w:rPr>
          <w:spacing w:val="-5"/>
        </w:rPr>
        <w:t>(</w:t>
      </w:r>
      <w:r w:rsidR="00C142AD">
        <w:rPr>
          <w:spacing w:val="-5"/>
        </w:rPr>
        <w:t>1</w:t>
      </w:r>
      <w:r w:rsidR="00FC7248">
        <w:rPr>
          <w:spacing w:val="-5"/>
        </w:rPr>
        <w:t>)</w:t>
      </w:r>
      <w:r w:rsidR="008339B9">
        <w:rPr>
          <w:spacing w:val="-5"/>
        </w:rPr>
        <w:t xml:space="preserve"> </w:t>
      </w:r>
      <w:r w:rsidR="008339B9">
        <w:t>Comment transmettre l’histoire de la Révolution française</w:t>
      </w:r>
      <w:r w:rsidR="008339B9">
        <w:rPr>
          <w:spacing w:val="-2"/>
        </w:rPr>
        <w:t> </w:t>
      </w:r>
      <w:r w:rsidR="008339B9">
        <w:t xml:space="preserve">? </w:t>
      </w:r>
    </w:p>
    <w:p w:rsidR="00CE75B1" w:rsidRDefault="00CE75B1">
      <w:pPr>
        <w:pStyle w:val="Corpsdetexte"/>
      </w:pPr>
    </w:p>
    <w:p w:rsidR="00CE75B1" w:rsidRDefault="00CE75B1">
      <w:pPr>
        <w:pStyle w:val="Corpsdetexte"/>
      </w:pPr>
    </w:p>
    <w:p w:rsidR="00A54732" w:rsidRDefault="0044379A" w:rsidP="00A54732">
      <w:pPr>
        <w:pStyle w:val="Corpsdetexte"/>
        <w:ind w:left="141"/>
      </w:pPr>
      <w:r>
        <w:t>8/2</w:t>
      </w:r>
      <w:r w:rsidR="00FC7248">
        <w:t>7</w:t>
      </w:r>
      <w:r>
        <w:t xml:space="preserve"> </w:t>
      </w:r>
      <w:r w:rsidR="00A54732">
        <w:t xml:space="preserve">mars </w:t>
      </w:r>
      <w:r w:rsidR="00A54732">
        <w:t xml:space="preserve">Présentation du projet de médiation pour la Salle des Noms à la Conciergerie, distribution des dossiers du Tribunal révolutionnaire et début du travail de groupe </w:t>
      </w:r>
    </w:p>
    <w:p w:rsidR="00CE75B1" w:rsidRDefault="00CE75B1" w:rsidP="00A54732">
      <w:pPr>
        <w:pStyle w:val="Corpsdetexte"/>
        <w:ind w:right="133"/>
        <w:jc w:val="both"/>
      </w:pPr>
    </w:p>
    <w:p w:rsidR="00CE75B1" w:rsidRDefault="00CE75B1">
      <w:pPr>
        <w:pStyle w:val="Corpsdetexte"/>
        <w:spacing w:before="4"/>
      </w:pPr>
    </w:p>
    <w:p w:rsidR="00AB2C01" w:rsidRDefault="0044379A" w:rsidP="00AB2C01">
      <w:pPr>
        <w:pStyle w:val="Corpsdetexte"/>
        <w:ind w:left="141"/>
      </w:pPr>
      <w:r>
        <w:t>9/</w:t>
      </w:r>
      <w:r w:rsidR="00FC7248">
        <w:t>3</w:t>
      </w:r>
      <w:r>
        <w:rPr>
          <w:spacing w:val="-7"/>
        </w:rPr>
        <w:t xml:space="preserve"> </w:t>
      </w:r>
      <w:r>
        <w:t>avril.</w:t>
      </w:r>
      <w:r>
        <w:rPr>
          <w:spacing w:val="-6"/>
        </w:rPr>
        <w:t xml:space="preserve"> </w:t>
      </w:r>
      <w:r>
        <w:t>//</w:t>
      </w:r>
      <w:r w:rsidR="00AB2C01" w:rsidRPr="00AB2C01">
        <w:t xml:space="preserve"> </w:t>
      </w:r>
      <w:r w:rsidR="00AB2C01">
        <w:t>Histoire</w:t>
      </w:r>
      <w:r w:rsidR="00AB2C01">
        <w:rPr>
          <w:spacing w:val="-7"/>
        </w:rPr>
        <w:t xml:space="preserve"> </w:t>
      </w:r>
      <w:r w:rsidR="00AB2C01">
        <w:t>publique,</w:t>
      </w:r>
      <w:r w:rsidR="00AB2C01">
        <w:rPr>
          <w:spacing w:val="-6"/>
        </w:rPr>
        <w:t xml:space="preserve"> </w:t>
      </w:r>
      <w:r w:rsidR="00AB2C01">
        <w:t>patrimoine</w:t>
      </w:r>
      <w:r w:rsidR="00AB2C01">
        <w:rPr>
          <w:spacing w:val="-7"/>
        </w:rPr>
        <w:t xml:space="preserve"> </w:t>
      </w:r>
      <w:r w:rsidR="00AB2C01">
        <w:t>et</w:t>
      </w:r>
      <w:r w:rsidR="00AB2C01">
        <w:rPr>
          <w:spacing w:val="-10"/>
        </w:rPr>
        <w:t xml:space="preserve"> </w:t>
      </w:r>
      <w:r w:rsidR="00AB2C01">
        <w:t>médiation</w:t>
      </w:r>
      <w:r w:rsidR="00AB2C01">
        <w:rPr>
          <w:spacing w:val="-7"/>
        </w:rPr>
        <w:t xml:space="preserve"> </w:t>
      </w:r>
      <w:r w:rsidR="00AB2C01">
        <w:rPr>
          <w:spacing w:val="-5"/>
        </w:rPr>
        <w:t>(</w:t>
      </w:r>
      <w:r w:rsidR="00C142AD">
        <w:rPr>
          <w:spacing w:val="-5"/>
        </w:rPr>
        <w:t>2</w:t>
      </w:r>
      <w:r w:rsidR="00AB2C01">
        <w:rPr>
          <w:spacing w:val="-5"/>
        </w:rPr>
        <w:t>)</w:t>
      </w:r>
      <w:r w:rsidR="00AB2C01">
        <w:t xml:space="preserve"> Comment transmettre l’histoire de la Révolution française</w:t>
      </w:r>
      <w:r w:rsidR="00AB2C01">
        <w:rPr>
          <w:spacing w:val="-2"/>
        </w:rPr>
        <w:t> </w:t>
      </w:r>
      <w:r w:rsidR="00AB2C01">
        <w:t xml:space="preserve">? </w:t>
      </w:r>
    </w:p>
    <w:p w:rsidR="00CE75B1" w:rsidRDefault="00CE75B1" w:rsidP="00AB2C01">
      <w:pPr>
        <w:pStyle w:val="Corpsdetexte"/>
        <w:spacing w:before="1"/>
        <w:ind w:left="141"/>
        <w:jc w:val="both"/>
      </w:pPr>
    </w:p>
    <w:p w:rsidR="00CE75B1" w:rsidRDefault="0044379A">
      <w:pPr>
        <w:pStyle w:val="Corpsdetexte"/>
        <w:spacing w:before="1" w:line="720" w:lineRule="auto"/>
        <w:ind w:left="141" w:right="114"/>
      </w:pPr>
      <w:r>
        <w:t>10/</w:t>
      </w:r>
      <w:r>
        <w:rPr>
          <w:spacing w:val="-2"/>
        </w:rPr>
        <w:t xml:space="preserve"> </w:t>
      </w:r>
      <w:r>
        <w:t>1</w:t>
      </w:r>
      <w:r w:rsidR="00FC7248">
        <w:t>0</w:t>
      </w:r>
      <w:r>
        <w:rPr>
          <w:spacing w:val="-3"/>
        </w:rPr>
        <w:t xml:space="preserve"> </w:t>
      </w:r>
      <w:r>
        <w:t>avril.</w:t>
      </w:r>
      <w:r>
        <w:rPr>
          <w:spacing w:val="-2"/>
        </w:rPr>
        <w:t xml:space="preserve"> </w:t>
      </w:r>
      <w:r>
        <w:t>Séance</w:t>
      </w:r>
      <w:r>
        <w:rPr>
          <w:spacing w:val="-2"/>
        </w:rPr>
        <w:t xml:space="preserve"> </w:t>
      </w:r>
      <w:r>
        <w:t>de</w:t>
      </w:r>
      <w:r>
        <w:rPr>
          <w:spacing w:val="-3"/>
        </w:rPr>
        <w:t xml:space="preserve"> </w:t>
      </w:r>
      <w:r>
        <w:t>travail</w:t>
      </w:r>
      <w:r>
        <w:rPr>
          <w:spacing w:val="-2"/>
        </w:rPr>
        <w:t xml:space="preserve"> </w:t>
      </w:r>
      <w:r>
        <w:t>en</w:t>
      </w:r>
      <w:r>
        <w:rPr>
          <w:spacing w:val="-3"/>
        </w:rPr>
        <w:t xml:space="preserve"> </w:t>
      </w:r>
      <w:r>
        <w:t>salle</w:t>
      </w:r>
      <w:r>
        <w:rPr>
          <w:spacing w:val="-2"/>
        </w:rPr>
        <w:t xml:space="preserve"> </w:t>
      </w:r>
      <w:r>
        <w:t>de</w:t>
      </w:r>
      <w:r>
        <w:rPr>
          <w:spacing w:val="-5"/>
        </w:rPr>
        <w:t xml:space="preserve"> </w:t>
      </w:r>
      <w:r>
        <w:t>cours</w:t>
      </w:r>
      <w:r>
        <w:rPr>
          <w:spacing w:val="-1"/>
        </w:rPr>
        <w:t xml:space="preserve"> </w:t>
      </w:r>
      <w:r>
        <w:t>sur</w:t>
      </w:r>
      <w:r>
        <w:rPr>
          <w:spacing w:val="-5"/>
        </w:rPr>
        <w:t xml:space="preserve"> </w:t>
      </w:r>
      <w:r>
        <w:t>les</w:t>
      </w:r>
      <w:r>
        <w:rPr>
          <w:spacing w:val="-1"/>
        </w:rPr>
        <w:t xml:space="preserve"> </w:t>
      </w:r>
      <w:r>
        <w:t>dossiers</w:t>
      </w:r>
      <w:r>
        <w:rPr>
          <w:spacing w:val="-1"/>
        </w:rPr>
        <w:t xml:space="preserve"> </w:t>
      </w:r>
      <w:r>
        <w:t>du</w:t>
      </w:r>
      <w:r>
        <w:rPr>
          <w:spacing w:val="-5"/>
        </w:rPr>
        <w:t xml:space="preserve"> </w:t>
      </w:r>
      <w:r>
        <w:t>Tribunal</w:t>
      </w:r>
      <w:r>
        <w:rPr>
          <w:spacing w:val="-2"/>
        </w:rPr>
        <w:t xml:space="preserve"> </w:t>
      </w:r>
      <w:r>
        <w:t>révolutionnaire 11/2</w:t>
      </w:r>
      <w:r w:rsidR="00FC7248">
        <w:t>4</w:t>
      </w:r>
      <w:r>
        <w:t xml:space="preserve"> avril. </w:t>
      </w:r>
      <w:r w:rsidR="00F80817">
        <w:t>Examen de fin de semestre</w:t>
      </w:r>
    </w:p>
    <w:p w:rsidR="00CE75B1" w:rsidRDefault="00CE75B1">
      <w:pPr>
        <w:pStyle w:val="Corpsdetexte"/>
        <w:spacing w:line="720" w:lineRule="auto"/>
        <w:sectPr w:rsidR="00CE75B1">
          <w:type w:val="continuous"/>
          <w:pgSz w:w="11920" w:h="16850"/>
          <w:pgMar w:top="1320" w:right="1275" w:bottom="280" w:left="1275" w:header="720" w:footer="720" w:gutter="0"/>
          <w:cols w:space="720"/>
        </w:sectPr>
      </w:pPr>
    </w:p>
    <w:p w:rsidR="00CE75B1" w:rsidRDefault="00CE75B1">
      <w:pPr>
        <w:pStyle w:val="Corpsdetexte"/>
        <w:spacing w:before="188"/>
      </w:pPr>
    </w:p>
    <w:p w:rsidR="00CE75B1" w:rsidRDefault="0044379A">
      <w:pPr>
        <w:spacing w:line="257" w:lineRule="exact"/>
        <w:ind w:left="141" w:right="141"/>
        <w:jc w:val="center"/>
      </w:pPr>
      <w:r>
        <w:rPr>
          <w:spacing w:val="-5"/>
        </w:rPr>
        <w:t>***</w:t>
      </w:r>
    </w:p>
    <w:p w:rsidR="00CE75B1" w:rsidRDefault="0044379A">
      <w:pPr>
        <w:spacing w:line="245" w:lineRule="exact"/>
        <w:ind w:left="143" w:right="139"/>
        <w:jc w:val="center"/>
        <w:rPr>
          <w:sz w:val="21"/>
        </w:rPr>
      </w:pPr>
      <w:r>
        <w:rPr>
          <w:sz w:val="21"/>
        </w:rPr>
        <w:t>L3</w:t>
      </w:r>
      <w:r>
        <w:rPr>
          <w:spacing w:val="-9"/>
          <w:sz w:val="21"/>
        </w:rPr>
        <w:t xml:space="preserve"> </w:t>
      </w:r>
      <w:r>
        <w:rPr>
          <w:sz w:val="21"/>
        </w:rPr>
        <w:t>Histoire</w:t>
      </w:r>
      <w:r>
        <w:rPr>
          <w:spacing w:val="-8"/>
          <w:sz w:val="21"/>
        </w:rPr>
        <w:t xml:space="preserve"> </w:t>
      </w:r>
      <w:r>
        <w:rPr>
          <w:sz w:val="21"/>
        </w:rPr>
        <w:t>–</w:t>
      </w:r>
      <w:r>
        <w:rPr>
          <w:spacing w:val="-9"/>
          <w:sz w:val="21"/>
        </w:rPr>
        <w:t xml:space="preserve"> </w:t>
      </w:r>
      <w:r>
        <w:rPr>
          <w:sz w:val="21"/>
        </w:rPr>
        <w:t>UE2</w:t>
      </w:r>
      <w:r>
        <w:rPr>
          <w:spacing w:val="-10"/>
          <w:sz w:val="21"/>
        </w:rPr>
        <w:t xml:space="preserve"> </w:t>
      </w:r>
      <w:r>
        <w:rPr>
          <w:sz w:val="21"/>
        </w:rPr>
        <w:t>Option</w:t>
      </w:r>
      <w:r>
        <w:rPr>
          <w:spacing w:val="-9"/>
          <w:sz w:val="21"/>
        </w:rPr>
        <w:t xml:space="preserve"> </w:t>
      </w:r>
      <w:r>
        <w:rPr>
          <w:sz w:val="21"/>
        </w:rPr>
        <w:t>professionnalisante</w:t>
      </w:r>
      <w:r>
        <w:rPr>
          <w:spacing w:val="-6"/>
          <w:sz w:val="21"/>
        </w:rPr>
        <w:t xml:space="preserve"> </w:t>
      </w:r>
      <w:r>
        <w:rPr>
          <w:sz w:val="21"/>
        </w:rPr>
        <w:t>–</w:t>
      </w:r>
      <w:r>
        <w:rPr>
          <w:spacing w:val="-9"/>
          <w:sz w:val="21"/>
        </w:rPr>
        <w:t xml:space="preserve"> </w:t>
      </w:r>
      <w:r>
        <w:rPr>
          <w:sz w:val="21"/>
        </w:rPr>
        <w:t>«</w:t>
      </w:r>
      <w:r>
        <w:rPr>
          <w:spacing w:val="-8"/>
          <w:sz w:val="21"/>
        </w:rPr>
        <w:t xml:space="preserve"> </w:t>
      </w:r>
      <w:r>
        <w:rPr>
          <w:sz w:val="21"/>
        </w:rPr>
        <w:t>Patrimoine</w:t>
      </w:r>
      <w:r>
        <w:rPr>
          <w:spacing w:val="-9"/>
          <w:sz w:val="21"/>
        </w:rPr>
        <w:t xml:space="preserve"> </w:t>
      </w:r>
      <w:r>
        <w:rPr>
          <w:sz w:val="21"/>
        </w:rPr>
        <w:t>culturel</w:t>
      </w:r>
      <w:r>
        <w:rPr>
          <w:spacing w:val="-8"/>
          <w:sz w:val="21"/>
        </w:rPr>
        <w:t xml:space="preserve"> </w:t>
      </w:r>
      <w:r>
        <w:rPr>
          <w:spacing w:val="-10"/>
          <w:sz w:val="21"/>
        </w:rPr>
        <w:t>»</w:t>
      </w:r>
    </w:p>
    <w:p w:rsidR="00126246" w:rsidRPr="00126246" w:rsidRDefault="00126246" w:rsidP="00126246">
      <w:pPr>
        <w:pStyle w:val="Corpsdetexte"/>
        <w:spacing w:before="255"/>
        <w:ind w:left="141" w:right="689"/>
        <w:jc w:val="center"/>
        <w:rPr>
          <w:b/>
          <w:u w:val="single"/>
        </w:rPr>
      </w:pPr>
      <w:r w:rsidRPr="00126246">
        <w:rPr>
          <w:b/>
          <w:u w:val="single"/>
        </w:rPr>
        <w:t>LECTURES OBLIGATOIRES</w:t>
      </w:r>
    </w:p>
    <w:p w:rsidR="00CE75B1" w:rsidRDefault="0044379A">
      <w:pPr>
        <w:pStyle w:val="Corpsdetexte"/>
        <w:spacing w:before="255"/>
        <w:ind w:left="141" w:right="689"/>
        <w:jc w:val="both"/>
      </w:pPr>
      <w:r>
        <w:rPr>
          <w:b/>
        </w:rPr>
        <w:t xml:space="preserve">2 fiches de lecture à préparer pour le 14 mars </w:t>
      </w:r>
      <w:r>
        <w:t>: l’enjeu est de vous transmettre un bagage intellectuel sur la recherche actuelle sur l’histoire de la Révolution française, de la Terreur en particulier, et sur la médiation de l’histoire, avant que vous ne commenciez à rédiger les fiches.</w:t>
      </w:r>
    </w:p>
    <w:p w:rsidR="00CE75B1" w:rsidRDefault="0044379A">
      <w:pPr>
        <w:pStyle w:val="Paragraphedeliste"/>
        <w:numPr>
          <w:ilvl w:val="0"/>
          <w:numId w:val="1"/>
        </w:numPr>
        <w:tabs>
          <w:tab w:val="left" w:pos="501"/>
        </w:tabs>
        <w:spacing w:before="253" w:line="254" w:lineRule="auto"/>
        <w:ind w:right="839"/>
        <w:rPr>
          <w:sz w:val="20"/>
        </w:rPr>
      </w:pPr>
      <w:r>
        <w:rPr>
          <w:b/>
        </w:rPr>
        <w:t>Numéro</w:t>
      </w:r>
      <w:r>
        <w:rPr>
          <w:b/>
          <w:spacing w:val="-3"/>
        </w:rPr>
        <w:t xml:space="preserve"> </w:t>
      </w:r>
      <w:r>
        <w:rPr>
          <w:b/>
        </w:rPr>
        <w:t>spécial</w:t>
      </w:r>
      <w:r>
        <w:rPr>
          <w:b/>
          <w:spacing w:val="-3"/>
        </w:rPr>
        <w:t xml:space="preserve"> </w:t>
      </w:r>
      <w:r>
        <w:rPr>
          <w:b/>
        </w:rPr>
        <w:t>du</w:t>
      </w:r>
      <w:r>
        <w:rPr>
          <w:b/>
          <w:spacing w:val="-2"/>
        </w:rPr>
        <w:t xml:space="preserve"> </w:t>
      </w:r>
      <w:r>
        <w:rPr>
          <w:b/>
        </w:rPr>
        <w:t>magazine</w:t>
      </w:r>
      <w:r>
        <w:rPr>
          <w:b/>
          <w:spacing w:val="-3"/>
        </w:rPr>
        <w:t xml:space="preserve"> </w:t>
      </w:r>
      <w:r>
        <w:rPr>
          <w:b/>
          <w:i/>
        </w:rPr>
        <w:t>L’Histoire</w:t>
      </w:r>
      <w:r>
        <w:rPr>
          <w:b/>
          <w:i/>
          <w:spacing w:val="-2"/>
        </w:rPr>
        <w:t xml:space="preserve"> </w:t>
      </w:r>
      <w:r>
        <w:rPr>
          <w:b/>
        </w:rPr>
        <w:t>«</w:t>
      </w:r>
      <w:r>
        <w:rPr>
          <w:b/>
          <w:spacing w:val="-3"/>
        </w:rPr>
        <w:t xml:space="preserve"> </w:t>
      </w:r>
      <w:r>
        <w:rPr>
          <w:b/>
        </w:rPr>
        <w:t>1793,</w:t>
      </w:r>
      <w:r>
        <w:rPr>
          <w:b/>
          <w:spacing w:val="-2"/>
        </w:rPr>
        <w:t xml:space="preserve"> </w:t>
      </w:r>
      <w:r>
        <w:rPr>
          <w:b/>
        </w:rPr>
        <w:t>Vivre</w:t>
      </w:r>
      <w:r>
        <w:rPr>
          <w:b/>
          <w:spacing w:val="-2"/>
        </w:rPr>
        <w:t xml:space="preserve"> </w:t>
      </w:r>
      <w:r>
        <w:rPr>
          <w:b/>
        </w:rPr>
        <w:t>sous</w:t>
      </w:r>
      <w:r>
        <w:rPr>
          <w:b/>
          <w:spacing w:val="-3"/>
        </w:rPr>
        <w:t xml:space="preserve"> </w:t>
      </w:r>
      <w:r>
        <w:rPr>
          <w:b/>
        </w:rPr>
        <w:t>la</w:t>
      </w:r>
      <w:r>
        <w:rPr>
          <w:b/>
          <w:spacing w:val="-3"/>
        </w:rPr>
        <w:t xml:space="preserve"> </w:t>
      </w:r>
      <w:r>
        <w:rPr>
          <w:b/>
        </w:rPr>
        <w:t>Terreur</w:t>
      </w:r>
      <w:r>
        <w:rPr>
          <w:b/>
          <w:spacing w:val="-3"/>
        </w:rPr>
        <w:t xml:space="preserve"> </w:t>
      </w:r>
      <w:r>
        <w:rPr>
          <w:b/>
        </w:rPr>
        <w:t>»,</w:t>
      </w:r>
      <w:r>
        <w:rPr>
          <w:b/>
          <w:spacing w:val="-1"/>
        </w:rPr>
        <w:t xml:space="preserve"> </w:t>
      </w:r>
      <w:r>
        <w:rPr>
          <w:b/>
        </w:rPr>
        <w:t xml:space="preserve">mensuel N°512 octobre 2023 </w:t>
      </w:r>
      <w:r>
        <w:t xml:space="preserve">: </w:t>
      </w:r>
      <w:r>
        <w:rPr>
          <w:sz w:val="20"/>
        </w:rPr>
        <w:t>faire une synthèse de chaque article. L’idée est en particulier de retenir les principaux enjeux du fonctionnement de la justice pendant la Terreur. (</w:t>
      </w:r>
      <w:proofErr w:type="gramStart"/>
      <w:r>
        <w:rPr>
          <w:sz w:val="20"/>
        </w:rPr>
        <w:t>ne</w:t>
      </w:r>
      <w:proofErr w:type="gramEnd"/>
      <w:r>
        <w:rPr>
          <w:sz w:val="20"/>
        </w:rPr>
        <w:t xml:space="preserve"> pas dépasser 10 p)</w:t>
      </w:r>
    </w:p>
    <w:p w:rsidR="00CE75B1" w:rsidRDefault="0044379A">
      <w:pPr>
        <w:pStyle w:val="Titre1"/>
        <w:numPr>
          <w:ilvl w:val="0"/>
          <w:numId w:val="1"/>
        </w:numPr>
        <w:tabs>
          <w:tab w:val="left" w:pos="501"/>
        </w:tabs>
        <w:spacing w:line="244" w:lineRule="exact"/>
        <w:jc w:val="left"/>
      </w:pPr>
      <w:r>
        <w:t>Série</w:t>
      </w:r>
      <w:r>
        <w:rPr>
          <w:spacing w:val="2"/>
        </w:rPr>
        <w:t xml:space="preserve"> </w:t>
      </w:r>
      <w:r>
        <w:t>de</w:t>
      </w:r>
      <w:r>
        <w:rPr>
          <w:spacing w:val="6"/>
        </w:rPr>
        <w:t xml:space="preserve"> </w:t>
      </w:r>
      <w:r>
        <w:t>4</w:t>
      </w:r>
      <w:r>
        <w:rPr>
          <w:spacing w:val="4"/>
        </w:rPr>
        <w:t xml:space="preserve"> </w:t>
      </w:r>
      <w:r>
        <w:t>articles</w:t>
      </w:r>
      <w:r>
        <w:rPr>
          <w:spacing w:val="5"/>
        </w:rPr>
        <w:t xml:space="preserve"> </w:t>
      </w:r>
      <w:r>
        <w:t>de</w:t>
      </w:r>
      <w:r>
        <w:rPr>
          <w:spacing w:val="6"/>
        </w:rPr>
        <w:t xml:space="preserve"> </w:t>
      </w:r>
      <w:r>
        <w:t>Guillaume</w:t>
      </w:r>
      <w:r>
        <w:rPr>
          <w:spacing w:val="6"/>
        </w:rPr>
        <w:t xml:space="preserve"> </w:t>
      </w:r>
      <w:r>
        <w:t>Mazeau</w:t>
      </w:r>
      <w:r>
        <w:rPr>
          <w:spacing w:val="5"/>
        </w:rPr>
        <w:t xml:space="preserve"> </w:t>
      </w:r>
      <w:r>
        <w:t>sur</w:t>
      </w:r>
      <w:r>
        <w:rPr>
          <w:spacing w:val="4"/>
        </w:rPr>
        <w:t xml:space="preserve"> </w:t>
      </w:r>
      <w:r>
        <w:t>le</w:t>
      </w:r>
      <w:r>
        <w:rPr>
          <w:spacing w:val="4"/>
        </w:rPr>
        <w:t xml:space="preserve"> </w:t>
      </w:r>
      <w:r>
        <w:t>Parcours</w:t>
      </w:r>
      <w:r>
        <w:rPr>
          <w:spacing w:val="5"/>
        </w:rPr>
        <w:t xml:space="preserve"> </w:t>
      </w:r>
      <w:r>
        <w:t>Révolution</w:t>
      </w:r>
      <w:r>
        <w:rPr>
          <w:spacing w:val="54"/>
        </w:rPr>
        <w:t xml:space="preserve"> </w:t>
      </w:r>
      <w:r>
        <w:t>sur</w:t>
      </w:r>
      <w:r>
        <w:rPr>
          <w:spacing w:val="5"/>
        </w:rPr>
        <w:t xml:space="preserve"> </w:t>
      </w:r>
      <w:r>
        <w:t>la</w:t>
      </w:r>
      <w:r>
        <w:rPr>
          <w:spacing w:val="5"/>
        </w:rPr>
        <w:t xml:space="preserve"> </w:t>
      </w:r>
      <w:hyperlink r:id="rId6">
        <w:r>
          <w:rPr>
            <w:color w:val="0000FF"/>
            <w:spacing w:val="-2"/>
            <w:u w:val="single" w:color="0000FF"/>
          </w:rPr>
          <w:t>revue</w:t>
        </w:r>
      </w:hyperlink>
    </w:p>
    <w:p w:rsidR="00CE75B1" w:rsidRDefault="00001315">
      <w:pPr>
        <w:spacing w:line="261" w:lineRule="auto"/>
        <w:ind w:left="501" w:right="690"/>
        <w:jc w:val="both"/>
        <w:rPr>
          <w:sz w:val="20"/>
        </w:rPr>
      </w:pPr>
      <w:hyperlink r:id="rId7">
        <w:r w:rsidR="0044379A">
          <w:rPr>
            <w:b/>
            <w:color w:val="0000FF"/>
            <w:u w:val="single" w:color="0000FF"/>
          </w:rPr>
          <w:t>en ligne du Collège de France Entre Temps</w:t>
        </w:r>
        <w:r w:rsidR="0044379A">
          <w:t>.</w:t>
        </w:r>
      </w:hyperlink>
      <w:r w:rsidR="0044379A">
        <w:t xml:space="preserve"> </w:t>
      </w:r>
      <w:r w:rsidR="0044379A">
        <w:rPr>
          <w:sz w:val="20"/>
        </w:rPr>
        <w:t>Idem</w:t>
      </w:r>
      <w:r w:rsidR="0044379A">
        <w:rPr>
          <w:spacing w:val="-2"/>
          <w:sz w:val="20"/>
        </w:rPr>
        <w:t xml:space="preserve"> </w:t>
      </w:r>
      <w:r w:rsidR="0044379A">
        <w:rPr>
          <w:sz w:val="20"/>
        </w:rPr>
        <w:t>: faire une synthèse des principaux enjeux 1° de la situation historiographique actuelle de la Révolution française 2° des enjeux scientifiques, éthiques, d’une expérience d’histoire publique dans un cadre institutionnel municipal 3° des enjeux de la médiation dans l’espace public 4° des enjeux de réécriture de l’histoire</w:t>
      </w:r>
      <w:r w:rsidR="0044379A">
        <w:rPr>
          <w:spacing w:val="-1"/>
          <w:sz w:val="20"/>
        </w:rPr>
        <w:t xml:space="preserve"> </w:t>
      </w:r>
      <w:r w:rsidR="0044379A">
        <w:rPr>
          <w:sz w:val="20"/>
        </w:rPr>
        <w:t>scientifique : en</w:t>
      </w:r>
      <w:r w:rsidR="0044379A">
        <w:rPr>
          <w:spacing w:val="-1"/>
          <w:sz w:val="20"/>
        </w:rPr>
        <w:t xml:space="preserve"> </w:t>
      </w:r>
      <w:r w:rsidR="0044379A">
        <w:rPr>
          <w:sz w:val="20"/>
        </w:rPr>
        <w:t>quoi</w:t>
      </w:r>
      <w:r w:rsidR="0044379A">
        <w:rPr>
          <w:spacing w:val="-2"/>
          <w:sz w:val="20"/>
        </w:rPr>
        <w:t xml:space="preserve"> </w:t>
      </w:r>
      <w:r w:rsidR="0044379A">
        <w:rPr>
          <w:sz w:val="20"/>
        </w:rPr>
        <w:t>la médiation est-elle</w:t>
      </w:r>
      <w:r w:rsidR="0044379A">
        <w:rPr>
          <w:spacing w:val="-1"/>
          <w:sz w:val="20"/>
        </w:rPr>
        <w:t xml:space="preserve"> </w:t>
      </w:r>
      <w:r w:rsidR="0044379A">
        <w:rPr>
          <w:sz w:val="20"/>
        </w:rPr>
        <w:t>à la</w:t>
      </w:r>
      <w:r w:rsidR="0044379A">
        <w:rPr>
          <w:spacing w:val="-1"/>
          <w:sz w:val="20"/>
        </w:rPr>
        <w:t xml:space="preserve"> </w:t>
      </w:r>
      <w:r w:rsidR="0044379A">
        <w:rPr>
          <w:sz w:val="20"/>
        </w:rPr>
        <w:t>fois</w:t>
      </w:r>
      <w:r w:rsidR="0044379A">
        <w:rPr>
          <w:spacing w:val="-1"/>
          <w:sz w:val="20"/>
        </w:rPr>
        <w:t xml:space="preserve"> </w:t>
      </w:r>
      <w:r w:rsidR="0044379A">
        <w:rPr>
          <w:sz w:val="20"/>
        </w:rPr>
        <w:t>un</w:t>
      </w:r>
      <w:r w:rsidR="0044379A">
        <w:rPr>
          <w:spacing w:val="-1"/>
          <w:sz w:val="20"/>
        </w:rPr>
        <w:t xml:space="preserve"> </w:t>
      </w:r>
      <w:r w:rsidR="0044379A">
        <w:rPr>
          <w:sz w:val="20"/>
        </w:rPr>
        <w:t>outil de</w:t>
      </w:r>
      <w:r w:rsidR="0044379A">
        <w:rPr>
          <w:spacing w:val="-1"/>
          <w:sz w:val="20"/>
        </w:rPr>
        <w:t xml:space="preserve"> </w:t>
      </w:r>
      <w:r w:rsidR="0044379A">
        <w:rPr>
          <w:sz w:val="20"/>
        </w:rPr>
        <w:t>diffusion</w:t>
      </w:r>
      <w:r w:rsidR="0044379A">
        <w:rPr>
          <w:spacing w:val="-1"/>
          <w:sz w:val="20"/>
        </w:rPr>
        <w:t xml:space="preserve"> </w:t>
      </w:r>
      <w:r w:rsidR="0044379A">
        <w:rPr>
          <w:sz w:val="20"/>
        </w:rPr>
        <w:t>de</w:t>
      </w:r>
      <w:r w:rsidR="0044379A">
        <w:rPr>
          <w:spacing w:val="-1"/>
          <w:sz w:val="20"/>
        </w:rPr>
        <w:t xml:space="preserve"> </w:t>
      </w:r>
      <w:r w:rsidR="0044379A">
        <w:rPr>
          <w:sz w:val="20"/>
        </w:rPr>
        <w:t>la</w:t>
      </w:r>
      <w:r w:rsidR="0044379A">
        <w:rPr>
          <w:spacing w:val="-1"/>
          <w:sz w:val="20"/>
        </w:rPr>
        <w:t xml:space="preserve"> </w:t>
      </w:r>
      <w:r w:rsidR="0044379A">
        <w:rPr>
          <w:sz w:val="20"/>
        </w:rPr>
        <w:t>recherche scientifique en histoire, mais aussi une source de nouvelles questions pour celle-ci ?</w:t>
      </w:r>
    </w:p>
    <w:p w:rsidR="00126246" w:rsidRDefault="00126246" w:rsidP="00126246">
      <w:pPr>
        <w:pStyle w:val="Titre1"/>
        <w:spacing w:line="257" w:lineRule="exact"/>
        <w:ind w:left="146" w:right="139"/>
      </w:pPr>
    </w:p>
    <w:p w:rsidR="00126246" w:rsidRPr="00126246" w:rsidRDefault="00126246" w:rsidP="00126246">
      <w:pPr>
        <w:pStyle w:val="Titre1"/>
        <w:spacing w:line="257" w:lineRule="exact"/>
        <w:ind w:left="146" w:right="139"/>
        <w:rPr>
          <w:u w:val="single"/>
        </w:rPr>
      </w:pPr>
      <w:r w:rsidRPr="00126246">
        <w:rPr>
          <w:u w:val="single"/>
        </w:rPr>
        <w:t>EVALUATIONS</w:t>
      </w:r>
      <w:r w:rsidRPr="00126246">
        <w:rPr>
          <w:spacing w:val="-9"/>
          <w:u w:val="single"/>
        </w:rPr>
        <w:t xml:space="preserve"> </w:t>
      </w:r>
    </w:p>
    <w:p w:rsidR="00126246" w:rsidRDefault="00126246">
      <w:pPr>
        <w:spacing w:line="261" w:lineRule="auto"/>
        <w:ind w:left="501" w:right="690"/>
        <w:jc w:val="both"/>
        <w:rPr>
          <w:sz w:val="20"/>
        </w:rPr>
      </w:pPr>
    </w:p>
    <w:p w:rsidR="00CE75B1" w:rsidRDefault="00CE75B1">
      <w:pPr>
        <w:pStyle w:val="Corpsdetexte"/>
        <w:spacing w:before="8"/>
        <w:rPr>
          <w:sz w:val="20"/>
        </w:rPr>
      </w:pPr>
    </w:p>
    <w:p w:rsidR="00CE75B1" w:rsidRDefault="0044379A">
      <w:pPr>
        <w:pStyle w:val="Titre1"/>
        <w:jc w:val="both"/>
      </w:pPr>
      <w:r>
        <w:t>1</w:t>
      </w:r>
      <w:r>
        <w:rPr>
          <w:position w:val="5"/>
          <w:sz w:val="14"/>
        </w:rPr>
        <w:t>ère</w:t>
      </w:r>
      <w:r>
        <w:rPr>
          <w:spacing w:val="10"/>
          <w:position w:val="5"/>
          <w:sz w:val="14"/>
        </w:rPr>
        <w:t xml:space="preserve"> </w:t>
      </w:r>
      <w:r>
        <w:t>évaluation</w:t>
      </w:r>
      <w:r>
        <w:rPr>
          <w:spacing w:val="-8"/>
        </w:rPr>
        <w:t xml:space="preserve"> </w:t>
      </w:r>
      <w:r>
        <w:t>:</w:t>
      </w:r>
      <w:r>
        <w:rPr>
          <w:spacing w:val="-7"/>
        </w:rPr>
        <w:t xml:space="preserve"> </w:t>
      </w:r>
      <w:r>
        <w:t>Initiation</w:t>
      </w:r>
      <w:r>
        <w:rPr>
          <w:spacing w:val="-6"/>
        </w:rPr>
        <w:t xml:space="preserve"> </w:t>
      </w:r>
      <w:r>
        <w:t>à</w:t>
      </w:r>
      <w:r>
        <w:rPr>
          <w:spacing w:val="-10"/>
        </w:rPr>
        <w:t xml:space="preserve"> </w:t>
      </w:r>
      <w:r>
        <w:t>la</w:t>
      </w:r>
      <w:r>
        <w:rPr>
          <w:spacing w:val="-8"/>
        </w:rPr>
        <w:t xml:space="preserve"> </w:t>
      </w:r>
      <w:r>
        <w:t>médiation</w:t>
      </w:r>
      <w:r>
        <w:rPr>
          <w:spacing w:val="-8"/>
        </w:rPr>
        <w:t xml:space="preserve"> </w:t>
      </w:r>
      <w:r>
        <w:t>dans</w:t>
      </w:r>
      <w:r>
        <w:rPr>
          <w:spacing w:val="-8"/>
        </w:rPr>
        <w:t xml:space="preserve"> </w:t>
      </w:r>
      <w:r>
        <w:t>un</w:t>
      </w:r>
      <w:r>
        <w:rPr>
          <w:spacing w:val="-8"/>
        </w:rPr>
        <w:t xml:space="preserve"> </w:t>
      </w:r>
      <w:r>
        <w:t>monument</w:t>
      </w:r>
      <w:r>
        <w:rPr>
          <w:spacing w:val="-7"/>
        </w:rPr>
        <w:t xml:space="preserve"> </w:t>
      </w:r>
      <w:r>
        <w:rPr>
          <w:spacing w:val="-2"/>
        </w:rPr>
        <w:t>historique.</w:t>
      </w:r>
    </w:p>
    <w:p w:rsidR="00CE75B1" w:rsidRDefault="00CE75B1">
      <w:pPr>
        <w:pStyle w:val="Corpsdetexte"/>
        <w:rPr>
          <w:b/>
        </w:rPr>
      </w:pPr>
    </w:p>
    <w:p w:rsidR="00CE75B1" w:rsidRDefault="0044379A">
      <w:pPr>
        <w:pStyle w:val="Corpsdetexte"/>
        <w:ind w:left="141" w:right="132"/>
        <w:jc w:val="both"/>
      </w:pPr>
      <w:r>
        <w:t>Constitution</w:t>
      </w:r>
      <w:r>
        <w:rPr>
          <w:spacing w:val="-13"/>
        </w:rPr>
        <w:t xml:space="preserve"> </w:t>
      </w:r>
      <w:r>
        <w:t>de</w:t>
      </w:r>
      <w:r>
        <w:rPr>
          <w:spacing w:val="-11"/>
        </w:rPr>
        <w:t xml:space="preserve"> </w:t>
      </w:r>
      <w:r>
        <w:t>12</w:t>
      </w:r>
      <w:r>
        <w:rPr>
          <w:spacing w:val="-12"/>
        </w:rPr>
        <w:t xml:space="preserve"> </w:t>
      </w:r>
      <w:r>
        <w:t>fiches</w:t>
      </w:r>
      <w:r>
        <w:rPr>
          <w:spacing w:val="-10"/>
        </w:rPr>
        <w:t xml:space="preserve"> </w:t>
      </w:r>
      <w:r>
        <w:t>biographiques</w:t>
      </w:r>
      <w:r>
        <w:rPr>
          <w:spacing w:val="-9"/>
        </w:rPr>
        <w:t xml:space="preserve"> </w:t>
      </w:r>
      <w:r>
        <w:t>par</w:t>
      </w:r>
      <w:r>
        <w:rPr>
          <w:spacing w:val="-13"/>
        </w:rPr>
        <w:t xml:space="preserve"> </w:t>
      </w:r>
      <w:r>
        <w:t>binôme.</w:t>
      </w:r>
      <w:r>
        <w:rPr>
          <w:spacing w:val="-11"/>
        </w:rPr>
        <w:t xml:space="preserve"> </w:t>
      </w:r>
      <w:r>
        <w:t>Objectif</w:t>
      </w:r>
      <w:r>
        <w:rPr>
          <w:spacing w:val="-4"/>
        </w:rPr>
        <w:t xml:space="preserve"> </w:t>
      </w:r>
      <w:r>
        <w:t>:</w:t>
      </w:r>
      <w:r>
        <w:rPr>
          <w:spacing w:val="-13"/>
        </w:rPr>
        <w:t xml:space="preserve"> </w:t>
      </w:r>
      <w:r>
        <w:t>rédiger</w:t>
      </w:r>
      <w:r>
        <w:rPr>
          <w:spacing w:val="-9"/>
        </w:rPr>
        <w:t xml:space="preserve"> </w:t>
      </w:r>
      <w:r>
        <w:t>12</w:t>
      </w:r>
      <w:r>
        <w:rPr>
          <w:spacing w:val="-12"/>
        </w:rPr>
        <w:t xml:space="preserve"> </w:t>
      </w:r>
      <w:r>
        <w:t>fiches</w:t>
      </w:r>
      <w:r>
        <w:rPr>
          <w:spacing w:val="-11"/>
        </w:rPr>
        <w:t xml:space="preserve"> </w:t>
      </w:r>
      <w:r>
        <w:t>biographiques</w:t>
      </w:r>
      <w:r>
        <w:rPr>
          <w:spacing w:val="-9"/>
        </w:rPr>
        <w:t xml:space="preserve"> </w:t>
      </w:r>
      <w:r>
        <w:t>par groupe de deux (6 chacun) à partir des archives numérisées de la sous-série W des Archives nationales</w:t>
      </w:r>
      <w:r>
        <w:rPr>
          <w:spacing w:val="-6"/>
        </w:rPr>
        <w:t xml:space="preserve"> </w:t>
      </w:r>
      <w:r>
        <w:t>(Tribunal</w:t>
      </w:r>
      <w:r>
        <w:rPr>
          <w:spacing w:val="-6"/>
        </w:rPr>
        <w:t xml:space="preserve"> </w:t>
      </w:r>
      <w:r>
        <w:t>révolutionnaire</w:t>
      </w:r>
      <w:r>
        <w:rPr>
          <w:spacing w:val="-5"/>
        </w:rPr>
        <w:t xml:space="preserve"> </w:t>
      </w:r>
      <w:r>
        <w:t>de</w:t>
      </w:r>
      <w:r>
        <w:rPr>
          <w:spacing w:val="-4"/>
        </w:rPr>
        <w:t xml:space="preserve"> </w:t>
      </w:r>
      <w:r>
        <w:t>Paris).</w:t>
      </w:r>
      <w:r>
        <w:rPr>
          <w:spacing w:val="-6"/>
        </w:rPr>
        <w:t xml:space="preserve"> </w:t>
      </w:r>
      <w:r>
        <w:t>Ces</w:t>
      </w:r>
      <w:r>
        <w:rPr>
          <w:spacing w:val="-5"/>
        </w:rPr>
        <w:t xml:space="preserve"> </w:t>
      </w:r>
      <w:r>
        <w:t>fiches</w:t>
      </w:r>
      <w:r>
        <w:rPr>
          <w:spacing w:val="-6"/>
        </w:rPr>
        <w:t xml:space="preserve"> </w:t>
      </w:r>
      <w:r>
        <w:t>seront</w:t>
      </w:r>
      <w:r>
        <w:rPr>
          <w:spacing w:val="-7"/>
        </w:rPr>
        <w:t xml:space="preserve"> </w:t>
      </w:r>
      <w:r>
        <w:t>ensuite</w:t>
      </w:r>
      <w:r>
        <w:rPr>
          <w:spacing w:val="-6"/>
        </w:rPr>
        <w:t xml:space="preserve"> </w:t>
      </w:r>
      <w:r>
        <w:t>intégrées</w:t>
      </w:r>
      <w:r>
        <w:rPr>
          <w:spacing w:val="-5"/>
        </w:rPr>
        <w:t xml:space="preserve"> </w:t>
      </w:r>
      <w:r>
        <w:t>dans</w:t>
      </w:r>
      <w:r>
        <w:rPr>
          <w:spacing w:val="-6"/>
        </w:rPr>
        <w:t xml:space="preserve"> </w:t>
      </w:r>
      <w:r>
        <w:t>la</w:t>
      </w:r>
      <w:r>
        <w:rPr>
          <w:spacing w:val="-7"/>
        </w:rPr>
        <w:t xml:space="preserve"> </w:t>
      </w:r>
      <w:r>
        <w:t>base</w:t>
      </w:r>
      <w:r>
        <w:rPr>
          <w:spacing w:val="-6"/>
        </w:rPr>
        <w:t xml:space="preserve"> </w:t>
      </w:r>
      <w:r>
        <w:t>de la Table numérique des Noms, dans la Salle des Noms du monument de la Conciergerie, et accessibles</w:t>
      </w:r>
      <w:r>
        <w:rPr>
          <w:spacing w:val="-7"/>
        </w:rPr>
        <w:t xml:space="preserve"> </w:t>
      </w:r>
      <w:r>
        <w:t>au</w:t>
      </w:r>
      <w:r>
        <w:rPr>
          <w:spacing w:val="-9"/>
        </w:rPr>
        <w:t xml:space="preserve"> </w:t>
      </w:r>
      <w:r>
        <w:t>public</w:t>
      </w:r>
      <w:r>
        <w:rPr>
          <w:spacing w:val="-6"/>
        </w:rPr>
        <w:t xml:space="preserve"> </w:t>
      </w:r>
      <w:r>
        <w:t>du</w:t>
      </w:r>
      <w:r>
        <w:rPr>
          <w:spacing w:val="-9"/>
        </w:rPr>
        <w:t xml:space="preserve"> </w:t>
      </w:r>
      <w:r>
        <w:t>monument.</w:t>
      </w:r>
      <w:r>
        <w:rPr>
          <w:spacing w:val="-6"/>
        </w:rPr>
        <w:t xml:space="preserve"> </w:t>
      </w:r>
      <w:r>
        <w:t>Date</w:t>
      </w:r>
      <w:r>
        <w:rPr>
          <w:spacing w:val="-9"/>
        </w:rPr>
        <w:t xml:space="preserve"> </w:t>
      </w:r>
      <w:r>
        <w:t>du</w:t>
      </w:r>
      <w:r>
        <w:rPr>
          <w:spacing w:val="-9"/>
        </w:rPr>
        <w:t xml:space="preserve"> </w:t>
      </w:r>
      <w:r>
        <w:t>rendu</w:t>
      </w:r>
      <w:r>
        <w:rPr>
          <w:spacing w:val="-8"/>
        </w:rPr>
        <w:t xml:space="preserve"> </w:t>
      </w:r>
      <w:r>
        <w:t>des</w:t>
      </w:r>
      <w:r>
        <w:rPr>
          <w:spacing w:val="-6"/>
        </w:rPr>
        <w:t xml:space="preserve"> </w:t>
      </w:r>
      <w:r>
        <w:t>fiches</w:t>
      </w:r>
      <w:r>
        <w:rPr>
          <w:spacing w:val="-1"/>
        </w:rPr>
        <w:t xml:space="preserve"> </w:t>
      </w:r>
      <w:r>
        <w:t>:</w:t>
      </w:r>
      <w:r>
        <w:rPr>
          <w:spacing w:val="-7"/>
        </w:rPr>
        <w:t xml:space="preserve"> </w:t>
      </w:r>
      <w:r>
        <w:t>jour</w:t>
      </w:r>
      <w:r>
        <w:rPr>
          <w:spacing w:val="-9"/>
        </w:rPr>
        <w:t xml:space="preserve"> </w:t>
      </w:r>
      <w:r>
        <w:t>de</w:t>
      </w:r>
      <w:r>
        <w:rPr>
          <w:spacing w:val="-9"/>
        </w:rPr>
        <w:t xml:space="preserve"> </w:t>
      </w:r>
      <w:r>
        <w:t>leur</w:t>
      </w:r>
      <w:r>
        <w:rPr>
          <w:spacing w:val="-8"/>
        </w:rPr>
        <w:t xml:space="preserve"> </w:t>
      </w:r>
      <w:r>
        <w:t>présentation</w:t>
      </w:r>
      <w:r>
        <w:rPr>
          <w:spacing w:val="-9"/>
        </w:rPr>
        <w:t xml:space="preserve"> </w:t>
      </w:r>
      <w:r>
        <w:t xml:space="preserve">collective en classe, soit </w:t>
      </w:r>
      <w:r w:rsidR="00F80817">
        <w:t>avant le 1</w:t>
      </w:r>
      <w:r w:rsidR="00F80817" w:rsidRPr="00F80817">
        <w:rPr>
          <w:vertAlign w:val="superscript"/>
        </w:rPr>
        <w:t>er</w:t>
      </w:r>
      <w:r w:rsidR="00F80817">
        <w:t xml:space="preserve"> mai</w:t>
      </w:r>
      <w:r>
        <w:t xml:space="preserve"> 202</w:t>
      </w:r>
      <w:r w:rsidR="00F80817">
        <w:t>5</w:t>
      </w:r>
      <w:r>
        <w:t xml:space="preserve">, à déposer sur l’EPI sous forme Word (pas </w:t>
      </w:r>
      <w:proofErr w:type="spellStart"/>
      <w:r>
        <w:t>Pdf</w:t>
      </w:r>
      <w:proofErr w:type="spellEnd"/>
      <w:r>
        <w:t xml:space="preserve"> ni autre).</w:t>
      </w:r>
    </w:p>
    <w:p w:rsidR="00CE75B1" w:rsidRDefault="00CE75B1">
      <w:pPr>
        <w:pStyle w:val="Corpsdetexte"/>
      </w:pPr>
    </w:p>
    <w:p w:rsidR="00CE75B1" w:rsidRDefault="00CE75B1">
      <w:pPr>
        <w:pStyle w:val="Corpsdetexte"/>
        <w:spacing w:before="4"/>
      </w:pPr>
    </w:p>
    <w:p w:rsidR="00CE75B1" w:rsidRDefault="0044379A">
      <w:pPr>
        <w:pStyle w:val="Titre1"/>
        <w:jc w:val="both"/>
      </w:pPr>
      <w:r>
        <w:t>2</w:t>
      </w:r>
      <w:r>
        <w:rPr>
          <w:position w:val="5"/>
          <w:sz w:val="14"/>
        </w:rPr>
        <w:t>e</w:t>
      </w:r>
      <w:r>
        <w:rPr>
          <w:spacing w:val="11"/>
          <w:position w:val="5"/>
          <w:sz w:val="14"/>
        </w:rPr>
        <w:t xml:space="preserve"> </w:t>
      </w:r>
      <w:r>
        <w:t>évaluation</w:t>
      </w:r>
      <w:r>
        <w:rPr>
          <w:spacing w:val="-5"/>
        </w:rPr>
        <w:t xml:space="preserve"> </w:t>
      </w:r>
      <w:r>
        <w:t>:</w:t>
      </w:r>
      <w:r>
        <w:rPr>
          <w:spacing w:val="-6"/>
        </w:rPr>
        <w:t xml:space="preserve"> </w:t>
      </w:r>
      <w:r>
        <w:t>Partiel</w:t>
      </w:r>
      <w:r>
        <w:rPr>
          <w:spacing w:val="-6"/>
        </w:rPr>
        <w:t xml:space="preserve"> </w:t>
      </w:r>
      <w:r>
        <w:t>de</w:t>
      </w:r>
      <w:r>
        <w:rPr>
          <w:spacing w:val="-6"/>
        </w:rPr>
        <w:t xml:space="preserve"> </w:t>
      </w:r>
      <w:r>
        <w:t>fin</w:t>
      </w:r>
      <w:r>
        <w:rPr>
          <w:spacing w:val="-5"/>
        </w:rPr>
        <w:t xml:space="preserve"> </w:t>
      </w:r>
      <w:r>
        <w:t>de</w:t>
      </w:r>
      <w:r>
        <w:rPr>
          <w:spacing w:val="-6"/>
        </w:rPr>
        <w:t xml:space="preserve"> </w:t>
      </w:r>
      <w:r>
        <w:rPr>
          <w:spacing w:val="-2"/>
        </w:rPr>
        <w:t>semestre.</w:t>
      </w:r>
    </w:p>
    <w:p w:rsidR="00CE75B1" w:rsidRDefault="0044379A">
      <w:pPr>
        <w:pStyle w:val="Corpsdetexte"/>
        <w:spacing w:before="255"/>
        <w:ind w:left="141" w:right="260"/>
        <w:jc w:val="both"/>
      </w:pPr>
      <w:r>
        <w:t xml:space="preserve">Le partiel de fin de semestre aura lieu lors de la dernière séance de cours, jeudi </w:t>
      </w:r>
      <w:r w:rsidR="00126246">
        <w:t>24 avril</w:t>
      </w:r>
      <w:r>
        <w:t xml:space="preserve">, de 9h à 11h dans la salle habituelle. Il est obligatoire pour tout étudiant inscrit dans ce cours (contrôle continu et examen terminal). Il consistera en une série de questions factuelles portant sur les fiches de lecture, les enseignements théoriques mais aussi pratiques du semestre (projet </w:t>
      </w:r>
      <w:r>
        <w:rPr>
          <w:spacing w:val="-2"/>
        </w:rPr>
        <w:t>Conciergerie).</w:t>
      </w:r>
    </w:p>
    <w:sectPr w:rsidR="00CE75B1">
      <w:pgSz w:w="11920" w:h="16850"/>
      <w:pgMar w:top="1580" w:right="1275" w:bottom="280" w:left="127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B74669"/>
    <w:multiLevelType w:val="hybridMultilevel"/>
    <w:tmpl w:val="F55EBD20"/>
    <w:lvl w:ilvl="0" w:tplc="FAAE765C">
      <w:numFmt w:val="bullet"/>
      <w:lvlText w:val="-"/>
      <w:lvlJc w:val="left"/>
      <w:pPr>
        <w:ind w:left="501" w:hanging="360"/>
      </w:pPr>
      <w:rPr>
        <w:rFonts w:ascii="Cambria" w:eastAsia="Cambria" w:hAnsi="Cambria" w:cs="Cambria" w:hint="default"/>
        <w:b w:val="0"/>
        <w:bCs w:val="0"/>
        <w:i w:val="0"/>
        <w:iCs w:val="0"/>
        <w:spacing w:val="0"/>
        <w:w w:val="99"/>
        <w:sz w:val="20"/>
        <w:szCs w:val="20"/>
        <w:lang w:val="fr-FR" w:eastAsia="en-US" w:bidi="ar-SA"/>
      </w:rPr>
    </w:lvl>
    <w:lvl w:ilvl="1" w:tplc="3BC693AE">
      <w:numFmt w:val="bullet"/>
      <w:lvlText w:val="•"/>
      <w:lvlJc w:val="left"/>
      <w:pPr>
        <w:ind w:left="1386" w:hanging="360"/>
      </w:pPr>
      <w:rPr>
        <w:rFonts w:hint="default"/>
        <w:lang w:val="fr-FR" w:eastAsia="en-US" w:bidi="ar-SA"/>
      </w:rPr>
    </w:lvl>
    <w:lvl w:ilvl="2" w:tplc="E67836DE">
      <w:numFmt w:val="bullet"/>
      <w:lvlText w:val="•"/>
      <w:lvlJc w:val="left"/>
      <w:pPr>
        <w:ind w:left="2272" w:hanging="360"/>
      </w:pPr>
      <w:rPr>
        <w:rFonts w:hint="default"/>
        <w:lang w:val="fr-FR" w:eastAsia="en-US" w:bidi="ar-SA"/>
      </w:rPr>
    </w:lvl>
    <w:lvl w:ilvl="3" w:tplc="6BCA96E0">
      <w:numFmt w:val="bullet"/>
      <w:lvlText w:val="•"/>
      <w:lvlJc w:val="left"/>
      <w:pPr>
        <w:ind w:left="3158" w:hanging="360"/>
      </w:pPr>
      <w:rPr>
        <w:rFonts w:hint="default"/>
        <w:lang w:val="fr-FR" w:eastAsia="en-US" w:bidi="ar-SA"/>
      </w:rPr>
    </w:lvl>
    <w:lvl w:ilvl="4" w:tplc="9DB47694">
      <w:numFmt w:val="bullet"/>
      <w:lvlText w:val="•"/>
      <w:lvlJc w:val="left"/>
      <w:pPr>
        <w:ind w:left="4044" w:hanging="360"/>
      </w:pPr>
      <w:rPr>
        <w:rFonts w:hint="default"/>
        <w:lang w:val="fr-FR" w:eastAsia="en-US" w:bidi="ar-SA"/>
      </w:rPr>
    </w:lvl>
    <w:lvl w:ilvl="5" w:tplc="7F52D280">
      <w:numFmt w:val="bullet"/>
      <w:lvlText w:val="•"/>
      <w:lvlJc w:val="left"/>
      <w:pPr>
        <w:ind w:left="4930" w:hanging="360"/>
      </w:pPr>
      <w:rPr>
        <w:rFonts w:hint="default"/>
        <w:lang w:val="fr-FR" w:eastAsia="en-US" w:bidi="ar-SA"/>
      </w:rPr>
    </w:lvl>
    <w:lvl w:ilvl="6" w:tplc="F0C687B2">
      <w:numFmt w:val="bullet"/>
      <w:lvlText w:val="•"/>
      <w:lvlJc w:val="left"/>
      <w:pPr>
        <w:ind w:left="5816" w:hanging="360"/>
      </w:pPr>
      <w:rPr>
        <w:rFonts w:hint="default"/>
        <w:lang w:val="fr-FR" w:eastAsia="en-US" w:bidi="ar-SA"/>
      </w:rPr>
    </w:lvl>
    <w:lvl w:ilvl="7" w:tplc="16DA205C">
      <w:numFmt w:val="bullet"/>
      <w:lvlText w:val="•"/>
      <w:lvlJc w:val="left"/>
      <w:pPr>
        <w:ind w:left="6702" w:hanging="360"/>
      </w:pPr>
      <w:rPr>
        <w:rFonts w:hint="default"/>
        <w:lang w:val="fr-FR" w:eastAsia="en-US" w:bidi="ar-SA"/>
      </w:rPr>
    </w:lvl>
    <w:lvl w:ilvl="8" w:tplc="D09A508E">
      <w:numFmt w:val="bullet"/>
      <w:lvlText w:val="•"/>
      <w:lvlJc w:val="left"/>
      <w:pPr>
        <w:ind w:left="7588" w:hanging="360"/>
      </w:pPr>
      <w:rPr>
        <w:rFonts w:hint="default"/>
        <w:lang w:val="fr-FR"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5B1"/>
    <w:rsid w:val="00001315"/>
    <w:rsid w:val="0008588A"/>
    <w:rsid w:val="000D67C5"/>
    <w:rsid w:val="00126246"/>
    <w:rsid w:val="003715D1"/>
    <w:rsid w:val="0044379A"/>
    <w:rsid w:val="00496271"/>
    <w:rsid w:val="008339B9"/>
    <w:rsid w:val="00A54732"/>
    <w:rsid w:val="00AB2C01"/>
    <w:rsid w:val="00AE548E"/>
    <w:rsid w:val="00C142AD"/>
    <w:rsid w:val="00C36CED"/>
    <w:rsid w:val="00CE75B1"/>
    <w:rsid w:val="00E57E4F"/>
    <w:rsid w:val="00F757B2"/>
    <w:rsid w:val="00F80817"/>
    <w:rsid w:val="00FC724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A7F301"/>
  <w15:docId w15:val="{EB40905D-3B43-4C15-8B8F-495AF23CA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mbria" w:eastAsia="Cambria" w:hAnsi="Cambria" w:cs="Cambria"/>
      <w:lang w:val="fr-FR"/>
    </w:rPr>
  </w:style>
  <w:style w:type="paragraph" w:styleId="Titre1">
    <w:name w:val="heading 1"/>
    <w:basedOn w:val="Normal"/>
    <w:uiPriority w:val="9"/>
    <w:qFormat/>
    <w:pPr>
      <w:ind w:left="141"/>
      <w:jc w:val="center"/>
      <w:outlineLvl w:val="0"/>
    </w:pPr>
    <w:rPr>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style>
  <w:style w:type="paragraph" w:styleId="Paragraphedeliste">
    <w:name w:val="List Paragraph"/>
    <w:basedOn w:val="Normal"/>
    <w:uiPriority w:val="1"/>
    <w:qFormat/>
    <w:pPr>
      <w:ind w:left="501"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ntre-temps.net/retour-sur-le-parcours-revolution-la-revolution-francaise-dans-la-rue-une-experience-entre-enquete-et-mediation-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ntre-temps.net/retour-sur-le-parcours-revolution-la-revolution-francaise-dans-la-rue-une-experience-entre-enquete-et-mediation-1/" TargetMode="External"/><Relationship Id="rId5" Type="http://schemas.openxmlformats.org/officeDocument/2006/relationships/hyperlink" Target="mailto:Guillaume.Mazeau@univ-paris1.f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734</Words>
  <Characters>4038</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Guillaume Mazeau</dc:creator>
  <cp:lastModifiedBy>Guillaume Mazeau</cp:lastModifiedBy>
  <cp:revision>5</cp:revision>
  <dcterms:created xsi:type="dcterms:W3CDTF">2025-01-27T12:29:00Z</dcterms:created>
  <dcterms:modified xsi:type="dcterms:W3CDTF">2025-02-13T11:21:00Z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Microsoft® Word 2019</vt:lpwstr>
  </property>
  <property fmtid="{D5CDD505-2E9C-101B-9397-08002B2CF9AE}" pid="4" name="LastSaved">
    <vt:filetime>2025-01-27T00:00:00Z</vt:filetime>
  </property>
  <property fmtid="{D5CDD505-2E9C-101B-9397-08002B2CF9AE}" pid="5" name="Producer">
    <vt:lpwstr>Microsoft® Word 2019</vt:lpwstr>
  </property>
</Properties>
</file>