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4B0A" w14:textId="1C2F5052" w:rsidR="00312AC5" w:rsidRPr="001E7BB0" w:rsidRDefault="00312AC5" w:rsidP="001E7BB0">
      <w:pPr>
        <w:pStyle w:val="Sansinterligne"/>
        <w:jc w:val="center"/>
        <w:rPr>
          <w:b/>
          <w:bCs/>
          <w:sz w:val="36"/>
          <w:szCs w:val="36"/>
          <w:u w:val="single"/>
          <w:lang w:val="fr-FR"/>
        </w:rPr>
      </w:pPr>
      <w:r w:rsidRPr="00312AC5">
        <w:rPr>
          <w:b/>
          <w:bCs/>
          <w:sz w:val="36"/>
          <w:szCs w:val="36"/>
          <w:u w:val="single"/>
          <w:lang w:val="fr-FR"/>
        </w:rPr>
        <w:t>Exposition Marc Bloch – Synopsis</w:t>
      </w:r>
    </w:p>
    <w:p w14:paraId="521DD620" w14:textId="77777777" w:rsidR="00312AC5" w:rsidRPr="00312AC5" w:rsidRDefault="00312AC5" w:rsidP="001F18C7">
      <w:pPr>
        <w:pStyle w:val="Sansinterligne"/>
        <w:jc w:val="both"/>
        <w:rPr>
          <w:lang w:val="fr-FR"/>
        </w:rPr>
      </w:pPr>
    </w:p>
    <w:p w14:paraId="64C5CB1A" w14:textId="0DB9A1A4" w:rsidR="001F18C7" w:rsidRPr="00312AC5" w:rsidRDefault="00312AC5" w:rsidP="001F18C7">
      <w:pPr>
        <w:pStyle w:val="Sansinterligne"/>
        <w:jc w:val="both"/>
        <w:rPr>
          <w:b/>
          <w:bCs/>
          <w:sz w:val="28"/>
          <w:szCs w:val="28"/>
          <w:u w:val="single"/>
          <w:lang w:val="fr-FR"/>
        </w:rPr>
      </w:pPr>
      <w:r w:rsidRPr="00312AC5">
        <w:rPr>
          <w:b/>
          <w:bCs/>
          <w:sz w:val="28"/>
          <w:szCs w:val="28"/>
          <w:u w:val="single"/>
          <w:lang w:val="fr-FR"/>
        </w:rPr>
        <w:t>Titre :</w:t>
      </w:r>
      <w:r w:rsidR="00677563">
        <w:rPr>
          <w:b/>
          <w:bCs/>
          <w:sz w:val="28"/>
          <w:szCs w:val="28"/>
          <w:u w:val="single"/>
          <w:lang w:val="fr-FR"/>
        </w:rPr>
        <w:t xml:space="preserve"> Marc Bloch, un </w:t>
      </w:r>
      <w:r w:rsidR="00567140">
        <w:rPr>
          <w:b/>
          <w:bCs/>
          <w:sz w:val="28"/>
          <w:szCs w:val="28"/>
          <w:u w:val="single"/>
          <w:lang w:val="fr-FR"/>
        </w:rPr>
        <w:t>historien</w:t>
      </w:r>
      <w:r w:rsidR="00677563">
        <w:rPr>
          <w:b/>
          <w:bCs/>
          <w:sz w:val="28"/>
          <w:szCs w:val="28"/>
          <w:u w:val="single"/>
          <w:lang w:val="fr-FR"/>
        </w:rPr>
        <w:t xml:space="preserve"> engagé</w:t>
      </w:r>
    </w:p>
    <w:p w14:paraId="0194D38A" w14:textId="58021E43" w:rsidR="00312AC5" w:rsidRDefault="00FF4144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La notion d’engagement peut ainsi faire référence, d’une part, à sa figure de résistant, et d’autre part, cette exposition tient avant tout à faire découvrir aux visiteurs la figure d’universitaire de Marc Bloch. </w:t>
      </w:r>
    </w:p>
    <w:p w14:paraId="1E318679" w14:textId="77777777" w:rsidR="00312AC5" w:rsidRDefault="00312AC5" w:rsidP="001F18C7">
      <w:pPr>
        <w:pStyle w:val="Sansinterligne"/>
        <w:jc w:val="both"/>
        <w:rPr>
          <w:lang w:val="fr-FR"/>
        </w:rPr>
      </w:pPr>
    </w:p>
    <w:p w14:paraId="47D04A38" w14:textId="69DD4D13" w:rsidR="00312AC5" w:rsidRPr="00312AC5" w:rsidRDefault="00312AC5" w:rsidP="001F18C7">
      <w:pPr>
        <w:pStyle w:val="Sansinterligne"/>
        <w:jc w:val="both"/>
        <w:rPr>
          <w:b/>
          <w:bCs/>
          <w:sz w:val="28"/>
          <w:szCs w:val="28"/>
          <w:u w:val="single"/>
          <w:lang w:val="fr-FR"/>
        </w:rPr>
      </w:pPr>
      <w:r w:rsidRPr="00312AC5">
        <w:rPr>
          <w:b/>
          <w:bCs/>
          <w:sz w:val="28"/>
          <w:szCs w:val="28"/>
          <w:u w:val="single"/>
          <w:lang w:val="fr-FR"/>
        </w:rPr>
        <w:t>Synopsis :</w:t>
      </w:r>
    </w:p>
    <w:p w14:paraId="7FA8DCFF" w14:textId="27F6BA9F" w:rsidR="00977474" w:rsidRPr="001E7BB0" w:rsidRDefault="00002DF5" w:rsidP="001F18C7">
      <w:pPr>
        <w:pStyle w:val="Sansinterligne"/>
        <w:jc w:val="both"/>
        <w:rPr>
          <w:b/>
          <w:bCs/>
          <w:lang w:val="fr-FR"/>
        </w:rPr>
      </w:pPr>
      <w:r>
        <w:rPr>
          <w:lang w:val="fr-FR"/>
        </w:rPr>
        <w:t xml:space="preserve">Membre du groupe Franc-Tireur sous le pseudonyme « Narbonne », Marc Bloch est fusillé avec 29 autres résistants à Saint-Didier-de-Formans le 16 juin 1944. </w:t>
      </w:r>
      <w:r w:rsidR="00977474">
        <w:rPr>
          <w:lang w:val="fr-FR"/>
        </w:rPr>
        <w:t xml:space="preserve">Pour comprendre comment Marc Bloch en est arrivé à rejoindre dans la Résistance, il est nécessaire </w:t>
      </w:r>
      <w:r w:rsidR="00567140">
        <w:rPr>
          <w:lang w:val="fr-FR"/>
        </w:rPr>
        <w:t xml:space="preserve">de suivre son parcours. </w:t>
      </w:r>
      <w:r w:rsidR="00977474" w:rsidRPr="001E7BB0">
        <w:rPr>
          <w:b/>
          <w:bCs/>
          <w:lang w:val="fr-FR"/>
        </w:rPr>
        <w:t>Plus qu’un résistant, Marc Bloch est avant un universitaire</w:t>
      </w:r>
      <w:r w:rsidR="00567140" w:rsidRPr="001E7BB0">
        <w:rPr>
          <w:b/>
          <w:bCs/>
          <w:lang w:val="fr-FR"/>
        </w:rPr>
        <w:t>/historien</w:t>
      </w:r>
      <w:r w:rsidR="00977474" w:rsidRPr="001E7BB0">
        <w:rPr>
          <w:b/>
          <w:bCs/>
          <w:lang w:val="fr-FR"/>
        </w:rPr>
        <w:t xml:space="preserve"> engagé. </w:t>
      </w:r>
    </w:p>
    <w:p w14:paraId="3201A43D" w14:textId="21784AB6" w:rsidR="00567140" w:rsidRDefault="00567140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Marc Bloch est issu du milieu de la bourgeoisie juive intellectuelle et académique. Son entourage va influencer son goût pour devenir historien, et sa </w:t>
      </w:r>
      <w:r w:rsidRPr="007F608F">
        <w:rPr>
          <w:b/>
          <w:bCs/>
          <w:lang w:val="fr-FR"/>
        </w:rPr>
        <w:t>méthode</w:t>
      </w:r>
      <w:r>
        <w:rPr>
          <w:lang w:val="fr-FR"/>
        </w:rPr>
        <w:t xml:space="preserve">. </w:t>
      </w:r>
      <w:r w:rsidR="007F608F">
        <w:rPr>
          <w:lang w:val="fr-FR"/>
        </w:rPr>
        <w:t>Il</w:t>
      </w:r>
      <w:r w:rsidR="007F608F">
        <w:rPr>
          <w:lang w:val="fr-FR"/>
        </w:rPr>
        <w:t xml:space="preserve"> n’a pas de limites académiques. Il s’intéresse à des périodes diverses pour ouvrir ses horizons, notamment à travers le Moyen-Âge, mais vogue aussi vers la période moderne et l’histoire contemporaine.</w:t>
      </w:r>
    </w:p>
    <w:p w14:paraId="6F92B121" w14:textId="6E7EF19A" w:rsidR="00002DF5" w:rsidRDefault="007F608F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Son </w:t>
      </w:r>
      <w:r w:rsidRPr="007F608F">
        <w:rPr>
          <w:b/>
          <w:bCs/>
          <w:lang w:val="fr-FR"/>
        </w:rPr>
        <w:t>parcours académique</w:t>
      </w:r>
      <w:r>
        <w:rPr>
          <w:lang w:val="fr-FR"/>
        </w:rPr>
        <w:t xml:space="preserve"> est aussi intéressant à étudier (Strasbourg, Paris, Clermont-Ferrand). </w:t>
      </w:r>
    </w:p>
    <w:p w14:paraId="3F37EEC2" w14:textId="007F2222" w:rsidR="00677563" w:rsidRDefault="00567140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Valoriser son </w:t>
      </w:r>
      <w:r w:rsidRPr="007F608F">
        <w:rPr>
          <w:b/>
          <w:bCs/>
          <w:lang w:val="fr-FR"/>
        </w:rPr>
        <w:t>travail d’historien et ses enseignements</w:t>
      </w:r>
      <w:r>
        <w:rPr>
          <w:lang w:val="fr-FR"/>
        </w:rPr>
        <w:t xml:space="preserve">. Il a participé à la grandeur de la Sorbonne à travers </w:t>
      </w:r>
      <w:r w:rsidRPr="007F608F">
        <w:rPr>
          <w:b/>
          <w:bCs/>
          <w:lang w:val="fr-FR"/>
        </w:rPr>
        <w:t>l’histoire économique et sociale</w:t>
      </w:r>
      <w:r w:rsidR="007F608F">
        <w:rPr>
          <w:lang w:val="fr-FR"/>
        </w:rPr>
        <w:t xml:space="preserve"> et les </w:t>
      </w:r>
      <w:r w:rsidR="007F608F" w:rsidRPr="007F608F">
        <w:rPr>
          <w:b/>
          <w:bCs/>
          <w:lang w:val="fr-FR"/>
        </w:rPr>
        <w:t>Annales</w:t>
      </w:r>
      <w:r w:rsidR="007F608F">
        <w:rPr>
          <w:lang w:val="fr-FR"/>
        </w:rPr>
        <w:t xml:space="preserve">. </w:t>
      </w:r>
    </w:p>
    <w:p w14:paraId="1917737D" w14:textId="3FFEA7F5" w:rsidR="007F608F" w:rsidRDefault="007F608F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Mais Marc Bloch n’est pas qu’un historien enfermé dans le passé mais cherche à décrypter le présent dans lequel il vit. </w:t>
      </w:r>
      <w:r w:rsidRPr="007F608F">
        <w:rPr>
          <w:b/>
          <w:bCs/>
          <w:lang w:val="fr-FR"/>
        </w:rPr>
        <w:t>Il conviendrait ici d’étudier le rôle d’un historien pour le présent</w:t>
      </w:r>
      <w:r>
        <w:rPr>
          <w:lang w:val="fr-FR"/>
        </w:rPr>
        <w:t xml:space="preserve">. </w:t>
      </w:r>
    </w:p>
    <w:p w14:paraId="3340C139" w14:textId="23A1C53B" w:rsidR="007F608F" w:rsidRDefault="007F608F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>Mais son statut de juif ne lui échappe pas. Il est exclu de son poste de professeur de la Sorbonne en octobre 1940</w:t>
      </w:r>
      <w:r w:rsidR="00201A26">
        <w:rPr>
          <w:lang w:val="fr-FR"/>
        </w:rPr>
        <w:t xml:space="preserve">. </w:t>
      </w:r>
      <w:r w:rsidR="00201A26" w:rsidRPr="00201A26">
        <w:rPr>
          <w:b/>
          <w:bCs/>
          <w:lang w:val="fr-FR"/>
        </w:rPr>
        <w:t>Il conviendrait ici de faire un zoom sur la politique anti-juive dans la fonction publique.</w:t>
      </w:r>
      <w:r w:rsidR="00201A26">
        <w:rPr>
          <w:lang w:val="fr-FR"/>
        </w:rPr>
        <w:t xml:space="preserve"> </w:t>
      </w:r>
    </w:p>
    <w:p w14:paraId="486C7A0F" w14:textId="3FF7B03B" w:rsidR="00201A26" w:rsidRDefault="00201A26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Enfin, Bloch s’engage </w:t>
      </w:r>
      <w:r w:rsidR="001E7BB0">
        <w:rPr>
          <w:lang w:val="fr-FR"/>
        </w:rPr>
        <w:t xml:space="preserve">dans la </w:t>
      </w:r>
      <w:r w:rsidR="001E7BB0" w:rsidRPr="001E7BB0">
        <w:rPr>
          <w:b/>
          <w:bCs/>
          <w:lang w:val="fr-FR"/>
        </w:rPr>
        <w:t>clandestinité</w:t>
      </w:r>
      <w:r w:rsidR="001E7BB0">
        <w:rPr>
          <w:lang w:val="fr-FR"/>
        </w:rPr>
        <w:t xml:space="preserve"> </w:t>
      </w:r>
      <w:r>
        <w:rPr>
          <w:lang w:val="fr-FR"/>
        </w:rPr>
        <w:t xml:space="preserve">parmi les FTP, groupe de la résistance </w:t>
      </w:r>
    </w:p>
    <w:p w14:paraId="4E93D5D9" w14:textId="77777777" w:rsidR="00677563" w:rsidRDefault="00677563" w:rsidP="001F18C7">
      <w:pPr>
        <w:pStyle w:val="Sansinterligne"/>
        <w:jc w:val="both"/>
        <w:rPr>
          <w:lang w:val="fr-FR"/>
        </w:rPr>
      </w:pPr>
    </w:p>
    <w:p w14:paraId="772863D1" w14:textId="6987A538" w:rsidR="00677563" w:rsidRPr="00677563" w:rsidRDefault="00677563" w:rsidP="001F18C7">
      <w:pPr>
        <w:pStyle w:val="Sansinterligne"/>
        <w:jc w:val="both"/>
        <w:rPr>
          <w:b/>
          <w:bCs/>
          <w:sz w:val="28"/>
          <w:szCs w:val="28"/>
          <w:u w:val="single"/>
          <w:lang w:val="fr-FR"/>
        </w:rPr>
      </w:pPr>
      <w:r w:rsidRPr="00677563">
        <w:rPr>
          <w:b/>
          <w:bCs/>
          <w:sz w:val="28"/>
          <w:szCs w:val="28"/>
          <w:u w:val="single"/>
          <w:lang w:val="fr-FR"/>
        </w:rPr>
        <w:t xml:space="preserve">Commentaires : </w:t>
      </w:r>
    </w:p>
    <w:p w14:paraId="461EA1F6" w14:textId="31895618" w:rsidR="00312AC5" w:rsidRDefault="00677563" w:rsidP="001F18C7">
      <w:pPr>
        <w:pStyle w:val="Sansinterligne"/>
        <w:jc w:val="both"/>
        <w:rPr>
          <w:lang w:val="fr-FR"/>
        </w:rPr>
      </w:pPr>
      <w:r>
        <w:rPr>
          <w:lang w:val="fr-FR"/>
        </w:rPr>
        <w:t>Je pense que l’idéal serait d’avoir 10-12 panneaux maximum</w:t>
      </w:r>
      <w:r w:rsidR="001E734B">
        <w:rPr>
          <w:lang w:val="fr-FR"/>
        </w:rPr>
        <w:t>. Sans tomber dans une trop grande vulgarisation, il ne faudrait pas perdre le visiteur dans trop d’informations si on souhaite le garder tout du long</w:t>
      </w:r>
      <w:r>
        <w:rPr>
          <w:lang w:val="fr-FR"/>
        </w:rPr>
        <w:t xml:space="preserve">. </w:t>
      </w:r>
      <w:r w:rsidR="001E734B">
        <w:rPr>
          <w:lang w:val="fr-FR"/>
        </w:rPr>
        <w:t>Toutefois, p</w:t>
      </w:r>
      <w:r>
        <w:rPr>
          <w:lang w:val="fr-FR"/>
        </w:rPr>
        <w:t xml:space="preserve">eut-être </w:t>
      </w:r>
      <w:r w:rsidR="001E734B">
        <w:rPr>
          <w:lang w:val="fr-FR"/>
        </w:rPr>
        <w:t>serait</w:t>
      </w:r>
      <w:r>
        <w:rPr>
          <w:lang w:val="fr-FR"/>
        </w:rPr>
        <w:t xml:space="preserve">-il plus prudent de partir sur 15 panneaux </w:t>
      </w:r>
      <w:r w:rsidR="001E734B">
        <w:rPr>
          <w:lang w:val="fr-FR"/>
        </w:rPr>
        <w:t xml:space="preserve">dans le budget. </w:t>
      </w:r>
    </w:p>
    <w:p w14:paraId="1F0ACDE4" w14:textId="5E2920BF" w:rsidR="00567140" w:rsidRDefault="00002DF5" w:rsidP="001E7BB0">
      <w:pPr>
        <w:pStyle w:val="Sansinterligne"/>
        <w:jc w:val="both"/>
        <w:rPr>
          <w:lang w:val="fr-FR"/>
        </w:rPr>
      </w:pPr>
      <w:r>
        <w:rPr>
          <w:lang w:val="fr-FR"/>
        </w:rPr>
        <w:t xml:space="preserve">Il serait d’avoir un premier panneau sur sa figure de résistant et sa panthéonisation. Puis remonter de son enfance jusqu’à son engagement dans la Résistance, en passant par </w:t>
      </w:r>
      <w:r w:rsidR="00567140">
        <w:rPr>
          <w:lang w:val="fr-FR"/>
        </w:rPr>
        <w:t>la valorisation de son</w:t>
      </w:r>
      <w:r>
        <w:rPr>
          <w:lang w:val="fr-FR"/>
        </w:rPr>
        <w:t xml:space="preserve"> travail universitaire. Et enfin avoir un dernier panneau sur l’héritage des travaux de recherche de Bloch en sciences humaines et sociales de nos jours. </w:t>
      </w:r>
    </w:p>
    <w:p w14:paraId="7EFDDAF2" w14:textId="61C844EE" w:rsidR="00567140" w:rsidRPr="00567140" w:rsidRDefault="00567140" w:rsidP="00567140">
      <w:pPr>
        <w:pStyle w:val="Sansinterligne"/>
        <w:rPr>
          <w:lang w:val="fr-FR"/>
        </w:rPr>
        <w:sectPr w:rsidR="00567140" w:rsidRPr="005671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val="fr-FR"/>
        </w:rPr>
        <w:t xml:space="preserve">Une idée conductrice pourrait être d’insérer des </w:t>
      </w:r>
      <w:r w:rsidR="00843BB7">
        <w:rPr>
          <w:lang w:val="fr-FR"/>
        </w:rPr>
        <w:t>citations de Bloch au-dessus de chaque panneau.</w:t>
      </w:r>
    </w:p>
    <w:p w14:paraId="046D23BA" w14:textId="77777777" w:rsidR="00B2093A" w:rsidRDefault="00B2093A" w:rsidP="001F18C7">
      <w:pPr>
        <w:pStyle w:val="Sansinterligne"/>
        <w:jc w:val="both"/>
        <w:rPr>
          <w:lang w:val="fr-FR"/>
        </w:rPr>
        <w:sectPr w:rsidR="00B2093A" w:rsidSect="00B2093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6FD1B8" w14:textId="0D821F79" w:rsidR="00B2093A" w:rsidRDefault="00B2093A" w:rsidP="00B2093A">
      <w:pPr>
        <w:pStyle w:val="Sansinterligne"/>
        <w:jc w:val="both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3107E86E" wp14:editId="6924E351">
            <wp:extent cx="2364828" cy="2500641"/>
            <wp:effectExtent l="0" t="0" r="0" b="1270"/>
            <wp:docPr id="2119945780" name="Image 1" descr="Une image contenant habits, homme, texte, chaussu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945780" name="Image 1" descr="Une image contenant habits, homme, texte, chaussure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228" cy="268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FFCE" w14:textId="77777777" w:rsidR="00B2093A" w:rsidRDefault="00B2093A" w:rsidP="00B2093A">
      <w:pPr>
        <w:pStyle w:val="Sansinterligne"/>
        <w:jc w:val="both"/>
        <w:rPr>
          <w:lang w:val="fr-FR"/>
        </w:rPr>
      </w:pPr>
    </w:p>
    <w:p w14:paraId="39BA7219" w14:textId="708E8B80" w:rsidR="00B2093A" w:rsidRDefault="00B2093A" w:rsidP="001F18C7">
      <w:pPr>
        <w:pStyle w:val="Sansinterligne"/>
        <w:jc w:val="both"/>
        <w:rPr>
          <w:lang w:val="fr-FR"/>
        </w:rPr>
        <w:sectPr w:rsidR="00B2093A" w:rsidSect="00B2093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val="fr-FR"/>
        </w:rPr>
        <w:t>Photo du panneau sur Marc Bloch au musée de la Résistance et de la Déportation de l’Ain à Nan</w:t>
      </w:r>
      <w:r w:rsidR="001E7BB0">
        <w:rPr>
          <w:lang w:val="fr-FR"/>
        </w:rPr>
        <w:t xml:space="preserve">tua. </w:t>
      </w:r>
    </w:p>
    <w:p w14:paraId="3014B8E4" w14:textId="45BA3CF4" w:rsidR="00B2093A" w:rsidRPr="00312AC5" w:rsidRDefault="00B2093A" w:rsidP="001F18C7">
      <w:pPr>
        <w:pStyle w:val="Sansinterligne"/>
        <w:jc w:val="both"/>
        <w:rPr>
          <w:lang w:val="fr-FR"/>
        </w:rPr>
      </w:pPr>
    </w:p>
    <w:sectPr w:rsidR="00B2093A" w:rsidRPr="00312AC5" w:rsidSect="00B2093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8E"/>
    <w:rsid w:val="00002DF5"/>
    <w:rsid w:val="00056C09"/>
    <w:rsid w:val="001E734B"/>
    <w:rsid w:val="001E7BB0"/>
    <w:rsid w:val="001F18C7"/>
    <w:rsid w:val="00201A26"/>
    <w:rsid w:val="00312AC5"/>
    <w:rsid w:val="004E2441"/>
    <w:rsid w:val="00567140"/>
    <w:rsid w:val="00677563"/>
    <w:rsid w:val="0069268E"/>
    <w:rsid w:val="007F608F"/>
    <w:rsid w:val="00843BB7"/>
    <w:rsid w:val="00977474"/>
    <w:rsid w:val="00B2093A"/>
    <w:rsid w:val="00B3650E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F8EBA"/>
  <w15:chartTrackingRefBased/>
  <w15:docId w15:val="{83CD599C-A682-7042-BEDA-1EF4FD38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0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C09"/>
    <w:pPr>
      <w:ind w:left="720"/>
      <w:contextualSpacing/>
    </w:pPr>
  </w:style>
  <w:style w:type="paragraph" w:styleId="Sansinterligne">
    <w:name w:val="No Spacing"/>
    <w:uiPriority w:val="1"/>
    <w:qFormat/>
    <w:rsid w:val="001F18C7"/>
    <w:pPr>
      <w:spacing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Bilger</dc:creator>
  <cp:keywords/>
  <dc:description/>
  <cp:lastModifiedBy>Alexis Bilger</cp:lastModifiedBy>
  <cp:revision>12</cp:revision>
  <dcterms:created xsi:type="dcterms:W3CDTF">2025-03-26T13:03:00Z</dcterms:created>
  <dcterms:modified xsi:type="dcterms:W3CDTF">2025-03-26T14:35:00Z</dcterms:modified>
</cp:coreProperties>
</file>