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B23BE" w:rsidRDefault="00F575CD">
      <w:pPr>
        <w:rPr>
          <w:b/>
          <w:u w:val="single"/>
        </w:rPr>
      </w:pPr>
      <w:r>
        <w:rPr>
          <w:b/>
          <w:u w:val="single"/>
        </w:rPr>
        <w:t>Synopsis exposition Marc Bloch</w:t>
      </w:r>
    </w:p>
    <w:p w14:paraId="00000002" w14:textId="77777777" w:rsidR="007B23BE" w:rsidRDefault="007B23BE"/>
    <w:p w14:paraId="00000003" w14:textId="77777777" w:rsidR="007B23BE" w:rsidRDefault="00F575CD">
      <w:r>
        <w:t>12 panneaux</w:t>
      </w:r>
    </w:p>
    <w:p w14:paraId="00000004" w14:textId="77777777" w:rsidR="007B23BE" w:rsidRDefault="00F575CD">
      <w:r>
        <w:rPr>
          <w:i/>
        </w:rPr>
        <w:t>Objet du mail :</w:t>
      </w:r>
      <w:r>
        <w:t xml:space="preserve"> “L’histoire en Bloch”</w:t>
      </w:r>
    </w:p>
    <w:p w14:paraId="00000005" w14:textId="77777777" w:rsidR="007B23BE" w:rsidRDefault="00F575CD">
      <w:r>
        <w:br/>
        <w:t xml:space="preserve">TITRE : Marc Bloch : de la Sorbonne au Panthéon </w:t>
      </w:r>
    </w:p>
    <w:p w14:paraId="00000006" w14:textId="77777777" w:rsidR="007B23BE" w:rsidRDefault="00F575CD">
      <w:r>
        <w:t>Sous-titre : L’héritage d’un historien engagé</w:t>
      </w:r>
    </w:p>
    <w:p w14:paraId="00000007" w14:textId="77777777" w:rsidR="007B23BE" w:rsidRDefault="007B23BE"/>
    <w:p w14:paraId="00000008" w14:textId="77777777" w:rsidR="007B23BE" w:rsidRDefault="007B23BE"/>
    <w:p w14:paraId="00000009" w14:textId="77777777" w:rsidR="007B23BE" w:rsidRDefault="00F575CD">
      <w:r>
        <w:t>V1 :</w:t>
      </w:r>
    </w:p>
    <w:p w14:paraId="0000000A" w14:textId="77777777" w:rsidR="007B23BE" w:rsidRDefault="00F575CD">
      <w:pPr>
        <w:numPr>
          <w:ilvl w:val="0"/>
          <w:numId w:val="1"/>
        </w:numPr>
      </w:pPr>
      <w:r>
        <w:t>Titre accroche (mort assassiné résistant, panthéonisation…)</w:t>
      </w:r>
    </w:p>
    <w:p w14:paraId="0000000B" w14:textId="236ABA7E" w:rsidR="007B23BE" w:rsidRDefault="00F575CD">
      <w:pPr>
        <w:numPr>
          <w:ilvl w:val="0"/>
          <w:numId w:val="1"/>
        </w:numPr>
      </w:pPr>
      <w:r>
        <w:t>Chrono et dates clés</w:t>
      </w:r>
    </w:p>
    <w:p w14:paraId="508133EA" w14:textId="77777777" w:rsidR="00F575CD" w:rsidRDefault="00F575CD" w:rsidP="00F575CD">
      <w:pPr>
        <w:ind w:left="720"/>
      </w:pPr>
    </w:p>
    <w:p w14:paraId="4623F569" w14:textId="69F8E5A2" w:rsidR="00F575CD" w:rsidRDefault="00F575CD" w:rsidP="00F575CD">
      <w:pPr>
        <w:numPr>
          <w:ilvl w:val="0"/>
          <w:numId w:val="1"/>
        </w:numPr>
      </w:pPr>
      <w:r>
        <w:t>Formation universitaire</w:t>
      </w:r>
    </w:p>
    <w:p w14:paraId="0000000D" w14:textId="77777777" w:rsidR="007B23BE" w:rsidRDefault="00F575CD">
      <w:pPr>
        <w:numPr>
          <w:ilvl w:val="0"/>
          <w:numId w:val="1"/>
        </w:numPr>
      </w:pPr>
      <w:r>
        <w:t>Historien en guerre : WW1, médiéviste</w:t>
      </w:r>
    </w:p>
    <w:p w14:paraId="0000000E" w14:textId="77777777" w:rsidR="007B23BE" w:rsidRDefault="00F575CD">
      <w:pPr>
        <w:numPr>
          <w:ilvl w:val="0"/>
          <w:numId w:val="1"/>
        </w:numPr>
      </w:pPr>
      <w:r>
        <w:t>Réseau historien : annales</w:t>
      </w:r>
    </w:p>
    <w:p w14:paraId="0000000F" w14:textId="77777777" w:rsidR="007B23BE" w:rsidRDefault="00F575CD">
      <w:pPr>
        <w:numPr>
          <w:ilvl w:val="0"/>
          <w:numId w:val="1"/>
        </w:numPr>
      </w:pPr>
      <w:r>
        <w:t>Historien social : direction de l’IHES</w:t>
      </w:r>
    </w:p>
    <w:p w14:paraId="00000010" w14:textId="77777777" w:rsidR="007B23BE" w:rsidRDefault="00F575CD">
      <w:pPr>
        <w:numPr>
          <w:ilvl w:val="0"/>
          <w:numId w:val="1"/>
        </w:numPr>
      </w:pPr>
      <w:r>
        <w:t>Répression universitaire (WW2)</w:t>
      </w:r>
    </w:p>
    <w:p w14:paraId="00000011" w14:textId="6C8AA4B1" w:rsidR="007B23BE" w:rsidRDefault="00F575CD">
      <w:pPr>
        <w:numPr>
          <w:ilvl w:val="0"/>
          <w:numId w:val="1"/>
        </w:numPr>
      </w:pPr>
      <w:r>
        <w:t>Historien en résistance : panthéonisation avec des FTP</w:t>
      </w:r>
    </w:p>
    <w:p w14:paraId="1DDD1B8E" w14:textId="77777777" w:rsidR="00F575CD" w:rsidRDefault="00F575CD" w:rsidP="00F575CD">
      <w:pPr>
        <w:ind w:left="720"/>
      </w:pPr>
    </w:p>
    <w:p w14:paraId="00000012" w14:textId="77777777" w:rsidR="007B23BE" w:rsidRDefault="00F575CD">
      <w:pPr>
        <w:numPr>
          <w:ilvl w:val="0"/>
          <w:numId w:val="1"/>
        </w:numPr>
      </w:pPr>
      <w:r>
        <w:t>Renouvellement histor</w:t>
      </w:r>
      <w:r>
        <w:t>ique</w:t>
      </w:r>
    </w:p>
    <w:p w14:paraId="00000013" w14:textId="77777777" w:rsidR="007B23BE" w:rsidRDefault="00F575CD">
      <w:pPr>
        <w:numPr>
          <w:ilvl w:val="0"/>
          <w:numId w:val="1"/>
        </w:numPr>
      </w:pPr>
      <w:r>
        <w:t>Responsabilité de l’historien</w:t>
      </w:r>
    </w:p>
    <w:p w14:paraId="00000014" w14:textId="77777777" w:rsidR="007B23BE" w:rsidRDefault="00F575CD">
      <w:pPr>
        <w:numPr>
          <w:ilvl w:val="0"/>
          <w:numId w:val="1"/>
        </w:numPr>
      </w:pPr>
      <w:r>
        <w:t>Héritage à la Sorbonne : plaque</w:t>
      </w:r>
    </w:p>
    <w:p w14:paraId="00000015" w14:textId="77777777" w:rsidR="007B23BE" w:rsidRDefault="00F575CD">
      <w:pPr>
        <w:numPr>
          <w:ilvl w:val="0"/>
          <w:numId w:val="1"/>
        </w:numPr>
      </w:pPr>
      <w:r>
        <w:t>Héritage universitaire : témoignages</w:t>
      </w:r>
    </w:p>
    <w:p w14:paraId="00000016" w14:textId="77777777" w:rsidR="007B23BE" w:rsidRDefault="007B23BE"/>
    <w:p w14:paraId="00000017" w14:textId="77777777" w:rsidR="007B23BE" w:rsidRDefault="00F575CD">
      <w:r>
        <w:t>V2 :</w:t>
      </w:r>
    </w:p>
    <w:p w14:paraId="00000018" w14:textId="77777777" w:rsidR="007B23BE" w:rsidRDefault="00F575CD">
      <w:r>
        <w:t>Titre accroche (mort assassiné résistant, panthéonisation…)</w:t>
      </w:r>
    </w:p>
    <w:p w14:paraId="00000019" w14:textId="4EBD987C" w:rsidR="007B23BE" w:rsidRDefault="00F575CD">
      <w:r>
        <w:t>Chrono et dates clés</w:t>
      </w:r>
    </w:p>
    <w:p w14:paraId="5A8FA83C" w14:textId="77777777" w:rsidR="00F575CD" w:rsidRDefault="00F575CD"/>
    <w:p w14:paraId="581B437F" w14:textId="0C8E6B78" w:rsidR="00F575CD" w:rsidRDefault="00F575CD">
      <w:r>
        <w:t>Formation universitaire</w:t>
      </w:r>
    </w:p>
    <w:p w14:paraId="0000001B" w14:textId="77777777" w:rsidR="007B23BE" w:rsidRDefault="00F575CD">
      <w:r>
        <w:t>Historien en guerre : WW1, médiéviste</w:t>
      </w:r>
    </w:p>
    <w:p w14:paraId="0000001C" w14:textId="77777777" w:rsidR="007B23BE" w:rsidRDefault="00F575CD">
      <w:r>
        <w:t>Rés</w:t>
      </w:r>
      <w:r>
        <w:t>eau historien : annales</w:t>
      </w:r>
    </w:p>
    <w:p w14:paraId="0000001D" w14:textId="77777777" w:rsidR="007B23BE" w:rsidRDefault="00F575CD">
      <w:r>
        <w:t>Historien social : direction de l’IHES</w:t>
      </w:r>
    </w:p>
    <w:p w14:paraId="0000001E" w14:textId="5435E1CF" w:rsidR="007B23BE" w:rsidRPr="00F575CD" w:rsidRDefault="00F575CD">
      <w:r w:rsidRPr="00F575CD">
        <w:t>Renouvellement historiographique et historique</w:t>
      </w:r>
      <w:r>
        <w:t>s</w:t>
      </w:r>
    </w:p>
    <w:p w14:paraId="0000001F" w14:textId="28F954DA" w:rsidR="007B23BE" w:rsidRDefault="00F575CD">
      <w:r>
        <w:t>Répression universitaire (WW2)</w:t>
      </w:r>
    </w:p>
    <w:p w14:paraId="0038F063" w14:textId="77777777" w:rsidR="00F575CD" w:rsidRDefault="00F575CD"/>
    <w:p w14:paraId="00000020" w14:textId="77777777" w:rsidR="007B23BE" w:rsidRDefault="00F575CD">
      <w:r>
        <w:t>Historien en résistance : panthéonisation avec des FTP</w:t>
      </w:r>
    </w:p>
    <w:p w14:paraId="00000021" w14:textId="77777777" w:rsidR="007B23BE" w:rsidRDefault="00F575CD">
      <w:r>
        <w:t>Responsabilité de l’historien</w:t>
      </w:r>
    </w:p>
    <w:p w14:paraId="00000022" w14:textId="77777777" w:rsidR="007B23BE" w:rsidRDefault="00F575CD">
      <w:r>
        <w:t>Héritage à la Sorbonne : plaque</w:t>
      </w:r>
    </w:p>
    <w:p w14:paraId="00000023" w14:textId="32249E23" w:rsidR="007B23BE" w:rsidRDefault="00F575CD">
      <w:r>
        <w:t>Héritage universitaire : témoignages</w:t>
      </w:r>
    </w:p>
    <w:p w14:paraId="41D379AF" w14:textId="68F007A9" w:rsidR="00F575CD" w:rsidRDefault="00F575CD"/>
    <w:p w14:paraId="5B62DD79" w14:textId="4F357346" w:rsidR="00F575CD" w:rsidRDefault="00F575CD">
      <w:bookmarkStart w:id="0" w:name="_GoBack"/>
      <w:bookmarkEnd w:id="0"/>
    </w:p>
    <w:p w14:paraId="00000024" w14:textId="77777777" w:rsidR="007B23BE" w:rsidRDefault="007B23BE"/>
    <w:p w14:paraId="00000025" w14:textId="77777777" w:rsidR="007B23BE" w:rsidRDefault="007B23BE"/>
    <w:p w14:paraId="00000026" w14:textId="77777777" w:rsidR="007B23BE" w:rsidRDefault="00F575CD">
      <w:r>
        <w:rPr>
          <w:b/>
          <w:u w:val="single"/>
        </w:rPr>
        <w:t xml:space="preserve">Synopsis </w:t>
      </w:r>
    </w:p>
    <w:p w14:paraId="00000027" w14:textId="77777777" w:rsidR="007B23BE" w:rsidRDefault="00F575CD">
      <w:pPr>
        <w:spacing w:before="240"/>
        <w:jc w:val="both"/>
      </w:pPr>
      <w:r>
        <w:t>Si l’on connaît généralement la fin tragique de Marc Bloch — résistant exécuté par les nazis —, on oublie trop souvent qu’il fut également professeur à la Sorbonne, cofondateu</w:t>
      </w:r>
      <w:r>
        <w:t xml:space="preserve">r de la </w:t>
      </w:r>
      <w:r>
        <w:lastRenderedPageBreak/>
        <w:t xml:space="preserve">revue </w:t>
      </w:r>
      <w:r>
        <w:rPr>
          <w:i/>
        </w:rPr>
        <w:t>Les Annales</w:t>
      </w:r>
      <w:r>
        <w:t>, et l’un des penseurs ayant profondément renouvelé notre rapport à l’Histoire. L’influence de ses travaux se fait encore ressentir plus de 80 ans après sa mort. L’exposition dresse le portrait d’un historien en constante évolution</w:t>
      </w:r>
      <w:r>
        <w:t xml:space="preserve"> dans sa pratique de l’histoire mais aussi dans son rapport au monde, à la science, à la politique, à la guerre et à l’autoritarisme. Les </w:t>
      </w:r>
      <w:proofErr w:type="spellStart"/>
      <w:r>
        <w:t>étudiant·e·s</w:t>
      </w:r>
      <w:proofErr w:type="spellEnd"/>
      <w:r>
        <w:t xml:space="preserve"> de l’université Paris 1 Panthéon-Sorbonne et leurs </w:t>
      </w:r>
      <w:proofErr w:type="spellStart"/>
      <w:r>
        <w:t>professeur·e·s</w:t>
      </w:r>
      <w:proofErr w:type="spellEnd"/>
      <w:r>
        <w:t xml:space="preserve">, </w:t>
      </w:r>
      <w:proofErr w:type="spellStart"/>
      <w:r>
        <w:t>soutenu·e·s</w:t>
      </w:r>
      <w:proofErr w:type="spellEnd"/>
      <w:r>
        <w:t xml:space="preserve"> par la famille de Marc Blo</w:t>
      </w:r>
      <w:r>
        <w:t xml:space="preserve">ch, remettent en lumière l’héritage de l’historien à la Sorbonne. </w:t>
      </w:r>
    </w:p>
    <w:p w14:paraId="00000028" w14:textId="77777777" w:rsidR="007B23BE" w:rsidRDefault="007B23BE">
      <w:pPr>
        <w:spacing w:line="240" w:lineRule="auto"/>
        <w:jc w:val="both"/>
      </w:pPr>
    </w:p>
    <w:p w14:paraId="00000029" w14:textId="77777777" w:rsidR="007B23BE" w:rsidRDefault="007B23BE">
      <w:pPr>
        <w:spacing w:line="240" w:lineRule="auto"/>
        <w:jc w:val="both"/>
      </w:pPr>
    </w:p>
    <w:p w14:paraId="0000002A" w14:textId="77777777" w:rsidR="007B23BE" w:rsidRDefault="007B23BE">
      <w:pPr>
        <w:spacing w:line="240" w:lineRule="auto"/>
        <w:jc w:val="both"/>
      </w:pPr>
    </w:p>
    <w:sectPr w:rsidR="007B23B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F03287"/>
    <w:multiLevelType w:val="multilevel"/>
    <w:tmpl w:val="666817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BE"/>
    <w:rsid w:val="007B23BE"/>
    <w:rsid w:val="0081223F"/>
    <w:rsid w:val="00F5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89ED"/>
  <w15:docId w15:val="{EEA421E2-2962-4C5F-B894-6348894A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283</Words>
  <Characters>1545</Characters>
  <Application>Microsoft Office Word</Application>
  <DocSecurity>0</DocSecurity>
  <Lines>19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Guillaume Mazeau</cp:lastModifiedBy>
  <cp:revision>2</cp:revision>
  <dcterms:created xsi:type="dcterms:W3CDTF">2025-05-23T08:07:00Z</dcterms:created>
  <dcterms:modified xsi:type="dcterms:W3CDTF">2025-05-23T08:55:00Z</dcterms:modified>
</cp:coreProperties>
</file>