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2F3C" w14:textId="67DE2C4C" w:rsidR="003A7459" w:rsidRPr="007D40D8" w:rsidRDefault="003A7459" w:rsidP="003A7459">
      <w:pPr>
        <w:spacing w:after="0" w:line="240" w:lineRule="auto"/>
        <w:rPr>
          <w:b/>
          <w:bCs/>
          <w:sz w:val="22"/>
          <w:szCs w:val="22"/>
          <w:lang w:val="bg-BG"/>
        </w:rPr>
      </w:pPr>
      <w:r w:rsidRPr="007D40D8">
        <w:rPr>
          <w:b/>
          <w:bCs/>
          <w:sz w:val="22"/>
          <w:szCs w:val="22"/>
          <w:lang w:val="bg-BG"/>
        </w:rPr>
        <w:t>Nikola</w:t>
      </w:r>
      <w:r w:rsidR="00D37566" w:rsidRPr="007D40D8">
        <w:rPr>
          <w:b/>
          <w:bCs/>
          <w:sz w:val="22"/>
          <w:szCs w:val="22"/>
        </w:rPr>
        <w:t>y</w:t>
      </w:r>
      <w:r w:rsidRPr="007D40D8">
        <w:rPr>
          <w:b/>
          <w:bCs/>
          <w:sz w:val="22"/>
          <w:szCs w:val="22"/>
          <w:lang w:val="bg-BG"/>
        </w:rPr>
        <w:t xml:space="preserve"> Nenovsky</w:t>
      </w:r>
    </w:p>
    <w:p w14:paraId="1B647DBA" w14:textId="7938143F" w:rsidR="003A7459" w:rsidRPr="007D40D8" w:rsidRDefault="003A7459" w:rsidP="003A7459">
      <w:pPr>
        <w:spacing w:after="0" w:line="240" w:lineRule="auto"/>
        <w:rPr>
          <w:sz w:val="22"/>
          <w:szCs w:val="22"/>
        </w:rPr>
      </w:pPr>
      <w:r w:rsidRPr="007D40D8">
        <w:rPr>
          <w:sz w:val="22"/>
          <w:szCs w:val="22"/>
          <w:lang w:val="bg-BG"/>
        </w:rPr>
        <w:t xml:space="preserve">Université de Picardie, Jules Verne </w:t>
      </w:r>
    </w:p>
    <w:p w14:paraId="3F8C6E96" w14:textId="7BA92377" w:rsidR="003A7459" w:rsidRPr="007D40D8" w:rsidRDefault="003A7459" w:rsidP="003A7459">
      <w:pPr>
        <w:spacing w:after="0" w:line="240" w:lineRule="auto"/>
        <w:rPr>
          <w:sz w:val="22"/>
          <w:szCs w:val="22"/>
        </w:rPr>
      </w:pPr>
      <w:hyperlink r:id="rId8" w:history="1">
        <w:r w:rsidRPr="007D40D8">
          <w:rPr>
            <w:rStyle w:val="Lienhypertexte"/>
            <w:sz w:val="22"/>
            <w:szCs w:val="22"/>
          </w:rPr>
          <w:t>nenovsky@gmail.com</w:t>
        </w:r>
      </w:hyperlink>
      <w:r w:rsidRPr="007D40D8">
        <w:rPr>
          <w:sz w:val="22"/>
          <w:szCs w:val="22"/>
        </w:rPr>
        <w:t xml:space="preserve"> </w:t>
      </w:r>
    </w:p>
    <w:p w14:paraId="1972232E" w14:textId="574B37D1" w:rsidR="003A7459" w:rsidRPr="007D40D8" w:rsidRDefault="003A7459" w:rsidP="003A7459">
      <w:pPr>
        <w:spacing w:after="0" w:line="240" w:lineRule="auto"/>
        <w:rPr>
          <w:sz w:val="22"/>
          <w:szCs w:val="22"/>
        </w:rPr>
      </w:pPr>
      <w:hyperlink r:id="rId9" w:history="1">
        <w:r w:rsidRPr="007D40D8">
          <w:rPr>
            <w:rStyle w:val="Lienhypertexte"/>
            <w:sz w:val="22"/>
            <w:szCs w:val="22"/>
          </w:rPr>
          <w:t>https://www.researchgate.net/profile/Nikolay-Nenovsky</w:t>
        </w:r>
      </w:hyperlink>
    </w:p>
    <w:p w14:paraId="5B358129" w14:textId="77777777" w:rsidR="003A7459" w:rsidRPr="007D40D8" w:rsidRDefault="003A7459" w:rsidP="003A7459">
      <w:pPr>
        <w:spacing w:after="0" w:line="240" w:lineRule="auto"/>
        <w:rPr>
          <w:sz w:val="22"/>
          <w:szCs w:val="22"/>
        </w:rPr>
      </w:pPr>
    </w:p>
    <w:p w14:paraId="79336121" w14:textId="25F231C9" w:rsidR="003A7459" w:rsidRPr="006F7A3A" w:rsidRDefault="006F7A3A" w:rsidP="006F7A3A">
      <w:pPr>
        <w:spacing w:after="0" w:line="240" w:lineRule="auto"/>
        <w:jc w:val="center"/>
        <w:rPr>
          <w:b/>
          <w:bCs/>
          <w:sz w:val="22"/>
          <w:szCs w:val="22"/>
        </w:rPr>
      </w:pPr>
      <w:r>
        <w:rPr>
          <w:b/>
          <w:bCs/>
          <w:sz w:val="22"/>
          <w:szCs w:val="22"/>
        </w:rPr>
        <w:t xml:space="preserve">Intitulé planning : </w:t>
      </w:r>
      <w:r w:rsidRPr="006F7A3A">
        <w:rPr>
          <w:b/>
          <w:bCs/>
          <w:sz w:val="22"/>
          <w:szCs w:val="22"/>
        </w:rPr>
        <w:t>Traditions économiques nationales</w:t>
      </w:r>
    </w:p>
    <w:p w14:paraId="0A609305" w14:textId="77777777" w:rsidR="000C1357" w:rsidRPr="000C1357" w:rsidRDefault="000C1357" w:rsidP="003A7459">
      <w:pPr>
        <w:spacing w:after="0" w:line="240" w:lineRule="auto"/>
        <w:rPr>
          <w:sz w:val="22"/>
          <w:szCs w:val="22"/>
        </w:rPr>
      </w:pPr>
    </w:p>
    <w:p w14:paraId="4AC3094C" w14:textId="0A2E82E1" w:rsidR="003A7459" w:rsidRPr="007D40D8" w:rsidRDefault="003A7459" w:rsidP="003A7459">
      <w:pPr>
        <w:spacing w:after="0" w:line="240" w:lineRule="auto"/>
        <w:jc w:val="center"/>
        <w:rPr>
          <w:b/>
          <w:bCs/>
          <w:sz w:val="22"/>
          <w:szCs w:val="22"/>
        </w:rPr>
      </w:pPr>
      <w:r w:rsidRPr="007D40D8">
        <w:rPr>
          <w:b/>
          <w:bCs/>
          <w:sz w:val="22"/>
          <w:szCs w:val="22"/>
        </w:rPr>
        <w:t>Les débats économiques dans les pays socialistes (1945-1990).</w:t>
      </w:r>
    </w:p>
    <w:p w14:paraId="1DC431EA" w14:textId="355F9E3F" w:rsidR="003A7459" w:rsidRPr="007D40D8" w:rsidRDefault="003A7459" w:rsidP="003A7459">
      <w:pPr>
        <w:spacing w:after="0" w:line="240" w:lineRule="auto"/>
        <w:jc w:val="center"/>
        <w:rPr>
          <w:b/>
          <w:bCs/>
          <w:sz w:val="22"/>
          <w:szCs w:val="22"/>
        </w:rPr>
      </w:pPr>
      <w:r w:rsidRPr="007D40D8">
        <w:rPr>
          <w:b/>
          <w:bCs/>
          <w:sz w:val="22"/>
          <w:szCs w:val="22"/>
        </w:rPr>
        <w:t>Planification, marché, intégration</w:t>
      </w:r>
    </w:p>
    <w:p w14:paraId="69615F4A" w14:textId="77777777" w:rsidR="003A7459" w:rsidRPr="007D40D8" w:rsidRDefault="003A7459" w:rsidP="003A7459">
      <w:pPr>
        <w:spacing w:after="0" w:line="240" w:lineRule="auto"/>
        <w:rPr>
          <w:b/>
          <w:bCs/>
          <w:sz w:val="22"/>
          <w:szCs w:val="22"/>
        </w:rPr>
      </w:pPr>
    </w:p>
    <w:p w14:paraId="0CF28487" w14:textId="22988A88" w:rsidR="00B72FAE" w:rsidRPr="007D40D8" w:rsidRDefault="00443317" w:rsidP="00DD75A9">
      <w:pPr>
        <w:spacing w:after="0" w:line="240" w:lineRule="auto"/>
        <w:jc w:val="both"/>
        <w:rPr>
          <w:sz w:val="22"/>
          <w:szCs w:val="22"/>
        </w:rPr>
      </w:pPr>
      <w:r>
        <w:rPr>
          <w:sz w:val="22"/>
          <w:szCs w:val="22"/>
        </w:rPr>
        <w:t xml:space="preserve">L’objectif </w:t>
      </w:r>
      <w:r w:rsidRPr="007D40D8">
        <w:rPr>
          <w:b/>
          <w:bCs/>
          <w:sz w:val="22"/>
          <w:szCs w:val="22"/>
        </w:rPr>
        <w:t>principal</w:t>
      </w:r>
      <w:r w:rsidR="003A7459" w:rsidRPr="007D40D8">
        <w:rPr>
          <w:b/>
          <w:bCs/>
          <w:sz w:val="22"/>
          <w:szCs w:val="22"/>
        </w:rPr>
        <w:t xml:space="preserve"> d</w:t>
      </w:r>
      <w:r w:rsidR="00D37566" w:rsidRPr="007D40D8">
        <w:rPr>
          <w:b/>
          <w:bCs/>
          <w:sz w:val="22"/>
          <w:szCs w:val="22"/>
        </w:rPr>
        <w:t>es</w:t>
      </w:r>
      <w:r w:rsidR="003E1E73">
        <w:rPr>
          <w:b/>
          <w:bCs/>
          <w:sz w:val="22"/>
          <w:szCs w:val="22"/>
        </w:rPr>
        <w:t xml:space="preserve"> séminaires sera de </w:t>
      </w:r>
      <w:r w:rsidR="00DD75A9" w:rsidRPr="007D40D8">
        <w:rPr>
          <w:sz w:val="22"/>
          <w:szCs w:val="22"/>
        </w:rPr>
        <w:t xml:space="preserve">présenter les </w:t>
      </w:r>
      <w:r w:rsidR="009149C6" w:rsidRPr="007D40D8">
        <w:rPr>
          <w:sz w:val="22"/>
          <w:szCs w:val="22"/>
        </w:rPr>
        <w:t>grandes lignes de l'</w:t>
      </w:r>
      <w:r w:rsidR="00DD75A9" w:rsidRPr="007D40D8">
        <w:rPr>
          <w:sz w:val="22"/>
          <w:szCs w:val="22"/>
        </w:rPr>
        <w:t>histoire et les étapes du développement des pays socialistes/communistes (membres du C</w:t>
      </w:r>
      <w:r w:rsidR="00D37566" w:rsidRPr="007D40D8">
        <w:rPr>
          <w:sz w:val="22"/>
          <w:szCs w:val="22"/>
        </w:rPr>
        <w:t>omecon</w:t>
      </w:r>
      <w:r w:rsidR="00DD75A9" w:rsidRPr="007D40D8">
        <w:rPr>
          <w:sz w:val="22"/>
          <w:szCs w:val="22"/>
        </w:rPr>
        <w:t>)</w:t>
      </w:r>
      <w:r w:rsidR="00B72FAE" w:rsidRPr="007D40D8">
        <w:rPr>
          <w:rStyle w:val="Appelnotedebasdep"/>
          <w:sz w:val="22"/>
          <w:szCs w:val="22"/>
        </w:rPr>
        <w:footnoteReference w:id="1"/>
      </w:r>
      <w:r w:rsidR="00DD75A9" w:rsidRPr="007D40D8">
        <w:rPr>
          <w:sz w:val="22"/>
          <w:szCs w:val="22"/>
        </w:rPr>
        <w:t xml:space="preserve"> et les tentatives de réforme à travers le prisme des débats théoriques et pratiques sur l'organisation et la réforme du système économique planifié. </w:t>
      </w:r>
    </w:p>
    <w:p w14:paraId="0CDB47E3" w14:textId="77777777" w:rsidR="00B72FAE" w:rsidRPr="007D40D8" w:rsidRDefault="00B72FAE" w:rsidP="00DD75A9">
      <w:pPr>
        <w:spacing w:after="0" w:line="240" w:lineRule="auto"/>
        <w:jc w:val="both"/>
        <w:rPr>
          <w:sz w:val="22"/>
          <w:szCs w:val="22"/>
        </w:rPr>
      </w:pPr>
    </w:p>
    <w:p w14:paraId="46989ED5" w14:textId="1D164AAC" w:rsidR="00C402B9" w:rsidRDefault="00DD75A9" w:rsidP="00DD75A9">
      <w:pPr>
        <w:spacing w:after="0" w:line="240" w:lineRule="auto"/>
        <w:jc w:val="both"/>
        <w:rPr>
          <w:sz w:val="22"/>
          <w:szCs w:val="22"/>
        </w:rPr>
      </w:pPr>
      <w:r w:rsidRPr="007D40D8">
        <w:rPr>
          <w:sz w:val="22"/>
          <w:szCs w:val="22"/>
        </w:rPr>
        <w:t xml:space="preserve">Les étudiants acquerront des connaissances sur des sujets d'actualité tels que </w:t>
      </w:r>
      <w:r w:rsidR="009149C6" w:rsidRPr="007D40D8">
        <w:rPr>
          <w:sz w:val="22"/>
          <w:szCs w:val="22"/>
        </w:rPr>
        <w:t>l'</w:t>
      </w:r>
      <w:r w:rsidRPr="007D40D8">
        <w:rPr>
          <w:sz w:val="22"/>
          <w:szCs w:val="22"/>
        </w:rPr>
        <w:t xml:space="preserve">organisation de la planification et du marché et les </w:t>
      </w:r>
      <w:r w:rsidR="009149C6" w:rsidRPr="007D40D8">
        <w:rPr>
          <w:sz w:val="22"/>
          <w:szCs w:val="22"/>
        </w:rPr>
        <w:t xml:space="preserve">approches </w:t>
      </w:r>
      <w:r w:rsidRPr="007D40D8">
        <w:rPr>
          <w:sz w:val="22"/>
          <w:szCs w:val="22"/>
        </w:rPr>
        <w:t>visant à les combiner en Europe de l'Est, les débats sur l</w:t>
      </w:r>
      <w:r w:rsidR="00675726" w:rsidRPr="007D40D8">
        <w:rPr>
          <w:sz w:val="22"/>
          <w:szCs w:val="22"/>
        </w:rPr>
        <w:t xml:space="preserve">a </w:t>
      </w:r>
      <w:r w:rsidR="002331E8" w:rsidRPr="007D40D8">
        <w:rPr>
          <w:sz w:val="22"/>
          <w:szCs w:val="22"/>
        </w:rPr>
        <w:t xml:space="preserve">propriété </w:t>
      </w:r>
      <w:r w:rsidR="005974CF" w:rsidRPr="007D40D8">
        <w:rPr>
          <w:sz w:val="22"/>
          <w:szCs w:val="22"/>
        </w:rPr>
        <w:t xml:space="preserve">commune </w:t>
      </w:r>
      <w:r w:rsidR="009149C6" w:rsidRPr="007D40D8">
        <w:rPr>
          <w:sz w:val="22"/>
          <w:szCs w:val="22"/>
        </w:rPr>
        <w:t>et la gestion des entreprises</w:t>
      </w:r>
      <w:r w:rsidR="00410F52">
        <w:rPr>
          <w:sz w:val="22"/>
          <w:szCs w:val="22"/>
        </w:rPr>
        <w:t xml:space="preserve"> publiques</w:t>
      </w:r>
      <w:r w:rsidR="002331E8" w:rsidRPr="007D40D8">
        <w:rPr>
          <w:sz w:val="22"/>
          <w:szCs w:val="22"/>
        </w:rPr>
        <w:t xml:space="preserve">, la </w:t>
      </w:r>
      <w:r w:rsidRPr="007D40D8">
        <w:rPr>
          <w:sz w:val="22"/>
          <w:szCs w:val="22"/>
        </w:rPr>
        <w:t>formation des prix, le rôle de la monnaie et la mesure de l'efficacité de</w:t>
      </w:r>
      <w:r w:rsidR="00C2668A">
        <w:rPr>
          <w:sz w:val="22"/>
          <w:szCs w:val="22"/>
        </w:rPr>
        <w:t>s</w:t>
      </w:r>
      <w:r w:rsidRPr="007D40D8">
        <w:rPr>
          <w:sz w:val="22"/>
          <w:szCs w:val="22"/>
        </w:rPr>
        <w:t xml:space="preserve"> </w:t>
      </w:r>
      <w:r w:rsidR="009149C6" w:rsidRPr="007D40D8">
        <w:rPr>
          <w:sz w:val="22"/>
          <w:szCs w:val="22"/>
        </w:rPr>
        <w:t>investissement</w:t>
      </w:r>
      <w:r w:rsidR="00C2668A">
        <w:rPr>
          <w:sz w:val="22"/>
          <w:szCs w:val="22"/>
        </w:rPr>
        <w:t>s</w:t>
      </w:r>
      <w:r w:rsidRPr="007D40D8">
        <w:rPr>
          <w:sz w:val="22"/>
          <w:szCs w:val="22"/>
        </w:rPr>
        <w:t xml:space="preserve">, </w:t>
      </w:r>
      <w:r w:rsidR="005974CF" w:rsidRPr="007D40D8">
        <w:rPr>
          <w:sz w:val="22"/>
          <w:szCs w:val="22"/>
        </w:rPr>
        <w:t>l</w:t>
      </w:r>
      <w:r w:rsidRPr="007D40D8">
        <w:rPr>
          <w:sz w:val="22"/>
          <w:szCs w:val="22"/>
        </w:rPr>
        <w:t xml:space="preserve">es mécanismes d'intégration économique entre les </w:t>
      </w:r>
      <w:r w:rsidR="009149C6" w:rsidRPr="007D40D8">
        <w:rPr>
          <w:sz w:val="22"/>
          <w:szCs w:val="22"/>
        </w:rPr>
        <w:t xml:space="preserve">économies </w:t>
      </w:r>
      <w:r w:rsidRPr="007D40D8">
        <w:rPr>
          <w:sz w:val="22"/>
          <w:szCs w:val="22"/>
        </w:rPr>
        <w:t xml:space="preserve">planifiées </w:t>
      </w:r>
      <w:r w:rsidR="00B72FAE" w:rsidRPr="007D40D8">
        <w:rPr>
          <w:sz w:val="22"/>
          <w:szCs w:val="22"/>
        </w:rPr>
        <w:t>et leur interaction avec les économies occidentales</w:t>
      </w:r>
      <w:r w:rsidRPr="007D40D8">
        <w:rPr>
          <w:sz w:val="22"/>
          <w:szCs w:val="22"/>
        </w:rPr>
        <w:t xml:space="preserve">. </w:t>
      </w:r>
    </w:p>
    <w:p w14:paraId="1C24F41D" w14:textId="77777777" w:rsidR="00C402B9" w:rsidRDefault="00C402B9" w:rsidP="00DD75A9">
      <w:pPr>
        <w:spacing w:after="0" w:line="240" w:lineRule="auto"/>
        <w:jc w:val="both"/>
        <w:rPr>
          <w:sz w:val="22"/>
          <w:szCs w:val="22"/>
        </w:rPr>
      </w:pPr>
    </w:p>
    <w:p w14:paraId="5E9E6C95" w14:textId="5B970DAC" w:rsidR="00B72FAE" w:rsidRPr="007D40D8" w:rsidRDefault="00CC6A6E" w:rsidP="00DD75A9">
      <w:pPr>
        <w:spacing w:after="0" w:line="240" w:lineRule="auto"/>
        <w:jc w:val="both"/>
        <w:rPr>
          <w:sz w:val="22"/>
          <w:szCs w:val="22"/>
        </w:rPr>
      </w:pPr>
      <w:r w:rsidRPr="007D40D8">
        <w:rPr>
          <w:sz w:val="22"/>
          <w:szCs w:val="22"/>
        </w:rPr>
        <w:t xml:space="preserve">Les thèmes abordés incluront </w:t>
      </w:r>
      <w:r w:rsidR="002331E8" w:rsidRPr="007D40D8">
        <w:rPr>
          <w:sz w:val="22"/>
          <w:szCs w:val="22"/>
        </w:rPr>
        <w:t xml:space="preserve">la diversité du socialisme </w:t>
      </w:r>
      <w:r w:rsidR="00B72FAE" w:rsidRPr="007D40D8">
        <w:rPr>
          <w:sz w:val="22"/>
          <w:szCs w:val="22"/>
        </w:rPr>
        <w:t>et les traditions nationales en matière de pensée économique (</w:t>
      </w:r>
      <w:r w:rsidR="00C2668A">
        <w:rPr>
          <w:sz w:val="22"/>
          <w:szCs w:val="22"/>
        </w:rPr>
        <w:t>ceux de la Hongrie et de la Pologne, par exemple</w:t>
      </w:r>
      <w:r w:rsidR="00B72FAE" w:rsidRPr="007D40D8">
        <w:rPr>
          <w:sz w:val="22"/>
          <w:szCs w:val="22"/>
        </w:rPr>
        <w:t>)</w:t>
      </w:r>
      <w:r w:rsidR="002331E8" w:rsidRPr="007D40D8">
        <w:rPr>
          <w:sz w:val="22"/>
          <w:szCs w:val="22"/>
        </w:rPr>
        <w:t xml:space="preserve">. </w:t>
      </w:r>
      <w:r w:rsidR="009149C6" w:rsidRPr="007D40D8">
        <w:rPr>
          <w:sz w:val="22"/>
          <w:szCs w:val="22"/>
        </w:rPr>
        <w:t xml:space="preserve">Outre les </w:t>
      </w:r>
      <w:r w:rsidR="00C2668A">
        <w:rPr>
          <w:sz w:val="22"/>
          <w:szCs w:val="22"/>
        </w:rPr>
        <w:t xml:space="preserve">visions des </w:t>
      </w:r>
      <w:r w:rsidR="009149C6" w:rsidRPr="007D40D8">
        <w:rPr>
          <w:sz w:val="22"/>
          <w:szCs w:val="22"/>
        </w:rPr>
        <w:t xml:space="preserve">principaux économistes des pays socialistes, certaines interprétations des processus en Europe de l'Est par des économistes </w:t>
      </w:r>
      <w:r w:rsidR="00667760" w:rsidRPr="007D40D8">
        <w:rPr>
          <w:sz w:val="22"/>
          <w:szCs w:val="22"/>
        </w:rPr>
        <w:t>mar</w:t>
      </w:r>
      <w:r w:rsidR="005D61A4" w:rsidRPr="007D40D8">
        <w:rPr>
          <w:sz w:val="22"/>
          <w:szCs w:val="22"/>
        </w:rPr>
        <w:t xml:space="preserve">xistes </w:t>
      </w:r>
      <w:r w:rsidR="009149C6" w:rsidRPr="007D40D8">
        <w:rPr>
          <w:sz w:val="22"/>
          <w:szCs w:val="22"/>
        </w:rPr>
        <w:t>occidentaux seront présentées.</w:t>
      </w:r>
    </w:p>
    <w:p w14:paraId="0843ED0A" w14:textId="77777777" w:rsidR="00B72FAE" w:rsidRPr="007D40D8" w:rsidRDefault="00B72FAE" w:rsidP="00DD75A9">
      <w:pPr>
        <w:spacing w:after="0" w:line="240" w:lineRule="auto"/>
        <w:jc w:val="both"/>
        <w:rPr>
          <w:sz w:val="22"/>
          <w:szCs w:val="22"/>
        </w:rPr>
      </w:pPr>
    </w:p>
    <w:p w14:paraId="30D51449" w14:textId="5C796B39" w:rsidR="003A7459" w:rsidRPr="007D40D8" w:rsidRDefault="00B72FAE" w:rsidP="00DD75A9">
      <w:pPr>
        <w:spacing w:after="0" w:line="240" w:lineRule="auto"/>
        <w:jc w:val="both"/>
        <w:rPr>
          <w:sz w:val="22"/>
          <w:szCs w:val="22"/>
        </w:rPr>
      </w:pPr>
      <w:r w:rsidRPr="007D40D8">
        <w:rPr>
          <w:sz w:val="22"/>
          <w:szCs w:val="22"/>
        </w:rPr>
        <w:t xml:space="preserve">La </w:t>
      </w:r>
      <w:r w:rsidR="005D61A4" w:rsidRPr="007D40D8">
        <w:rPr>
          <w:sz w:val="22"/>
          <w:szCs w:val="22"/>
        </w:rPr>
        <w:t>re</w:t>
      </w:r>
      <w:r w:rsidRPr="007D40D8">
        <w:rPr>
          <w:sz w:val="22"/>
          <w:szCs w:val="22"/>
        </w:rPr>
        <w:t xml:space="preserve">découverte du fonctionnement du bloc socialiste pendant les années de la guerre froide aiderait à comprendre les processus de confrontation et de formation des blocs aujourd'hui. </w:t>
      </w:r>
    </w:p>
    <w:p w14:paraId="447D5E7C" w14:textId="77777777" w:rsidR="0009113D" w:rsidRPr="007D40D8" w:rsidRDefault="0009113D" w:rsidP="00DD75A9">
      <w:pPr>
        <w:spacing w:after="0" w:line="240" w:lineRule="auto"/>
        <w:jc w:val="both"/>
        <w:rPr>
          <w:b/>
          <w:bCs/>
          <w:sz w:val="22"/>
          <w:szCs w:val="22"/>
        </w:rPr>
      </w:pPr>
    </w:p>
    <w:p w14:paraId="286EFED9" w14:textId="77777777" w:rsidR="0000017E" w:rsidRPr="007D40D8" w:rsidRDefault="00E85D6A" w:rsidP="00DD75A9">
      <w:pPr>
        <w:spacing w:after="0" w:line="240" w:lineRule="auto"/>
        <w:jc w:val="both"/>
        <w:rPr>
          <w:b/>
          <w:bCs/>
          <w:sz w:val="22"/>
          <w:szCs w:val="22"/>
        </w:rPr>
      </w:pPr>
      <w:r w:rsidRPr="007D40D8">
        <w:rPr>
          <w:b/>
          <w:bCs/>
          <w:sz w:val="22"/>
          <w:szCs w:val="22"/>
        </w:rPr>
        <w:t xml:space="preserve">Principaux </w:t>
      </w:r>
      <w:r w:rsidR="00B72FAE" w:rsidRPr="007D40D8">
        <w:rPr>
          <w:b/>
          <w:bCs/>
          <w:sz w:val="22"/>
          <w:szCs w:val="22"/>
        </w:rPr>
        <w:t xml:space="preserve">thèmes </w:t>
      </w:r>
    </w:p>
    <w:p w14:paraId="3438891E" w14:textId="4CF46589" w:rsidR="00B72FAE" w:rsidRPr="007D40D8" w:rsidRDefault="0000017E" w:rsidP="00DD75A9">
      <w:pPr>
        <w:spacing w:after="0" w:line="240" w:lineRule="auto"/>
        <w:jc w:val="both"/>
        <w:rPr>
          <w:sz w:val="22"/>
          <w:szCs w:val="22"/>
        </w:rPr>
      </w:pPr>
      <w:r w:rsidRPr="007D40D8">
        <w:rPr>
          <w:sz w:val="22"/>
          <w:szCs w:val="22"/>
        </w:rPr>
        <w:t>(</w:t>
      </w:r>
      <w:proofErr w:type="gramStart"/>
      <w:r w:rsidRPr="007D40D8">
        <w:rPr>
          <w:sz w:val="22"/>
          <w:szCs w:val="22"/>
        </w:rPr>
        <w:t>provisoires</w:t>
      </w:r>
      <w:proofErr w:type="gramEnd"/>
      <w:r w:rsidRPr="007D40D8">
        <w:rPr>
          <w:sz w:val="22"/>
          <w:szCs w:val="22"/>
        </w:rPr>
        <w:t xml:space="preserve">, les thèmes seront précisés avant les </w:t>
      </w:r>
      <w:r w:rsidR="00C2668A">
        <w:rPr>
          <w:sz w:val="22"/>
          <w:szCs w:val="22"/>
        </w:rPr>
        <w:t>séminaires</w:t>
      </w:r>
      <w:r w:rsidRPr="007D40D8">
        <w:rPr>
          <w:sz w:val="22"/>
          <w:szCs w:val="22"/>
        </w:rPr>
        <w:t xml:space="preserve">) </w:t>
      </w:r>
      <w:r w:rsidR="00B72FAE" w:rsidRPr="007D40D8">
        <w:rPr>
          <w:sz w:val="22"/>
          <w:szCs w:val="22"/>
        </w:rPr>
        <w:t xml:space="preserve">: </w:t>
      </w:r>
    </w:p>
    <w:p w14:paraId="785F29B5" w14:textId="77777777" w:rsidR="00B72FAE" w:rsidRPr="007D40D8" w:rsidRDefault="00B72FAE" w:rsidP="00DD75A9">
      <w:pPr>
        <w:spacing w:after="0" w:line="240" w:lineRule="auto"/>
        <w:jc w:val="both"/>
        <w:rPr>
          <w:b/>
          <w:bCs/>
          <w:sz w:val="22"/>
          <w:szCs w:val="22"/>
        </w:rPr>
      </w:pPr>
    </w:p>
    <w:p w14:paraId="5CBBD691" w14:textId="189E3E98" w:rsidR="009149C6" w:rsidRPr="007D40D8" w:rsidRDefault="009149C6" w:rsidP="00DD75A9">
      <w:pPr>
        <w:spacing w:after="0" w:line="240" w:lineRule="auto"/>
        <w:jc w:val="both"/>
        <w:rPr>
          <w:b/>
          <w:bCs/>
          <w:sz w:val="22"/>
          <w:szCs w:val="22"/>
        </w:rPr>
      </w:pPr>
      <w:r w:rsidRPr="007D40D8">
        <w:rPr>
          <w:b/>
          <w:bCs/>
          <w:sz w:val="22"/>
          <w:szCs w:val="22"/>
        </w:rPr>
        <w:t xml:space="preserve">Partie I Questions fondamentales </w:t>
      </w:r>
    </w:p>
    <w:p w14:paraId="0E79F096" w14:textId="268A01FD" w:rsidR="009149C6" w:rsidRPr="007D40D8" w:rsidRDefault="00443317" w:rsidP="003F6291">
      <w:pPr>
        <w:pStyle w:val="Paragraphedeliste"/>
        <w:numPr>
          <w:ilvl w:val="0"/>
          <w:numId w:val="1"/>
        </w:numPr>
        <w:spacing w:after="0" w:line="240" w:lineRule="auto"/>
        <w:jc w:val="both"/>
        <w:rPr>
          <w:sz w:val="22"/>
          <w:szCs w:val="22"/>
        </w:rPr>
      </w:pPr>
      <w:r>
        <w:rPr>
          <w:sz w:val="22"/>
          <w:szCs w:val="22"/>
        </w:rPr>
        <w:t xml:space="preserve">L’évolution </w:t>
      </w:r>
      <w:r w:rsidRPr="007D40D8">
        <w:rPr>
          <w:sz w:val="22"/>
          <w:szCs w:val="22"/>
        </w:rPr>
        <w:t>des</w:t>
      </w:r>
      <w:r w:rsidR="0000017E" w:rsidRPr="007D40D8">
        <w:rPr>
          <w:sz w:val="22"/>
          <w:szCs w:val="22"/>
        </w:rPr>
        <w:t xml:space="preserve"> économies </w:t>
      </w:r>
      <w:r w:rsidR="003F6291" w:rsidRPr="007D40D8">
        <w:rPr>
          <w:sz w:val="22"/>
          <w:szCs w:val="22"/>
        </w:rPr>
        <w:t>socialistes, les principales phases (1945-1990</w:t>
      </w:r>
      <w:r w:rsidR="0000017E" w:rsidRPr="007D40D8">
        <w:rPr>
          <w:sz w:val="22"/>
          <w:szCs w:val="22"/>
        </w:rPr>
        <w:t xml:space="preserve">) et en particulier les réformes (en 1955, </w:t>
      </w:r>
      <w:r w:rsidR="00621312" w:rsidRPr="007D40D8">
        <w:rPr>
          <w:sz w:val="22"/>
          <w:szCs w:val="22"/>
        </w:rPr>
        <w:t xml:space="preserve">en </w:t>
      </w:r>
      <w:r w:rsidR="0000017E" w:rsidRPr="007D40D8">
        <w:rPr>
          <w:sz w:val="22"/>
          <w:szCs w:val="22"/>
        </w:rPr>
        <w:t>1965</w:t>
      </w:r>
      <w:r w:rsidR="00621312" w:rsidRPr="007D40D8">
        <w:rPr>
          <w:sz w:val="22"/>
          <w:szCs w:val="22"/>
        </w:rPr>
        <w:t xml:space="preserve"> et en </w:t>
      </w:r>
      <w:r w:rsidR="0000017E" w:rsidRPr="007D40D8">
        <w:rPr>
          <w:sz w:val="22"/>
          <w:szCs w:val="22"/>
        </w:rPr>
        <w:t>1985</w:t>
      </w:r>
      <w:r w:rsidR="003F6291" w:rsidRPr="007D40D8">
        <w:rPr>
          <w:sz w:val="22"/>
          <w:szCs w:val="22"/>
        </w:rPr>
        <w:t>).</w:t>
      </w:r>
    </w:p>
    <w:p w14:paraId="6B68A743" w14:textId="421A7164" w:rsidR="0009113D" w:rsidRPr="007D40D8" w:rsidRDefault="00696A5D" w:rsidP="003F6291">
      <w:pPr>
        <w:pStyle w:val="Paragraphedeliste"/>
        <w:numPr>
          <w:ilvl w:val="0"/>
          <w:numId w:val="1"/>
        </w:numPr>
        <w:spacing w:after="0" w:line="240" w:lineRule="auto"/>
        <w:jc w:val="both"/>
        <w:rPr>
          <w:sz w:val="22"/>
          <w:szCs w:val="22"/>
        </w:rPr>
      </w:pPr>
      <w:r w:rsidRPr="007D40D8">
        <w:rPr>
          <w:sz w:val="22"/>
          <w:szCs w:val="22"/>
        </w:rPr>
        <w:t>G</w:t>
      </w:r>
      <w:r w:rsidR="0009113D" w:rsidRPr="007D40D8">
        <w:rPr>
          <w:sz w:val="22"/>
          <w:szCs w:val="22"/>
        </w:rPr>
        <w:t xml:space="preserve">rands </w:t>
      </w:r>
      <w:r w:rsidRPr="007D40D8">
        <w:rPr>
          <w:sz w:val="22"/>
          <w:szCs w:val="22"/>
        </w:rPr>
        <w:t xml:space="preserve">sujets </w:t>
      </w:r>
      <w:r w:rsidR="0009113D" w:rsidRPr="007D40D8">
        <w:rPr>
          <w:sz w:val="22"/>
          <w:szCs w:val="22"/>
        </w:rPr>
        <w:t xml:space="preserve">de l'économie politique du socialisme </w:t>
      </w:r>
    </w:p>
    <w:p w14:paraId="305749E5" w14:textId="297D8297" w:rsidR="003F6291" w:rsidRPr="007D40D8" w:rsidRDefault="00696A5D" w:rsidP="003F6291">
      <w:pPr>
        <w:pStyle w:val="Paragraphedeliste"/>
        <w:numPr>
          <w:ilvl w:val="0"/>
          <w:numId w:val="1"/>
        </w:numPr>
        <w:spacing w:after="0" w:line="240" w:lineRule="auto"/>
        <w:jc w:val="both"/>
        <w:rPr>
          <w:sz w:val="22"/>
          <w:szCs w:val="22"/>
        </w:rPr>
      </w:pPr>
      <w:r w:rsidRPr="007D40D8">
        <w:rPr>
          <w:sz w:val="22"/>
          <w:szCs w:val="22"/>
        </w:rPr>
        <w:t>Propriété</w:t>
      </w:r>
      <w:r w:rsidR="00621312" w:rsidRPr="007D40D8">
        <w:rPr>
          <w:sz w:val="22"/>
          <w:szCs w:val="22"/>
        </w:rPr>
        <w:t xml:space="preserve">, </w:t>
      </w:r>
      <w:r w:rsidR="003F6291" w:rsidRPr="007D40D8">
        <w:rPr>
          <w:sz w:val="22"/>
          <w:szCs w:val="22"/>
        </w:rPr>
        <w:t xml:space="preserve">planification </w:t>
      </w:r>
      <w:r w:rsidR="0000017E" w:rsidRPr="007D40D8">
        <w:rPr>
          <w:sz w:val="22"/>
          <w:szCs w:val="22"/>
        </w:rPr>
        <w:t xml:space="preserve">et </w:t>
      </w:r>
      <w:r w:rsidR="003F6291" w:rsidRPr="007D40D8">
        <w:rPr>
          <w:sz w:val="22"/>
          <w:szCs w:val="22"/>
        </w:rPr>
        <w:t xml:space="preserve">marché </w:t>
      </w:r>
    </w:p>
    <w:p w14:paraId="2E664C90" w14:textId="6DD2FAB0" w:rsidR="0009113D" w:rsidRPr="007D40D8" w:rsidRDefault="00696A5D" w:rsidP="0009113D">
      <w:pPr>
        <w:pStyle w:val="Paragraphedeliste"/>
        <w:numPr>
          <w:ilvl w:val="0"/>
          <w:numId w:val="1"/>
        </w:numPr>
        <w:spacing w:after="0" w:line="240" w:lineRule="auto"/>
        <w:jc w:val="both"/>
        <w:rPr>
          <w:sz w:val="22"/>
          <w:szCs w:val="22"/>
        </w:rPr>
      </w:pPr>
      <w:r w:rsidRPr="007D40D8">
        <w:rPr>
          <w:sz w:val="22"/>
          <w:szCs w:val="22"/>
        </w:rPr>
        <w:t>D</w:t>
      </w:r>
      <w:r w:rsidR="0009113D" w:rsidRPr="007D40D8">
        <w:rPr>
          <w:sz w:val="22"/>
          <w:szCs w:val="22"/>
        </w:rPr>
        <w:t xml:space="preserve">ébats autour de la loi de la valeur </w:t>
      </w:r>
    </w:p>
    <w:p w14:paraId="27BBBD54" w14:textId="22CBBCAE" w:rsidR="003F6291" w:rsidRPr="007D40D8" w:rsidRDefault="00696A5D" w:rsidP="003F6291">
      <w:pPr>
        <w:pStyle w:val="Paragraphedeliste"/>
        <w:numPr>
          <w:ilvl w:val="0"/>
          <w:numId w:val="1"/>
        </w:numPr>
        <w:spacing w:after="0" w:line="240" w:lineRule="auto"/>
        <w:jc w:val="both"/>
        <w:rPr>
          <w:sz w:val="22"/>
          <w:szCs w:val="22"/>
        </w:rPr>
      </w:pPr>
      <w:r w:rsidRPr="007D40D8">
        <w:rPr>
          <w:sz w:val="22"/>
          <w:szCs w:val="22"/>
        </w:rPr>
        <w:t>M</w:t>
      </w:r>
      <w:r w:rsidR="003F6291" w:rsidRPr="007D40D8">
        <w:rPr>
          <w:sz w:val="22"/>
          <w:szCs w:val="22"/>
        </w:rPr>
        <w:t xml:space="preserve">esure et calcul, le rôle de la monnaie </w:t>
      </w:r>
    </w:p>
    <w:p w14:paraId="55456220" w14:textId="300B794A" w:rsidR="0000017E" w:rsidRPr="007D40D8" w:rsidRDefault="007901A2" w:rsidP="003F6291">
      <w:pPr>
        <w:pStyle w:val="Paragraphedeliste"/>
        <w:numPr>
          <w:ilvl w:val="0"/>
          <w:numId w:val="1"/>
        </w:numPr>
        <w:spacing w:after="0" w:line="240" w:lineRule="auto"/>
        <w:jc w:val="both"/>
        <w:rPr>
          <w:sz w:val="22"/>
          <w:szCs w:val="22"/>
        </w:rPr>
      </w:pPr>
      <w:r w:rsidRPr="007D40D8">
        <w:rPr>
          <w:sz w:val="22"/>
          <w:szCs w:val="22"/>
        </w:rPr>
        <w:t>P</w:t>
      </w:r>
      <w:r w:rsidR="0000017E" w:rsidRPr="007D40D8">
        <w:rPr>
          <w:sz w:val="22"/>
          <w:szCs w:val="22"/>
        </w:rPr>
        <w:t xml:space="preserve">roblème des incitations </w:t>
      </w:r>
    </w:p>
    <w:p w14:paraId="1EC7B557" w14:textId="6F09000A" w:rsidR="0009113D" w:rsidRPr="007D40D8" w:rsidRDefault="0009113D" w:rsidP="003F6291">
      <w:pPr>
        <w:pStyle w:val="Paragraphedeliste"/>
        <w:numPr>
          <w:ilvl w:val="0"/>
          <w:numId w:val="1"/>
        </w:numPr>
        <w:spacing w:after="0" w:line="240" w:lineRule="auto"/>
        <w:jc w:val="both"/>
        <w:rPr>
          <w:sz w:val="22"/>
          <w:szCs w:val="22"/>
        </w:rPr>
      </w:pPr>
      <w:r w:rsidRPr="007D40D8">
        <w:rPr>
          <w:sz w:val="22"/>
          <w:szCs w:val="22"/>
        </w:rPr>
        <w:t xml:space="preserve">Cybernétique ou marché (V. </w:t>
      </w:r>
      <w:proofErr w:type="spellStart"/>
      <w:r w:rsidRPr="007D40D8">
        <w:rPr>
          <w:sz w:val="22"/>
          <w:szCs w:val="22"/>
        </w:rPr>
        <w:t>Glushkov</w:t>
      </w:r>
      <w:proofErr w:type="spellEnd"/>
      <w:r w:rsidRPr="007D40D8">
        <w:rPr>
          <w:sz w:val="22"/>
          <w:szCs w:val="22"/>
        </w:rPr>
        <w:t xml:space="preserve"> vs. E. </w:t>
      </w:r>
      <w:r w:rsidR="007D40D8" w:rsidRPr="007D40D8">
        <w:rPr>
          <w:sz w:val="22"/>
          <w:szCs w:val="22"/>
        </w:rPr>
        <w:t>Libermann</w:t>
      </w:r>
      <w:r w:rsidRPr="007D40D8">
        <w:rPr>
          <w:sz w:val="22"/>
          <w:szCs w:val="22"/>
        </w:rPr>
        <w:t>)</w:t>
      </w:r>
    </w:p>
    <w:p w14:paraId="53DD681C" w14:textId="6A24C98C" w:rsidR="0009113D" w:rsidRPr="007D40D8" w:rsidRDefault="0000017E" w:rsidP="00DD75A9">
      <w:pPr>
        <w:pStyle w:val="Paragraphedeliste"/>
        <w:numPr>
          <w:ilvl w:val="0"/>
          <w:numId w:val="1"/>
        </w:numPr>
        <w:spacing w:after="0" w:line="240" w:lineRule="auto"/>
        <w:jc w:val="both"/>
        <w:rPr>
          <w:sz w:val="22"/>
          <w:szCs w:val="22"/>
        </w:rPr>
      </w:pPr>
      <w:r w:rsidRPr="007D40D8">
        <w:rPr>
          <w:sz w:val="22"/>
          <w:szCs w:val="22"/>
        </w:rPr>
        <w:t>Modèles de socialisme</w:t>
      </w:r>
      <w:r w:rsidR="007901A2" w:rsidRPr="007D40D8">
        <w:rPr>
          <w:sz w:val="22"/>
          <w:szCs w:val="22"/>
        </w:rPr>
        <w:t xml:space="preserve"> (W. Brus etc.)</w:t>
      </w:r>
    </w:p>
    <w:p w14:paraId="5FDBBACB" w14:textId="77777777" w:rsidR="0009113D" w:rsidRPr="007D40D8" w:rsidRDefault="0009113D" w:rsidP="00DD75A9">
      <w:pPr>
        <w:spacing w:after="0" w:line="240" w:lineRule="auto"/>
        <w:jc w:val="both"/>
        <w:rPr>
          <w:b/>
          <w:bCs/>
          <w:sz w:val="22"/>
          <w:szCs w:val="22"/>
        </w:rPr>
      </w:pPr>
    </w:p>
    <w:p w14:paraId="7D4CB5AC" w14:textId="353F3E5E" w:rsidR="009149C6" w:rsidRPr="007D40D8" w:rsidRDefault="009149C6" w:rsidP="00DD75A9">
      <w:pPr>
        <w:spacing w:after="0" w:line="240" w:lineRule="auto"/>
        <w:jc w:val="both"/>
        <w:rPr>
          <w:b/>
          <w:bCs/>
          <w:sz w:val="22"/>
          <w:szCs w:val="22"/>
        </w:rPr>
      </w:pPr>
      <w:r w:rsidRPr="007D40D8">
        <w:rPr>
          <w:b/>
          <w:bCs/>
          <w:sz w:val="22"/>
          <w:szCs w:val="22"/>
        </w:rPr>
        <w:t>Partie II Thèmes organisationnels et techniques</w:t>
      </w:r>
    </w:p>
    <w:p w14:paraId="424096AD" w14:textId="77777777" w:rsidR="009149C6" w:rsidRPr="007D40D8" w:rsidRDefault="009149C6" w:rsidP="00DD75A9">
      <w:pPr>
        <w:spacing w:after="0" w:line="240" w:lineRule="auto"/>
        <w:jc w:val="both"/>
        <w:rPr>
          <w:b/>
          <w:bCs/>
          <w:sz w:val="22"/>
          <w:szCs w:val="22"/>
        </w:rPr>
      </w:pPr>
    </w:p>
    <w:p w14:paraId="56710CFB" w14:textId="0204844E" w:rsidR="009149C6" w:rsidRPr="007D40D8" w:rsidRDefault="0009113D" w:rsidP="0009113D">
      <w:pPr>
        <w:pStyle w:val="Paragraphedeliste"/>
        <w:numPr>
          <w:ilvl w:val="0"/>
          <w:numId w:val="1"/>
        </w:numPr>
        <w:spacing w:after="0" w:line="240" w:lineRule="auto"/>
        <w:jc w:val="both"/>
        <w:rPr>
          <w:sz w:val="22"/>
          <w:szCs w:val="22"/>
        </w:rPr>
      </w:pPr>
      <w:r w:rsidRPr="007D40D8">
        <w:rPr>
          <w:sz w:val="22"/>
          <w:szCs w:val="22"/>
        </w:rPr>
        <w:t xml:space="preserve">Organisation de la planification </w:t>
      </w:r>
      <w:r w:rsidR="0000017E" w:rsidRPr="007D40D8">
        <w:rPr>
          <w:sz w:val="22"/>
          <w:szCs w:val="22"/>
        </w:rPr>
        <w:t xml:space="preserve">et théories </w:t>
      </w:r>
      <w:r w:rsidR="00690397">
        <w:rPr>
          <w:sz w:val="22"/>
          <w:szCs w:val="22"/>
        </w:rPr>
        <w:t xml:space="preserve">– </w:t>
      </w:r>
      <w:r w:rsidR="00274557" w:rsidRPr="007D40D8">
        <w:rPr>
          <w:sz w:val="22"/>
          <w:szCs w:val="22"/>
        </w:rPr>
        <w:t>I</w:t>
      </w:r>
      <w:r w:rsidR="00690397">
        <w:rPr>
          <w:sz w:val="22"/>
          <w:szCs w:val="22"/>
        </w:rPr>
        <w:t>O</w:t>
      </w:r>
      <w:r w:rsidR="00274557" w:rsidRPr="007D40D8">
        <w:rPr>
          <w:sz w:val="22"/>
          <w:szCs w:val="22"/>
        </w:rPr>
        <w:t>M</w:t>
      </w:r>
      <w:r w:rsidRPr="007D40D8">
        <w:rPr>
          <w:sz w:val="22"/>
          <w:szCs w:val="22"/>
        </w:rPr>
        <w:t xml:space="preserve">, </w:t>
      </w:r>
      <w:r w:rsidR="0000017E" w:rsidRPr="007D40D8">
        <w:rPr>
          <w:sz w:val="22"/>
          <w:szCs w:val="22"/>
        </w:rPr>
        <w:t>utilisation optimale des ressources (école mathématique soviétique)</w:t>
      </w:r>
    </w:p>
    <w:p w14:paraId="694E8211" w14:textId="7547814E" w:rsidR="0009113D" w:rsidRPr="007D40D8" w:rsidRDefault="0009113D" w:rsidP="0009113D">
      <w:pPr>
        <w:pStyle w:val="Paragraphedeliste"/>
        <w:numPr>
          <w:ilvl w:val="0"/>
          <w:numId w:val="1"/>
        </w:numPr>
        <w:spacing w:after="0" w:line="240" w:lineRule="auto"/>
        <w:jc w:val="both"/>
        <w:rPr>
          <w:sz w:val="22"/>
          <w:szCs w:val="22"/>
        </w:rPr>
      </w:pPr>
      <w:r w:rsidRPr="007D40D8">
        <w:rPr>
          <w:sz w:val="22"/>
          <w:szCs w:val="22"/>
        </w:rPr>
        <w:t xml:space="preserve">Organisation des systèmes de contrôle automatisés </w:t>
      </w:r>
      <w:r w:rsidR="00274557" w:rsidRPr="007D40D8">
        <w:rPr>
          <w:sz w:val="22"/>
          <w:szCs w:val="22"/>
        </w:rPr>
        <w:t xml:space="preserve">(ASU) </w:t>
      </w:r>
      <w:r w:rsidRPr="007D40D8">
        <w:rPr>
          <w:sz w:val="22"/>
          <w:szCs w:val="22"/>
        </w:rPr>
        <w:t xml:space="preserve">et utilisation de la cybernétique </w:t>
      </w:r>
      <w:r w:rsidR="00F90016">
        <w:rPr>
          <w:sz w:val="22"/>
          <w:szCs w:val="22"/>
        </w:rPr>
        <w:t xml:space="preserve">dans la planification et </w:t>
      </w:r>
      <w:r w:rsidR="00BF258E">
        <w:rPr>
          <w:sz w:val="22"/>
          <w:szCs w:val="22"/>
        </w:rPr>
        <w:t xml:space="preserve">la </w:t>
      </w:r>
      <w:r w:rsidR="00F90016">
        <w:rPr>
          <w:sz w:val="22"/>
          <w:szCs w:val="22"/>
        </w:rPr>
        <w:t xml:space="preserve">gestion </w:t>
      </w:r>
    </w:p>
    <w:p w14:paraId="7A62388E" w14:textId="3692685C" w:rsidR="0009113D" w:rsidRPr="007D40D8" w:rsidRDefault="00F90016" w:rsidP="0009113D">
      <w:pPr>
        <w:pStyle w:val="Paragraphedeliste"/>
        <w:numPr>
          <w:ilvl w:val="0"/>
          <w:numId w:val="1"/>
        </w:numPr>
        <w:spacing w:after="0" w:line="240" w:lineRule="auto"/>
        <w:jc w:val="both"/>
        <w:rPr>
          <w:sz w:val="22"/>
          <w:szCs w:val="22"/>
        </w:rPr>
      </w:pPr>
      <w:r>
        <w:rPr>
          <w:sz w:val="22"/>
          <w:szCs w:val="22"/>
        </w:rPr>
        <w:lastRenderedPageBreak/>
        <w:t xml:space="preserve">Modèles </w:t>
      </w:r>
      <w:r w:rsidR="0009113D" w:rsidRPr="007D40D8">
        <w:rPr>
          <w:sz w:val="22"/>
          <w:szCs w:val="22"/>
        </w:rPr>
        <w:t xml:space="preserve">de </w:t>
      </w:r>
      <w:r w:rsidR="00274557" w:rsidRPr="007D40D8">
        <w:rPr>
          <w:sz w:val="22"/>
          <w:szCs w:val="22"/>
        </w:rPr>
        <w:t xml:space="preserve">la formation des prix </w:t>
      </w:r>
      <w:r w:rsidR="0009113D" w:rsidRPr="007D40D8">
        <w:rPr>
          <w:sz w:val="22"/>
          <w:szCs w:val="22"/>
        </w:rPr>
        <w:t>(en l'absence de marché)</w:t>
      </w:r>
    </w:p>
    <w:p w14:paraId="3B0218B7" w14:textId="51657014" w:rsidR="0009113D" w:rsidRPr="007D40D8" w:rsidRDefault="00274557" w:rsidP="0009113D">
      <w:pPr>
        <w:pStyle w:val="Paragraphedeliste"/>
        <w:numPr>
          <w:ilvl w:val="0"/>
          <w:numId w:val="1"/>
        </w:numPr>
        <w:spacing w:after="0" w:line="240" w:lineRule="auto"/>
        <w:jc w:val="both"/>
        <w:rPr>
          <w:sz w:val="22"/>
          <w:szCs w:val="22"/>
        </w:rPr>
      </w:pPr>
      <w:r w:rsidRPr="007D40D8">
        <w:rPr>
          <w:sz w:val="22"/>
          <w:szCs w:val="22"/>
        </w:rPr>
        <w:t>E</w:t>
      </w:r>
      <w:r w:rsidR="0009113D" w:rsidRPr="007D40D8">
        <w:rPr>
          <w:sz w:val="22"/>
          <w:szCs w:val="22"/>
        </w:rPr>
        <w:t xml:space="preserve">fficacité des investissements </w:t>
      </w:r>
    </w:p>
    <w:p w14:paraId="70194C16" w14:textId="77777777" w:rsidR="0009113D" w:rsidRPr="007D40D8" w:rsidRDefault="0009113D" w:rsidP="0009113D">
      <w:pPr>
        <w:pStyle w:val="Paragraphedeliste"/>
        <w:spacing w:after="0" w:line="240" w:lineRule="auto"/>
        <w:jc w:val="both"/>
        <w:rPr>
          <w:sz w:val="22"/>
          <w:szCs w:val="22"/>
        </w:rPr>
      </w:pPr>
    </w:p>
    <w:p w14:paraId="3B8F0DF8" w14:textId="43271EE0" w:rsidR="0009113D" w:rsidRPr="007D40D8" w:rsidRDefault="0009113D" w:rsidP="0009113D">
      <w:pPr>
        <w:spacing w:after="0" w:line="240" w:lineRule="auto"/>
        <w:jc w:val="both"/>
        <w:rPr>
          <w:b/>
          <w:bCs/>
          <w:sz w:val="22"/>
          <w:szCs w:val="22"/>
        </w:rPr>
      </w:pPr>
      <w:r w:rsidRPr="007D40D8">
        <w:rPr>
          <w:b/>
          <w:bCs/>
          <w:sz w:val="22"/>
          <w:szCs w:val="22"/>
        </w:rPr>
        <w:t xml:space="preserve">Partie III Thèmes internationaux </w:t>
      </w:r>
    </w:p>
    <w:p w14:paraId="5E232075" w14:textId="3575D6C4" w:rsidR="0009113D" w:rsidRPr="007D40D8" w:rsidRDefault="00274557" w:rsidP="0009113D">
      <w:pPr>
        <w:pStyle w:val="Paragraphedeliste"/>
        <w:numPr>
          <w:ilvl w:val="0"/>
          <w:numId w:val="1"/>
        </w:numPr>
        <w:spacing w:after="0" w:line="240" w:lineRule="auto"/>
        <w:jc w:val="both"/>
        <w:rPr>
          <w:sz w:val="22"/>
          <w:szCs w:val="22"/>
        </w:rPr>
      </w:pPr>
      <w:r w:rsidRPr="007D40D8">
        <w:rPr>
          <w:sz w:val="22"/>
          <w:szCs w:val="22"/>
        </w:rPr>
        <w:t>D</w:t>
      </w:r>
      <w:r w:rsidR="00AA3E5B" w:rsidRPr="007D40D8">
        <w:rPr>
          <w:sz w:val="22"/>
          <w:szCs w:val="22"/>
        </w:rPr>
        <w:t xml:space="preserve">ébats sur la formation du bloc socialiste. </w:t>
      </w:r>
      <w:r w:rsidR="0006075F" w:rsidRPr="007D40D8">
        <w:rPr>
          <w:sz w:val="22"/>
          <w:szCs w:val="22"/>
        </w:rPr>
        <w:t>E</w:t>
      </w:r>
      <w:r w:rsidR="00AA3E5B" w:rsidRPr="007D40D8">
        <w:rPr>
          <w:sz w:val="22"/>
          <w:szCs w:val="22"/>
        </w:rPr>
        <w:t xml:space="preserve">volution des </w:t>
      </w:r>
      <w:r w:rsidR="0006075F" w:rsidRPr="007D40D8">
        <w:rPr>
          <w:sz w:val="22"/>
          <w:szCs w:val="22"/>
        </w:rPr>
        <w:t xml:space="preserve">théories </w:t>
      </w:r>
      <w:r w:rsidR="00AA3E5B" w:rsidRPr="007D40D8">
        <w:rPr>
          <w:sz w:val="22"/>
          <w:szCs w:val="22"/>
        </w:rPr>
        <w:t xml:space="preserve">sur l'intégration socialiste </w:t>
      </w:r>
    </w:p>
    <w:p w14:paraId="665ADD79" w14:textId="5CC958F0" w:rsidR="00AA3E5B" w:rsidRPr="007D40D8" w:rsidRDefault="0006075F" w:rsidP="0009113D">
      <w:pPr>
        <w:pStyle w:val="Paragraphedeliste"/>
        <w:numPr>
          <w:ilvl w:val="0"/>
          <w:numId w:val="1"/>
        </w:numPr>
        <w:spacing w:after="0" w:line="240" w:lineRule="auto"/>
        <w:jc w:val="both"/>
        <w:rPr>
          <w:sz w:val="22"/>
          <w:szCs w:val="22"/>
        </w:rPr>
      </w:pPr>
      <w:r w:rsidRPr="007D40D8">
        <w:rPr>
          <w:sz w:val="22"/>
          <w:szCs w:val="22"/>
        </w:rPr>
        <w:t>A</w:t>
      </w:r>
      <w:r w:rsidR="00AA3E5B" w:rsidRPr="007D40D8">
        <w:rPr>
          <w:sz w:val="22"/>
          <w:szCs w:val="22"/>
        </w:rPr>
        <w:t xml:space="preserve">pproches yougoslave et roumaine </w:t>
      </w:r>
      <w:r w:rsidR="006F7310">
        <w:rPr>
          <w:sz w:val="22"/>
          <w:szCs w:val="22"/>
        </w:rPr>
        <w:t xml:space="preserve">sur </w:t>
      </w:r>
      <w:r w:rsidR="00AA3E5B" w:rsidRPr="007D40D8">
        <w:rPr>
          <w:sz w:val="22"/>
          <w:szCs w:val="22"/>
        </w:rPr>
        <w:t xml:space="preserve">l'équivalence </w:t>
      </w:r>
      <w:r w:rsidR="00B33634" w:rsidRPr="007D40D8">
        <w:rPr>
          <w:sz w:val="22"/>
          <w:szCs w:val="22"/>
        </w:rPr>
        <w:t>d’échange</w:t>
      </w:r>
      <w:r w:rsidR="00AA3E5B" w:rsidRPr="007D40D8">
        <w:rPr>
          <w:sz w:val="22"/>
          <w:szCs w:val="22"/>
        </w:rPr>
        <w:t xml:space="preserve"> et </w:t>
      </w:r>
      <w:r w:rsidR="006F7310">
        <w:rPr>
          <w:sz w:val="22"/>
          <w:szCs w:val="22"/>
        </w:rPr>
        <w:t xml:space="preserve">sur </w:t>
      </w:r>
      <w:r w:rsidR="00AA3E5B" w:rsidRPr="007D40D8">
        <w:rPr>
          <w:sz w:val="22"/>
          <w:szCs w:val="22"/>
        </w:rPr>
        <w:t xml:space="preserve">la planification </w:t>
      </w:r>
      <w:r w:rsidR="0086662D" w:rsidRPr="007D40D8">
        <w:rPr>
          <w:sz w:val="22"/>
          <w:szCs w:val="22"/>
        </w:rPr>
        <w:t>supranationale</w:t>
      </w:r>
    </w:p>
    <w:p w14:paraId="0DD01477" w14:textId="59F0E7B6" w:rsidR="00AA3E5B" w:rsidRPr="007D40D8" w:rsidRDefault="00AA3E5B" w:rsidP="0009113D">
      <w:pPr>
        <w:pStyle w:val="Paragraphedeliste"/>
        <w:numPr>
          <w:ilvl w:val="0"/>
          <w:numId w:val="1"/>
        </w:numPr>
        <w:spacing w:after="0" w:line="240" w:lineRule="auto"/>
        <w:jc w:val="both"/>
        <w:rPr>
          <w:sz w:val="22"/>
          <w:szCs w:val="22"/>
        </w:rPr>
      </w:pPr>
      <w:r w:rsidRPr="007D40D8">
        <w:rPr>
          <w:sz w:val="22"/>
          <w:szCs w:val="22"/>
        </w:rPr>
        <w:t xml:space="preserve">Fixation des prix sur une base propre </w:t>
      </w:r>
      <w:r w:rsidR="00B33634">
        <w:rPr>
          <w:sz w:val="22"/>
          <w:szCs w:val="22"/>
        </w:rPr>
        <w:t xml:space="preserve">(du Comecon) </w:t>
      </w:r>
      <w:r w:rsidRPr="007D40D8">
        <w:rPr>
          <w:sz w:val="22"/>
          <w:szCs w:val="22"/>
        </w:rPr>
        <w:t>ou en fonction des marchés internationaux</w:t>
      </w:r>
    </w:p>
    <w:p w14:paraId="2BD711A0" w14:textId="6AFA0B38" w:rsidR="0000017E" w:rsidRPr="007D40D8" w:rsidRDefault="00AA3E5B" w:rsidP="0009113D">
      <w:pPr>
        <w:pStyle w:val="Paragraphedeliste"/>
        <w:numPr>
          <w:ilvl w:val="0"/>
          <w:numId w:val="1"/>
        </w:numPr>
        <w:spacing w:after="0" w:line="240" w:lineRule="auto"/>
        <w:jc w:val="both"/>
        <w:rPr>
          <w:sz w:val="22"/>
          <w:szCs w:val="22"/>
        </w:rPr>
      </w:pPr>
      <w:r w:rsidRPr="007D40D8">
        <w:rPr>
          <w:sz w:val="22"/>
          <w:szCs w:val="22"/>
        </w:rPr>
        <w:t xml:space="preserve">Compensation </w:t>
      </w:r>
      <w:r w:rsidR="0086662D" w:rsidRPr="007D40D8">
        <w:rPr>
          <w:sz w:val="22"/>
          <w:szCs w:val="22"/>
        </w:rPr>
        <w:t xml:space="preserve">(clearing) </w:t>
      </w:r>
      <w:r w:rsidR="0000017E" w:rsidRPr="007D40D8">
        <w:rPr>
          <w:sz w:val="22"/>
          <w:szCs w:val="22"/>
        </w:rPr>
        <w:t>et coordination des plans</w:t>
      </w:r>
      <w:r w:rsidR="0086662D" w:rsidRPr="007D40D8">
        <w:rPr>
          <w:sz w:val="22"/>
          <w:szCs w:val="22"/>
        </w:rPr>
        <w:t xml:space="preserve"> nationaux </w:t>
      </w:r>
    </w:p>
    <w:p w14:paraId="1FFB871E" w14:textId="6F66A068" w:rsidR="00AA3E5B" w:rsidRPr="007D40D8" w:rsidRDefault="0086662D" w:rsidP="0009113D">
      <w:pPr>
        <w:pStyle w:val="Paragraphedeliste"/>
        <w:numPr>
          <w:ilvl w:val="0"/>
          <w:numId w:val="1"/>
        </w:numPr>
        <w:spacing w:after="0" w:line="240" w:lineRule="auto"/>
        <w:jc w:val="both"/>
        <w:rPr>
          <w:sz w:val="22"/>
          <w:szCs w:val="22"/>
        </w:rPr>
      </w:pPr>
      <w:r w:rsidRPr="007D40D8">
        <w:rPr>
          <w:sz w:val="22"/>
          <w:szCs w:val="22"/>
        </w:rPr>
        <w:t>M</w:t>
      </w:r>
      <w:r w:rsidR="0000017E" w:rsidRPr="007D40D8">
        <w:rPr>
          <w:sz w:val="22"/>
          <w:szCs w:val="22"/>
        </w:rPr>
        <w:t xml:space="preserve">onnaie commune (le rouble transférable) et ses fonctions </w:t>
      </w:r>
    </w:p>
    <w:p w14:paraId="6EDFBE42" w14:textId="52FA5715" w:rsidR="00AA3E5B" w:rsidRPr="007D40D8" w:rsidRDefault="0086662D" w:rsidP="0009113D">
      <w:pPr>
        <w:pStyle w:val="Paragraphedeliste"/>
        <w:numPr>
          <w:ilvl w:val="0"/>
          <w:numId w:val="1"/>
        </w:numPr>
        <w:spacing w:after="0" w:line="240" w:lineRule="auto"/>
        <w:jc w:val="both"/>
        <w:rPr>
          <w:sz w:val="22"/>
          <w:szCs w:val="22"/>
        </w:rPr>
      </w:pPr>
      <w:r w:rsidRPr="007D40D8">
        <w:rPr>
          <w:sz w:val="22"/>
          <w:szCs w:val="22"/>
        </w:rPr>
        <w:t>Q</w:t>
      </w:r>
      <w:r w:rsidR="00AA3E5B" w:rsidRPr="007D40D8">
        <w:rPr>
          <w:sz w:val="22"/>
          <w:szCs w:val="22"/>
        </w:rPr>
        <w:t xml:space="preserve">uestion de la convertibilité </w:t>
      </w:r>
      <w:r w:rsidR="0000017E" w:rsidRPr="007D40D8">
        <w:rPr>
          <w:sz w:val="22"/>
          <w:szCs w:val="22"/>
        </w:rPr>
        <w:t>(les positions des économistes hongrois)</w:t>
      </w:r>
    </w:p>
    <w:p w14:paraId="070BA769" w14:textId="77777777" w:rsidR="0009113D" w:rsidRPr="007D40D8" w:rsidRDefault="0009113D" w:rsidP="0009113D">
      <w:pPr>
        <w:pStyle w:val="Paragraphedeliste"/>
        <w:spacing w:after="0" w:line="240" w:lineRule="auto"/>
        <w:jc w:val="both"/>
        <w:rPr>
          <w:sz w:val="22"/>
          <w:szCs w:val="22"/>
        </w:rPr>
      </w:pPr>
    </w:p>
    <w:p w14:paraId="635DA91E" w14:textId="77777777" w:rsidR="00E85D6A" w:rsidRPr="007D40D8" w:rsidRDefault="00E85D6A" w:rsidP="00DD75A9">
      <w:pPr>
        <w:spacing w:after="0" w:line="240" w:lineRule="auto"/>
        <w:jc w:val="both"/>
        <w:rPr>
          <w:b/>
          <w:bCs/>
          <w:sz w:val="22"/>
          <w:szCs w:val="22"/>
        </w:rPr>
      </w:pPr>
    </w:p>
    <w:p w14:paraId="2A8E46C4" w14:textId="42C6A8E9" w:rsidR="00E85D6A" w:rsidRPr="007D40D8" w:rsidRDefault="00E85D6A" w:rsidP="004075E0">
      <w:pPr>
        <w:spacing w:after="0" w:line="240" w:lineRule="auto"/>
        <w:jc w:val="both"/>
        <w:rPr>
          <w:b/>
          <w:bCs/>
          <w:sz w:val="22"/>
          <w:szCs w:val="22"/>
        </w:rPr>
      </w:pPr>
      <w:r w:rsidRPr="007D40D8">
        <w:rPr>
          <w:b/>
          <w:bCs/>
          <w:sz w:val="22"/>
          <w:szCs w:val="22"/>
        </w:rPr>
        <w:t>Sources pour la préparation</w:t>
      </w:r>
    </w:p>
    <w:p w14:paraId="458505E6" w14:textId="0D9BBC2A" w:rsidR="00E85D6A" w:rsidRPr="007D40D8" w:rsidRDefault="00E85D6A" w:rsidP="004075E0">
      <w:pPr>
        <w:spacing w:after="0" w:line="240" w:lineRule="auto"/>
        <w:jc w:val="both"/>
        <w:rPr>
          <w:sz w:val="22"/>
          <w:szCs w:val="22"/>
        </w:rPr>
      </w:pPr>
      <w:r w:rsidRPr="007D40D8">
        <w:rPr>
          <w:sz w:val="22"/>
          <w:szCs w:val="22"/>
        </w:rPr>
        <w:t>(</w:t>
      </w:r>
      <w:proofErr w:type="gramStart"/>
      <w:r w:rsidRPr="007D40D8">
        <w:rPr>
          <w:sz w:val="22"/>
          <w:szCs w:val="22"/>
        </w:rPr>
        <w:t>les</w:t>
      </w:r>
      <w:proofErr w:type="gramEnd"/>
      <w:r w:rsidRPr="007D40D8">
        <w:rPr>
          <w:sz w:val="22"/>
          <w:szCs w:val="22"/>
        </w:rPr>
        <w:t xml:space="preserve"> articles et le matériel sur le sujet seront envoyés aux étudiants avant chaque séminaire)</w:t>
      </w:r>
    </w:p>
    <w:p w14:paraId="3E05AAFA" w14:textId="77777777" w:rsidR="00E85D6A" w:rsidRPr="007D40D8" w:rsidRDefault="00E85D6A" w:rsidP="004075E0">
      <w:pPr>
        <w:spacing w:after="0" w:line="240" w:lineRule="auto"/>
        <w:jc w:val="both"/>
        <w:rPr>
          <w:b/>
          <w:bCs/>
          <w:sz w:val="22"/>
          <w:szCs w:val="22"/>
        </w:rPr>
      </w:pPr>
    </w:p>
    <w:p w14:paraId="299E8E05" w14:textId="22B904C8" w:rsidR="00E85D6A" w:rsidRPr="007D40D8" w:rsidRDefault="00E85D6A" w:rsidP="004075E0">
      <w:pPr>
        <w:pStyle w:val="Default"/>
        <w:ind w:left="567" w:hanging="567"/>
        <w:rPr>
          <w:rFonts w:asciiTheme="minorHAnsi" w:hAnsiTheme="minorHAnsi"/>
          <w:sz w:val="22"/>
          <w:szCs w:val="22"/>
        </w:rPr>
      </w:pPr>
      <w:r w:rsidRPr="007D40D8">
        <w:rPr>
          <w:rFonts w:asciiTheme="minorHAnsi" w:hAnsiTheme="minorHAnsi"/>
          <w:sz w:val="22"/>
          <w:szCs w:val="22"/>
        </w:rPr>
        <w:t>Brus, W. (1985)</w:t>
      </w:r>
      <w:r w:rsidRPr="007D40D8">
        <w:rPr>
          <w:rFonts w:asciiTheme="minorHAnsi" w:hAnsiTheme="minorHAnsi"/>
          <w:i/>
          <w:iCs/>
          <w:sz w:val="22"/>
          <w:szCs w:val="22"/>
        </w:rPr>
        <w:t xml:space="preserve">, Histoire économique de l'Europe de l'Est (1945-1985), </w:t>
      </w:r>
      <w:r w:rsidRPr="007D40D8">
        <w:rPr>
          <w:rFonts w:asciiTheme="minorHAnsi" w:hAnsiTheme="minorHAnsi"/>
          <w:sz w:val="22"/>
          <w:szCs w:val="22"/>
        </w:rPr>
        <w:t>La Découverte.</w:t>
      </w:r>
    </w:p>
    <w:p w14:paraId="2F0CCFCB" w14:textId="31E48F19" w:rsidR="00AA3E5B" w:rsidRPr="007D40D8" w:rsidRDefault="00AA3E5B" w:rsidP="004075E0">
      <w:pPr>
        <w:spacing w:after="0" w:line="240" w:lineRule="auto"/>
        <w:ind w:left="567" w:hanging="567"/>
        <w:jc w:val="both"/>
        <w:rPr>
          <w:sz w:val="22"/>
          <w:szCs w:val="22"/>
        </w:rPr>
      </w:pPr>
      <w:r w:rsidRPr="007D40D8">
        <w:rPr>
          <w:sz w:val="22"/>
          <w:szCs w:val="22"/>
        </w:rPr>
        <w:t xml:space="preserve">Denis, H., M. Lavigne (1965). </w:t>
      </w:r>
      <w:r w:rsidRPr="007D40D8">
        <w:rPr>
          <w:i/>
          <w:iCs/>
          <w:sz w:val="22"/>
          <w:szCs w:val="22"/>
        </w:rPr>
        <w:t>Le problème des prix en Union Soviétique</w:t>
      </w:r>
      <w:r w:rsidRPr="007D40D8">
        <w:rPr>
          <w:sz w:val="22"/>
          <w:szCs w:val="22"/>
        </w:rPr>
        <w:t xml:space="preserve">, Cujas </w:t>
      </w:r>
    </w:p>
    <w:p w14:paraId="1344525A" w14:textId="548D64A1" w:rsidR="003F6291" w:rsidRPr="007D40D8" w:rsidRDefault="00E85D6A" w:rsidP="004075E0">
      <w:pPr>
        <w:pStyle w:val="Default"/>
        <w:ind w:left="567" w:hanging="567"/>
        <w:rPr>
          <w:rFonts w:asciiTheme="minorHAnsi" w:hAnsiTheme="minorHAnsi"/>
          <w:sz w:val="22"/>
          <w:szCs w:val="22"/>
        </w:rPr>
      </w:pPr>
      <w:r w:rsidRPr="007D40D8">
        <w:rPr>
          <w:rFonts w:asciiTheme="minorHAnsi" w:hAnsiTheme="minorHAnsi"/>
          <w:sz w:val="22"/>
          <w:szCs w:val="22"/>
        </w:rPr>
        <w:t>Lavigne</w:t>
      </w:r>
      <w:r w:rsidR="003F6291" w:rsidRPr="007D40D8">
        <w:rPr>
          <w:rFonts w:asciiTheme="minorHAnsi" w:hAnsiTheme="minorHAnsi"/>
          <w:sz w:val="22"/>
          <w:szCs w:val="22"/>
        </w:rPr>
        <w:t xml:space="preserve">, </w:t>
      </w:r>
      <w:r w:rsidRPr="007D40D8">
        <w:rPr>
          <w:rFonts w:asciiTheme="minorHAnsi" w:hAnsiTheme="minorHAnsi"/>
          <w:sz w:val="22"/>
          <w:szCs w:val="22"/>
        </w:rPr>
        <w:t xml:space="preserve">M. </w:t>
      </w:r>
      <w:r w:rsidR="003F6291" w:rsidRPr="007D40D8">
        <w:rPr>
          <w:rFonts w:asciiTheme="minorHAnsi" w:hAnsiTheme="minorHAnsi"/>
          <w:sz w:val="22"/>
          <w:szCs w:val="22"/>
        </w:rPr>
        <w:t xml:space="preserve">(1985). </w:t>
      </w:r>
      <w:r w:rsidRPr="007D40D8">
        <w:rPr>
          <w:rFonts w:asciiTheme="minorHAnsi" w:hAnsiTheme="minorHAnsi"/>
          <w:i/>
          <w:iCs/>
          <w:sz w:val="22"/>
          <w:szCs w:val="22"/>
        </w:rPr>
        <w:t>Economie internationale des pays socialistes</w:t>
      </w:r>
      <w:r w:rsidR="003F6291" w:rsidRPr="007D40D8">
        <w:rPr>
          <w:rFonts w:asciiTheme="minorHAnsi" w:hAnsiTheme="minorHAnsi"/>
          <w:sz w:val="22"/>
          <w:szCs w:val="22"/>
        </w:rPr>
        <w:t xml:space="preserve">, </w:t>
      </w:r>
      <w:r w:rsidRPr="007D40D8">
        <w:rPr>
          <w:rFonts w:asciiTheme="minorHAnsi" w:hAnsiTheme="minorHAnsi"/>
          <w:sz w:val="22"/>
          <w:szCs w:val="22"/>
        </w:rPr>
        <w:t>Armand Colin</w:t>
      </w:r>
    </w:p>
    <w:p w14:paraId="3177ADDF" w14:textId="77777777" w:rsidR="0009113D" w:rsidRPr="007D40D8" w:rsidRDefault="0009113D" w:rsidP="004075E0">
      <w:pPr>
        <w:pStyle w:val="Default"/>
        <w:ind w:left="567" w:hanging="567"/>
        <w:rPr>
          <w:rFonts w:asciiTheme="minorHAnsi" w:hAnsiTheme="minorHAnsi"/>
          <w:sz w:val="22"/>
          <w:szCs w:val="22"/>
        </w:rPr>
      </w:pPr>
      <w:r w:rsidRPr="007D40D8">
        <w:rPr>
          <w:rFonts w:asciiTheme="minorHAnsi" w:hAnsiTheme="minorHAnsi"/>
          <w:sz w:val="22"/>
          <w:szCs w:val="22"/>
        </w:rPr>
        <w:t xml:space="preserve">Lavigne, M. (1974). </w:t>
      </w:r>
      <w:r w:rsidRPr="007D40D8">
        <w:rPr>
          <w:rFonts w:asciiTheme="minorHAnsi" w:hAnsiTheme="minorHAnsi"/>
          <w:i/>
          <w:iCs/>
          <w:sz w:val="22"/>
          <w:szCs w:val="22"/>
        </w:rPr>
        <w:t>Les économies socialistes soviétique et européennes</w:t>
      </w:r>
      <w:r w:rsidRPr="007D40D8">
        <w:rPr>
          <w:rFonts w:asciiTheme="minorHAnsi" w:hAnsiTheme="minorHAnsi"/>
          <w:sz w:val="22"/>
          <w:szCs w:val="22"/>
        </w:rPr>
        <w:t>, Armand Colin</w:t>
      </w:r>
    </w:p>
    <w:p w14:paraId="3A31DF52" w14:textId="77777777" w:rsidR="00AA3E5B" w:rsidRPr="007D40D8" w:rsidRDefault="00AA3E5B" w:rsidP="004075E0">
      <w:pPr>
        <w:pStyle w:val="Default"/>
        <w:rPr>
          <w:rFonts w:asciiTheme="minorHAnsi" w:hAnsiTheme="minorHAnsi"/>
          <w:sz w:val="22"/>
          <w:szCs w:val="22"/>
        </w:rPr>
      </w:pPr>
    </w:p>
    <w:p w14:paraId="17D5733F" w14:textId="1C125BC8" w:rsidR="003F6291" w:rsidRPr="007D40D8" w:rsidRDefault="003F6291" w:rsidP="004075E0">
      <w:pPr>
        <w:pStyle w:val="Default"/>
        <w:rPr>
          <w:rFonts w:asciiTheme="minorHAnsi" w:hAnsiTheme="minorHAnsi"/>
          <w:sz w:val="22"/>
          <w:szCs w:val="22"/>
        </w:rPr>
      </w:pPr>
      <w:r w:rsidRPr="007D40D8">
        <w:rPr>
          <w:rFonts w:asciiTheme="minorHAnsi" w:hAnsiTheme="minorHAnsi"/>
          <w:sz w:val="22"/>
          <w:szCs w:val="22"/>
        </w:rPr>
        <w:t>***</w:t>
      </w:r>
    </w:p>
    <w:p w14:paraId="67083D30" w14:textId="6B46E98C" w:rsidR="00AA3E5B" w:rsidRPr="007D40D8" w:rsidRDefault="00AA3E5B" w:rsidP="004075E0">
      <w:pPr>
        <w:spacing w:after="0" w:line="240" w:lineRule="auto"/>
        <w:ind w:left="567" w:hanging="567"/>
        <w:jc w:val="both"/>
        <w:rPr>
          <w:sz w:val="22"/>
          <w:szCs w:val="22"/>
        </w:rPr>
      </w:pPr>
      <w:proofErr w:type="spellStart"/>
      <w:r w:rsidRPr="007D40D8">
        <w:rPr>
          <w:sz w:val="22"/>
          <w:szCs w:val="22"/>
        </w:rPr>
        <w:t>Asselain</w:t>
      </w:r>
      <w:proofErr w:type="spellEnd"/>
      <w:r w:rsidRPr="007D40D8">
        <w:rPr>
          <w:sz w:val="22"/>
          <w:szCs w:val="22"/>
        </w:rPr>
        <w:t xml:space="preserve">, </w:t>
      </w:r>
      <w:proofErr w:type="spellStart"/>
      <w:r w:rsidRPr="007D40D8">
        <w:rPr>
          <w:sz w:val="22"/>
          <w:szCs w:val="22"/>
        </w:rPr>
        <w:t>J-Ch</w:t>
      </w:r>
      <w:proofErr w:type="spellEnd"/>
      <w:r w:rsidRPr="007D40D8">
        <w:rPr>
          <w:sz w:val="22"/>
          <w:szCs w:val="22"/>
        </w:rPr>
        <w:t xml:space="preserve">. (1981). </w:t>
      </w:r>
      <w:r w:rsidRPr="007D40D8">
        <w:rPr>
          <w:i/>
          <w:iCs/>
          <w:sz w:val="22"/>
          <w:szCs w:val="22"/>
        </w:rPr>
        <w:t>Plan et profit en économie socialiste</w:t>
      </w:r>
      <w:r w:rsidRPr="007D40D8">
        <w:rPr>
          <w:sz w:val="22"/>
          <w:szCs w:val="22"/>
        </w:rPr>
        <w:t xml:space="preserve">, Presse de la fondation nationale des sciences politiques, Paris </w:t>
      </w:r>
    </w:p>
    <w:p w14:paraId="2B6623EC" w14:textId="307D9394" w:rsidR="00E85D6A" w:rsidRPr="007D40D8" w:rsidRDefault="00E85D6A" w:rsidP="004075E0">
      <w:pPr>
        <w:pStyle w:val="Default"/>
        <w:ind w:left="567" w:hanging="567"/>
        <w:rPr>
          <w:rFonts w:asciiTheme="minorHAnsi" w:hAnsiTheme="minorHAnsi"/>
          <w:i/>
          <w:iCs/>
          <w:sz w:val="22"/>
          <w:szCs w:val="22"/>
        </w:rPr>
      </w:pPr>
      <w:proofErr w:type="spellStart"/>
      <w:r w:rsidRPr="007D40D8">
        <w:rPr>
          <w:rFonts w:asciiTheme="minorHAnsi" w:hAnsiTheme="minorHAnsi"/>
          <w:sz w:val="22"/>
          <w:szCs w:val="22"/>
        </w:rPr>
        <w:t>Berend</w:t>
      </w:r>
      <w:proofErr w:type="spellEnd"/>
      <w:r w:rsidR="003F6291" w:rsidRPr="007D40D8">
        <w:rPr>
          <w:rFonts w:asciiTheme="minorHAnsi" w:hAnsiTheme="minorHAnsi"/>
          <w:sz w:val="22"/>
          <w:szCs w:val="22"/>
        </w:rPr>
        <w:t xml:space="preserve">, </w:t>
      </w:r>
      <w:r w:rsidR="00AA3E5B" w:rsidRPr="007D40D8">
        <w:rPr>
          <w:rFonts w:asciiTheme="minorHAnsi" w:hAnsiTheme="minorHAnsi"/>
          <w:sz w:val="22"/>
          <w:szCs w:val="22"/>
        </w:rPr>
        <w:t>I</w:t>
      </w:r>
      <w:r w:rsidRPr="007D40D8">
        <w:rPr>
          <w:rFonts w:asciiTheme="minorHAnsi" w:hAnsiTheme="minorHAnsi"/>
          <w:sz w:val="22"/>
          <w:szCs w:val="22"/>
        </w:rPr>
        <w:t xml:space="preserve">. </w:t>
      </w:r>
      <w:r w:rsidR="003F6291" w:rsidRPr="007D40D8">
        <w:rPr>
          <w:rFonts w:asciiTheme="minorHAnsi" w:hAnsiTheme="minorHAnsi"/>
          <w:sz w:val="22"/>
          <w:szCs w:val="22"/>
        </w:rPr>
        <w:t xml:space="preserve">(2009). </w:t>
      </w:r>
      <w:r w:rsidRPr="007D40D8">
        <w:rPr>
          <w:rFonts w:asciiTheme="minorHAnsi" w:hAnsiTheme="minorHAnsi"/>
          <w:i/>
          <w:iCs/>
          <w:sz w:val="22"/>
          <w:szCs w:val="22"/>
        </w:rPr>
        <w:t xml:space="preserve">Les réformes économiques hongroises 1953-1988 </w:t>
      </w:r>
      <w:r w:rsidR="003D188E" w:rsidRPr="007D40D8">
        <w:rPr>
          <w:rFonts w:asciiTheme="minorHAnsi" w:hAnsiTheme="minorHAnsi"/>
          <w:i/>
          <w:iCs/>
          <w:sz w:val="22"/>
          <w:szCs w:val="22"/>
        </w:rPr>
        <w:t xml:space="preserve">(en anglais) </w:t>
      </w:r>
    </w:p>
    <w:p w14:paraId="791DA9DA" w14:textId="2593490C" w:rsidR="00AA3E5B" w:rsidRPr="007D40D8" w:rsidRDefault="00AA3E5B" w:rsidP="004075E0">
      <w:pPr>
        <w:spacing w:after="0" w:line="240" w:lineRule="auto"/>
        <w:ind w:left="567" w:hanging="567"/>
        <w:jc w:val="both"/>
        <w:rPr>
          <w:sz w:val="22"/>
          <w:szCs w:val="22"/>
        </w:rPr>
      </w:pPr>
      <w:proofErr w:type="spellStart"/>
      <w:r w:rsidRPr="007D40D8">
        <w:rPr>
          <w:sz w:val="22"/>
          <w:szCs w:val="22"/>
        </w:rPr>
        <w:t>Chavance</w:t>
      </w:r>
      <w:proofErr w:type="spellEnd"/>
      <w:r w:rsidRPr="007D40D8">
        <w:rPr>
          <w:sz w:val="22"/>
          <w:szCs w:val="22"/>
        </w:rPr>
        <w:t>, B. (éd) Régulation, cycles et crises dans les économies socialistes, Editions de l'EHESS</w:t>
      </w:r>
    </w:p>
    <w:p w14:paraId="4BF48599" w14:textId="0757C88C" w:rsidR="00E85D6A" w:rsidRPr="007D40D8" w:rsidRDefault="00E85D6A" w:rsidP="004075E0">
      <w:pPr>
        <w:pStyle w:val="Default"/>
        <w:ind w:left="567" w:hanging="567"/>
        <w:rPr>
          <w:rFonts w:asciiTheme="minorHAnsi" w:hAnsiTheme="minorHAnsi"/>
          <w:sz w:val="22"/>
          <w:szCs w:val="22"/>
        </w:rPr>
      </w:pPr>
      <w:r w:rsidRPr="007D40D8">
        <w:rPr>
          <w:rFonts w:asciiTheme="minorHAnsi" w:hAnsiTheme="minorHAnsi"/>
          <w:sz w:val="22"/>
          <w:szCs w:val="22"/>
        </w:rPr>
        <w:t>Horváth</w:t>
      </w:r>
      <w:r w:rsidR="003F6291" w:rsidRPr="007D40D8">
        <w:rPr>
          <w:rFonts w:asciiTheme="minorHAnsi" w:hAnsiTheme="minorHAnsi"/>
          <w:sz w:val="22"/>
          <w:szCs w:val="22"/>
        </w:rPr>
        <w:t xml:space="preserve">, </w:t>
      </w:r>
      <w:r w:rsidRPr="007D40D8">
        <w:rPr>
          <w:rFonts w:asciiTheme="minorHAnsi" w:hAnsiTheme="minorHAnsi"/>
          <w:sz w:val="22"/>
          <w:szCs w:val="22"/>
        </w:rPr>
        <w:t xml:space="preserve">J. </w:t>
      </w:r>
      <w:r w:rsidR="003F6291" w:rsidRPr="007D40D8">
        <w:rPr>
          <w:rFonts w:asciiTheme="minorHAnsi" w:hAnsiTheme="minorHAnsi"/>
          <w:sz w:val="22"/>
          <w:szCs w:val="22"/>
        </w:rPr>
        <w:t xml:space="preserve">(2020). </w:t>
      </w:r>
      <w:r w:rsidRPr="007D40D8">
        <w:rPr>
          <w:rFonts w:asciiTheme="minorHAnsi" w:hAnsiTheme="minorHAnsi"/>
          <w:i/>
          <w:iCs/>
          <w:sz w:val="22"/>
          <w:szCs w:val="22"/>
        </w:rPr>
        <w:t xml:space="preserve">An Introduction to the </w:t>
      </w:r>
      <w:proofErr w:type="spellStart"/>
      <w:r w:rsidRPr="007D40D8">
        <w:rPr>
          <w:rFonts w:asciiTheme="minorHAnsi" w:hAnsiTheme="minorHAnsi"/>
          <w:i/>
          <w:iCs/>
          <w:sz w:val="22"/>
          <w:szCs w:val="22"/>
        </w:rPr>
        <w:t>History</w:t>
      </w:r>
      <w:proofErr w:type="spellEnd"/>
      <w:r w:rsidRPr="007D40D8">
        <w:rPr>
          <w:rFonts w:asciiTheme="minorHAnsi" w:hAnsiTheme="minorHAnsi"/>
          <w:i/>
          <w:iCs/>
          <w:sz w:val="22"/>
          <w:szCs w:val="22"/>
        </w:rPr>
        <w:t xml:space="preserve"> of </w:t>
      </w:r>
      <w:proofErr w:type="spellStart"/>
      <w:r w:rsidRPr="007D40D8">
        <w:rPr>
          <w:rFonts w:asciiTheme="minorHAnsi" w:hAnsiTheme="minorHAnsi"/>
          <w:i/>
          <w:iCs/>
          <w:sz w:val="22"/>
          <w:szCs w:val="22"/>
        </w:rPr>
        <w:t>Economic</w:t>
      </w:r>
      <w:proofErr w:type="spellEnd"/>
      <w:r w:rsidRPr="007D40D8">
        <w:rPr>
          <w:rFonts w:asciiTheme="minorHAnsi" w:hAnsiTheme="minorHAnsi"/>
          <w:i/>
          <w:iCs/>
          <w:sz w:val="22"/>
          <w:szCs w:val="22"/>
        </w:rPr>
        <w:t xml:space="preserve"> </w:t>
      </w:r>
      <w:proofErr w:type="spellStart"/>
      <w:r w:rsidRPr="007D40D8">
        <w:rPr>
          <w:rFonts w:asciiTheme="minorHAnsi" w:hAnsiTheme="minorHAnsi"/>
          <w:i/>
          <w:iCs/>
          <w:sz w:val="22"/>
          <w:szCs w:val="22"/>
        </w:rPr>
        <w:t>Thought</w:t>
      </w:r>
      <w:proofErr w:type="spellEnd"/>
      <w:r w:rsidRPr="007D40D8">
        <w:rPr>
          <w:rFonts w:asciiTheme="minorHAnsi" w:hAnsiTheme="minorHAnsi"/>
          <w:i/>
          <w:iCs/>
          <w:sz w:val="22"/>
          <w:szCs w:val="22"/>
        </w:rPr>
        <w:t xml:space="preserve"> in Central Europe (Introduction à l'histoire de la pensée économique en Europe centrale</w:t>
      </w:r>
      <w:r w:rsidR="003F6291" w:rsidRPr="007D40D8">
        <w:rPr>
          <w:rFonts w:asciiTheme="minorHAnsi" w:hAnsiTheme="minorHAnsi"/>
          <w:i/>
          <w:iCs/>
          <w:sz w:val="22"/>
          <w:szCs w:val="22"/>
        </w:rPr>
        <w:t xml:space="preserve">), </w:t>
      </w:r>
      <w:r w:rsidRPr="007D40D8">
        <w:rPr>
          <w:rFonts w:asciiTheme="minorHAnsi" w:hAnsiTheme="minorHAnsi"/>
          <w:sz w:val="22"/>
          <w:szCs w:val="22"/>
        </w:rPr>
        <w:t xml:space="preserve">Macmillan </w:t>
      </w:r>
    </w:p>
    <w:p w14:paraId="102040C9" w14:textId="77777777" w:rsidR="004075E0" w:rsidRPr="007D40D8" w:rsidRDefault="00E85D6A" w:rsidP="004075E0">
      <w:pPr>
        <w:pStyle w:val="Default"/>
        <w:ind w:left="567" w:hanging="567"/>
        <w:rPr>
          <w:rFonts w:asciiTheme="minorHAnsi" w:hAnsiTheme="minorHAnsi"/>
          <w:sz w:val="22"/>
          <w:szCs w:val="22"/>
        </w:rPr>
      </w:pPr>
      <w:r w:rsidRPr="007D40D8">
        <w:rPr>
          <w:rFonts w:asciiTheme="minorHAnsi" w:hAnsiTheme="minorHAnsi"/>
          <w:sz w:val="22"/>
          <w:szCs w:val="22"/>
        </w:rPr>
        <w:t>Horváth</w:t>
      </w:r>
      <w:r w:rsidR="003F6291" w:rsidRPr="007D40D8">
        <w:rPr>
          <w:rFonts w:asciiTheme="minorHAnsi" w:hAnsiTheme="minorHAnsi"/>
          <w:sz w:val="22"/>
          <w:szCs w:val="22"/>
        </w:rPr>
        <w:t xml:space="preserve">, </w:t>
      </w:r>
      <w:r w:rsidRPr="007D40D8">
        <w:rPr>
          <w:rFonts w:asciiTheme="minorHAnsi" w:hAnsiTheme="minorHAnsi"/>
          <w:sz w:val="22"/>
          <w:szCs w:val="22"/>
        </w:rPr>
        <w:t xml:space="preserve">J. </w:t>
      </w:r>
      <w:r w:rsidR="003F6291" w:rsidRPr="007D40D8">
        <w:rPr>
          <w:rFonts w:asciiTheme="minorHAnsi" w:hAnsiTheme="minorHAnsi"/>
          <w:sz w:val="22"/>
          <w:szCs w:val="22"/>
        </w:rPr>
        <w:t xml:space="preserve">(2022). </w:t>
      </w:r>
      <w:r w:rsidRPr="007D40D8">
        <w:rPr>
          <w:rFonts w:asciiTheme="minorHAnsi" w:hAnsiTheme="minorHAnsi"/>
          <w:i/>
          <w:iCs/>
          <w:sz w:val="22"/>
          <w:szCs w:val="22"/>
        </w:rPr>
        <w:t xml:space="preserve">A </w:t>
      </w:r>
      <w:proofErr w:type="spellStart"/>
      <w:r w:rsidRPr="007D40D8">
        <w:rPr>
          <w:rFonts w:asciiTheme="minorHAnsi" w:hAnsiTheme="minorHAnsi"/>
          <w:i/>
          <w:iCs/>
          <w:sz w:val="22"/>
          <w:szCs w:val="22"/>
        </w:rPr>
        <w:t>history</w:t>
      </w:r>
      <w:proofErr w:type="spellEnd"/>
      <w:r w:rsidRPr="007D40D8">
        <w:rPr>
          <w:rFonts w:asciiTheme="minorHAnsi" w:hAnsiTheme="minorHAnsi"/>
          <w:i/>
          <w:iCs/>
          <w:sz w:val="22"/>
          <w:szCs w:val="22"/>
        </w:rPr>
        <w:t xml:space="preserve"> of </w:t>
      </w:r>
      <w:proofErr w:type="spellStart"/>
      <w:r w:rsidRPr="007D40D8">
        <w:rPr>
          <w:rFonts w:asciiTheme="minorHAnsi" w:hAnsiTheme="minorHAnsi"/>
          <w:i/>
          <w:iCs/>
          <w:sz w:val="22"/>
          <w:szCs w:val="22"/>
        </w:rPr>
        <w:t>Slovak</w:t>
      </w:r>
      <w:proofErr w:type="spellEnd"/>
      <w:r w:rsidRPr="007D40D8">
        <w:rPr>
          <w:rFonts w:asciiTheme="minorHAnsi" w:hAnsiTheme="minorHAnsi"/>
          <w:i/>
          <w:iCs/>
          <w:sz w:val="22"/>
          <w:szCs w:val="22"/>
        </w:rPr>
        <w:t xml:space="preserve"> </w:t>
      </w:r>
      <w:proofErr w:type="spellStart"/>
      <w:r w:rsidRPr="007D40D8">
        <w:rPr>
          <w:rFonts w:asciiTheme="minorHAnsi" w:hAnsiTheme="minorHAnsi"/>
          <w:i/>
          <w:iCs/>
          <w:sz w:val="22"/>
          <w:szCs w:val="22"/>
        </w:rPr>
        <w:t>economic</w:t>
      </w:r>
      <w:proofErr w:type="spellEnd"/>
      <w:r w:rsidRPr="007D40D8">
        <w:rPr>
          <w:rFonts w:asciiTheme="minorHAnsi" w:hAnsiTheme="minorHAnsi"/>
          <w:i/>
          <w:iCs/>
          <w:sz w:val="22"/>
          <w:szCs w:val="22"/>
        </w:rPr>
        <w:t xml:space="preserve"> </w:t>
      </w:r>
      <w:proofErr w:type="spellStart"/>
      <w:r w:rsidRPr="007D40D8">
        <w:rPr>
          <w:rFonts w:asciiTheme="minorHAnsi" w:hAnsiTheme="minorHAnsi"/>
          <w:i/>
          <w:iCs/>
          <w:sz w:val="22"/>
          <w:szCs w:val="22"/>
        </w:rPr>
        <w:t>thought</w:t>
      </w:r>
      <w:proofErr w:type="spellEnd"/>
      <w:r w:rsidRPr="007D40D8">
        <w:rPr>
          <w:rFonts w:asciiTheme="minorHAnsi" w:hAnsiTheme="minorHAnsi"/>
          <w:i/>
          <w:iCs/>
          <w:sz w:val="22"/>
          <w:szCs w:val="22"/>
        </w:rPr>
        <w:t xml:space="preserve">, </w:t>
      </w:r>
      <w:r w:rsidRPr="007D40D8">
        <w:rPr>
          <w:rFonts w:asciiTheme="minorHAnsi" w:hAnsiTheme="minorHAnsi"/>
          <w:sz w:val="22"/>
          <w:szCs w:val="22"/>
        </w:rPr>
        <w:t>Routledge</w:t>
      </w:r>
    </w:p>
    <w:p w14:paraId="04B3FE4A" w14:textId="70CD4018" w:rsidR="004075E0" w:rsidRPr="007D40D8" w:rsidRDefault="004075E0" w:rsidP="007D40D8">
      <w:pPr>
        <w:pStyle w:val="Default"/>
        <w:ind w:left="567" w:hanging="567"/>
        <w:rPr>
          <w:rFonts w:asciiTheme="minorHAnsi" w:hAnsiTheme="minorHAnsi"/>
          <w:sz w:val="22"/>
          <w:szCs w:val="22"/>
        </w:rPr>
      </w:pPr>
      <w:proofErr w:type="spellStart"/>
      <w:r w:rsidRPr="007D40D8">
        <w:rPr>
          <w:rFonts w:asciiTheme="minorHAnsi" w:hAnsiTheme="minorHAnsi"/>
          <w:sz w:val="22"/>
          <w:szCs w:val="22"/>
        </w:rPr>
        <w:t>Nenovsky</w:t>
      </w:r>
      <w:proofErr w:type="spellEnd"/>
      <w:r w:rsidRPr="007D40D8">
        <w:rPr>
          <w:rFonts w:asciiTheme="minorHAnsi" w:hAnsiTheme="minorHAnsi"/>
          <w:sz w:val="22"/>
          <w:szCs w:val="22"/>
        </w:rPr>
        <w:t xml:space="preserve">, N., T. </w:t>
      </w:r>
      <w:proofErr w:type="spellStart"/>
      <w:r w:rsidRPr="007D40D8">
        <w:rPr>
          <w:rFonts w:asciiTheme="minorHAnsi" w:hAnsiTheme="minorHAnsi"/>
          <w:sz w:val="22"/>
          <w:szCs w:val="22"/>
        </w:rPr>
        <w:t>Marinova</w:t>
      </w:r>
      <w:proofErr w:type="spellEnd"/>
      <w:r w:rsidRPr="007D40D8">
        <w:rPr>
          <w:rFonts w:asciiTheme="minorHAnsi" w:hAnsiTheme="minorHAnsi"/>
          <w:sz w:val="22"/>
          <w:szCs w:val="22"/>
        </w:rPr>
        <w:t xml:space="preserve"> (</w:t>
      </w:r>
      <w:r w:rsidR="007D40D8" w:rsidRPr="007D40D8">
        <w:rPr>
          <w:rFonts w:asciiTheme="minorHAnsi" w:hAnsiTheme="minorHAnsi"/>
          <w:sz w:val="22"/>
          <w:szCs w:val="22"/>
        </w:rPr>
        <w:t>2024</w:t>
      </w:r>
      <w:r w:rsidRPr="007D40D8">
        <w:rPr>
          <w:rFonts w:asciiTheme="minorHAnsi" w:hAnsiTheme="minorHAnsi"/>
          <w:sz w:val="22"/>
          <w:szCs w:val="22"/>
        </w:rPr>
        <w:t xml:space="preserve">). </w:t>
      </w:r>
      <w:r w:rsidRPr="007D40D8">
        <w:rPr>
          <w:rFonts w:asciiTheme="minorHAnsi" w:hAnsiTheme="minorHAnsi"/>
          <w:bCs/>
          <w:sz w:val="22"/>
          <w:szCs w:val="22"/>
          <w:lang w:val="en-GB" w:eastAsia="fr-FR"/>
        </w:rPr>
        <w:t xml:space="preserve">World War II and socialist integration. In search of the theoretical foundations for building the socialist bloc (1940 – 1964), </w:t>
      </w:r>
      <w:r w:rsidRPr="007D40D8">
        <w:rPr>
          <w:rFonts w:asciiTheme="minorHAnsi" w:hAnsiTheme="minorHAnsi"/>
          <w:bCs/>
          <w:i/>
          <w:iCs/>
          <w:sz w:val="22"/>
          <w:szCs w:val="22"/>
          <w:lang w:val="en-GB" w:eastAsia="fr-FR"/>
        </w:rPr>
        <w:t>History of Political Economy</w:t>
      </w:r>
      <w:r w:rsidRPr="007D40D8">
        <w:rPr>
          <w:rFonts w:asciiTheme="minorHAnsi" w:hAnsiTheme="minorHAnsi"/>
          <w:bCs/>
          <w:sz w:val="22"/>
          <w:szCs w:val="22"/>
          <w:lang w:val="en-GB" w:eastAsia="fr-FR"/>
        </w:rPr>
        <w:t xml:space="preserve">, 56: </w:t>
      </w:r>
      <w:r w:rsidRPr="007D40D8">
        <w:rPr>
          <w:rFonts w:asciiTheme="minorHAnsi" w:hAnsiTheme="minorHAnsi"/>
          <w:bCs/>
          <w:sz w:val="22"/>
          <w:szCs w:val="22"/>
          <w:lang w:val="bg-BG" w:eastAsia="fr-FR"/>
        </w:rPr>
        <w:t>151-18</w:t>
      </w:r>
    </w:p>
    <w:p w14:paraId="656B31DA" w14:textId="37C42B9F" w:rsidR="00E85D6A" w:rsidRPr="007D40D8" w:rsidRDefault="00E85D6A" w:rsidP="004075E0">
      <w:pPr>
        <w:spacing w:after="0" w:line="240" w:lineRule="auto"/>
        <w:ind w:left="567" w:hanging="567"/>
        <w:jc w:val="both"/>
        <w:rPr>
          <w:b/>
          <w:bCs/>
          <w:sz w:val="22"/>
          <w:szCs w:val="22"/>
        </w:rPr>
      </w:pPr>
      <w:proofErr w:type="spellStart"/>
      <w:r w:rsidRPr="007D40D8">
        <w:rPr>
          <w:sz w:val="22"/>
          <w:szCs w:val="22"/>
        </w:rPr>
        <w:t>Wilczynski</w:t>
      </w:r>
      <w:proofErr w:type="spellEnd"/>
      <w:r w:rsidR="003F6291" w:rsidRPr="007D40D8">
        <w:rPr>
          <w:sz w:val="22"/>
          <w:szCs w:val="22"/>
        </w:rPr>
        <w:t xml:space="preserve">, </w:t>
      </w:r>
      <w:r w:rsidRPr="007D40D8">
        <w:rPr>
          <w:sz w:val="22"/>
          <w:szCs w:val="22"/>
        </w:rPr>
        <w:t xml:space="preserve">J. </w:t>
      </w:r>
      <w:r w:rsidR="003F6291" w:rsidRPr="007D40D8">
        <w:rPr>
          <w:sz w:val="22"/>
          <w:szCs w:val="22"/>
        </w:rPr>
        <w:t xml:space="preserve">(1972), </w:t>
      </w:r>
      <w:proofErr w:type="spellStart"/>
      <w:r w:rsidRPr="007D40D8">
        <w:rPr>
          <w:i/>
          <w:iCs/>
          <w:sz w:val="22"/>
          <w:szCs w:val="22"/>
        </w:rPr>
        <w:t>Socialist</w:t>
      </w:r>
      <w:proofErr w:type="spellEnd"/>
      <w:r w:rsidRPr="007D40D8">
        <w:rPr>
          <w:i/>
          <w:iCs/>
          <w:sz w:val="22"/>
          <w:szCs w:val="22"/>
        </w:rPr>
        <w:t xml:space="preserve"> </w:t>
      </w:r>
      <w:proofErr w:type="spellStart"/>
      <w:r w:rsidRPr="007D40D8">
        <w:rPr>
          <w:i/>
          <w:iCs/>
          <w:sz w:val="22"/>
          <w:szCs w:val="22"/>
        </w:rPr>
        <w:t>Economic</w:t>
      </w:r>
      <w:proofErr w:type="spellEnd"/>
      <w:r w:rsidRPr="007D40D8">
        <w:rPr>
          <w:i/>
          <w:iCs/>
          <w:sz w:val="22"/>
          <w:szCs w:val="22"/>
        </w:rPr>
        <w:t xml:space="preserve"> </w:t>
      </w:r>
      <w:proofErr w:type="spellStart"/>
      <w:r w:rsidRPr="007D40D8">
        <w:rPr>
          <w:i/>
          <w:iCs/>
          <w:sz w:val="22"/>
          <w:szCs w:val="22"/>
        </w:rPr>
        <w:t>Development</w:t>
      </w:r>
      <w:proofErr w:type="spellEnd"/>
      <w:r w:rsidRPr="007D40D8">
        <w:rPr>
          <w:i/>
          <w:iCs/>
          <w:sz w:val="22"/>
          <w:szCs w:val="22"/>
        </w:rPr>
        <w:t xml:space="preserve"> and </w:t>
      </w:r>
      <w:proofErr w:type="spellStart"/>
      <w:r w:rsidRPr="007D40D8">
        <w:rPr>
          <w:i/>
          <w:iCs/>
          <w:sz w:val="22"/>
          <w:szCs w:val="22"/>
        </w:rPr>
        <w:t>Reforms</w:t>
      </w:r>
      <w:proofErr w:type="spellEnd"/>
      <w:r w:rsidR="003F6291" w:rsidRPr="007D40D8">
        <w:rPr>
          <w:i/>
          <w:iCs/>
          <w:sz w:val="22"/>
          <w:szCs w:val="22"/>
        </w:rPr>
        <w:t xml:space="preserve">, </w:t>
      </w:r>
      <w:r w:rsidRPr="007D40D8">
        <w:rPr>
          <w:sz w:val="22"/>
          <w:szCs w:val="22"/>
        </w:rPr>
        <w:t xml:space="preserve">Macmillan. </w:t>
      </w:r>
    </w:p>
    <w:p w14:paraId="1CBCE8FA" w14:textId="174C5657" w:rsidR="0009113D" w:rsidRPr="007D40D8" w:rsidRDefault="0009113D" w:rsidP="004075E0">
      <w:pPr>
        <w:spacing w:after="0" w:line="240" w:lineRule="auto"/>
        <w:ind w:left="567" w:hanging="567"/>
        <w:jc w:val="both"/>
        <w:rPr>
          <w:sz w:val="22"/>
          <w:szCs w:val="22"/>
        </w:rPr>
      </w:pPr>
      <w:bookmarkStart w:id="0" w:name="_Hlk202510855"/>
      <w:r w:rsidRPr="007D40D8">
        <w:rPr>
          <w:sz w:val="22"/>
          <w:szCs w:val="22"/>
        </w:rPr>
        <w:t xml:space="preserve">Bettelheim, Ch. (1971) </w:t>
      </w:r>
      <w:r w:rsidRPr="007D40D8">
        <w:rPr>
          <w:i/>
          <w:iCs/>
          <w:sz w:val="22"/>
          <w:szCs w:val="22"/>
        </w:rPr>
        <w:t>Calcul économique et formes de propriété</w:t>
      </w:r>
      <w:r w:rsidRPr="007D40D8">
        <w:rPr>
          <w:sz w:val="22"/>
          <w:szCs w:val="22"/>
        </w:rPr>
        <w:t>, François Maspero</w:t>
      </w:r>
    </w:p>
    <w:bookmarkEnd w:id="0"/>
    <w:p w14:paraId="3C86E05D" w14:textId="4CA48A75" w:rsidR="00E85D6A" w:rsidRDefault="0009113D" w:rsidP="004075E0">
      <w:pPr>
        <w:spacing w:after="0" w:line="240" w:lineRule="auto"/>
        <w:ind w:left="567" w:hanging="567"/>
        <w:jc w:val="both"/>
        <w:rPr>
          <w:color w:val="2A2A2A"/>
          <w:sz w:val="22"/>
          <w:szCs w:val="22"/>
          <w:shd w:val="clear" w:color="auto" w:fill="FFFFFF"/>
        </w:rPr>
      </w:pPr>
      <w:r w:rsidRPr="007D40D8">
        <w:rPr>
          <w:sz w:val="22"/>
          <w:szCs w:val="22"/>
        </w:rPr>
        <w:t>Peters, B. (2016)</w:t>
      </w:r>
      <w:r w:rsidRPr="007D40D8">
        <w:rPr>
          <w:i/>
          <w:iCs/>
          <w:sz w:val="22"/>
          <w:szCs w:val="22"/>
        </w:rPr>
        <w:t xml:space="preserve">, How Not to Network a Nation : The </w:t>
      </w:r>
      <w:proofErr w:type="spellStart"/>
      <w:r w:rsidRPr="007D40D8">
        <w:rPr>
          <w:i/>
          <w:iCs/>
          <w:sz w:val="22"/>
          <w:szCs w:val="22"/>
        </w:rPr>
        <w:t>Uneasy</w:t>
      </w:r>
      <w:proofErr w:type="spellEnd"/>
      <w:r w:rsidRPr="007D40D8">
        <w:rPr>
          <w:i/>
          <w:iCs/>
          <w:sz w:val="22"/>
          <w:szCs w:val="22"/>
        </w:rPr>
        <w:t xml:space="preserve"> </w:t>
      </w:r>
      <w:proofErr w:type="spellStart"/>
      <w:r w:rsidRPr="007D40D8">
        <w:rPr>
          <w:i/>
          <w:iCs/>
          <w:sz w:val="22"/>
          <w:szCs w:val="22"/>
        </w:rPr>
        <w:t>History</w:t>
      </w:r>
      <w:proofErr w:type="spellEnd"/>
      <w:r w:rsidRPr="007D40D8">
        <w:rPr>
          <w:i/>
          <w:iCs/>
          <w:sz w:val="22"/>
          <w:szCs w:val="22"/>
        </w:rPr>
        <w:t xml:space="preserve"> of the Soviet Internet (Information Policy), </w:t>
      </w:r>
      <w:r w:rsidRPr="007D40D8">
        <w:rPr>
          <w:color w:val="2A2A2A"/>
          <w:sz w:val="22"/>
          <w:szCs w:val="22"/>
          <w:shd w:val="clear" w:color="auto" w:fill="FFFFFF"/>
        </w:rPr>
        <w:t xml:space="preserve">The MIT </w:t>
      </w:r>
      <w:proofErr w:type="spellStart"/>
      <w:r w:rsidRPr="007D40D8">
        <w:rPr>
          <w:color w:val="2A2A2A"/>
          <w:sz w:val="22"/>
          <w:szCs w:val="22"/>
          <w:shd w:val="clear" w:color="auto" w:fill="FFFFFF"/>
        </w:rPr>
        <w:t>Press</w:t>
      </w:r>
      <w:proofErr w:type="spellEnd"/>
    </w:p>
    <w:p w14:paraId="437E9798" w14:textId="77777777" w:rsidR="00B33634" w:rsidRDefault="00B33634" w:rsidP="004075E0">
      <w:pPr>
        <w:spacing w:after="0" w:line="240" w:lineRule="auto"/>
        <w:ind w:left="567" w:hanging="567"/>
        <w:jc w:val="both"/>
        <w:rPr>
          <w:color w:val="2A2A2A"/>
          <w:sz w:val="22"/>
          <w:szCs w:val="22"/>
          <w:shd w:val="clear" w:color="auto" w:fill="FFFFFF"/>
        </w:rPr>
      </w:pPr>
    </w:p>
    <w:p w14:paraId="5B399A7A" w14:textId="38C32075" w:rsidR="00B33634" w:rsidRDefault="00B33634" w:rsidP="004075E0">
      <w:pPr>
        <w:spacing w:after="0" w:line="240" w:lineRule="auto"/>
        <w:ind w:left="567" w:hanging="567"/>
        <w:jc w:val="both"/>
        <w:rPr>
          <w:b/>
          <w:bCs/>
          <w:color w:val="2A2A2A"/>
          <w:sz w:val="22"/>
          <w:szCs w:val="22"/>
          <w:shd w:val="clear" w:color="auto" w:fill="FFFFFF"/>
        </w:rPr>
      </w:pPr>
      <w:r w:rsidRPr="00B33634">
        <w:rPr>
          <w:b/>
          <w:bCs/>
          <w:color w:val="2A2A2A"/>
          <w:sz w:val="22"/>
          <w:szCs w:val="22"/>
          <w:shd w:val="clear" w:color="auto" w:fill="FFFFFF"/>
        </w:rPr>
        <w:t xml:space="preserve">Examen : </w:t>
      </w:r>
      <w:r w:rsidR="00CD5612" w:rsidRPr="00CD5612">
        <w:rPr>
          <w:color w:val="2A2A2A"/>
          <w:sz w:val="22"/>
          <w:szCs w:val="22"/>
          <w:shd w:val="clear" w:color="auto" w:fill="FFFFFF"/>
        </w:rPr>
        <w:t xml:space="preserve">en forme écrite sur un sujet </w:t>
      </w:r>
      <w:proofErr w:type="spellStart"/>
      <w:r w:rsidR="00CD5612" w:rsidRPr="00CD5612">
        <w:rPr>
          <w:color w:val="2A2A2A"/>
          <w:sz w:val="22"/>
          <w:szCs w:val="22"/>
          <w:shd w:val="clear" w:color="auto" w:fill="FFFFFF"/>
        </w:rPr>
        <w:t>determiné</w:t>
      </w:r>
      <w:proofErr w:type="spellEnd"/>
      <w:r w:rsidR="00CD5612" w:rsidRPr="00CD5612">
        <w:rPr>
          <w:color w:val="2A2A2A"/>
          <w:sz w:val="22"/>
          <w:szCs w:val="22"/>
          <w:shd w:val="clear" w:color="auto" w:fill="FFFFFF"/>
        </w:rPr>
        <w:t xml:space="preserve"> en avance avec l’étudiant</w:t>
      </w:r>
      <w:r w:rsidR="00CD5612">
        <w:rPr>
          <w:b/>
          <w:bCs/>
          <w:color w:val="2A2A2A"/>
          <w:sz w:val="22"/>
          <w:szCs w:val="22"/>
          <w:shd w:val="clear" w:color="auto" w:fill="FFFFFF"/>
        </w:rPr>
        <w:t xml:space="preserve"> </w:t>
      </w:r>
    </w:p>
    <w:p w14:paraId="4DABB51D" w14:textId="77777777" w:rsidR="00DB7ECF" w:rsidRDefault="00DB7ECF" w:rsidP="004075E0">
      <w:pPr>
        <w:spacing w:after="0" w:line="240" w:lineRule="auto"/>
        <w:ind w:left="567" w:hanging="567"/>
        <w:jc w:val="both"/>
        <w:rPr>
          <w:sz w:val="22"/>
          <w:szCs w:val="22"/>
          <w:lang w:val="en-GB"/>
        </w:rPr>
      </w:pPr>
    </w:p>
    <w:p w14:paraId="49F07345" w14:textId="18EA0AB7" w:rsidR="00DB7ECF" w:rsidRDefault="00FD7F87" w:rsidP="00FD7F87">
      <w:pPr>
        <w:spacing w:after="0" w:line="240" w:lineRule="auto"/>
        <w:ind w:left="567" w:hanging="567"/>
        <w:jc w:val="center"/>
        <w:rPr>
          <w:sz w:val="26"/>
          <w:szCs w:val="26"/>
        </w:rPr>
      </w:pPr>
      <w:r>
        <w:rPr>
          <w:sz w:val="26"/>
          <w:szCs w:val="26"/>
        </w:rPr>
        <w:t>***</w:t>
      </w:r>
    </w:p>
    <w:p w14:paraId="3FF7FDD8" w14:textId="77777777" w:rsidR="00FD7F87" w:rsidRPr="00D93ECC" w:rsidRDefault="00FD7F87" w:rsidP="00FD7F87">
      <w:pPr>
        <w:spacing w:after="0" w:line="240" w:lineRule="auto"/>
        <w:ind w:left="567" w:hanging="567"/>
        <w:jc w:val="center"/>
        <w:rPr>
          <w:sz w:val="26"/>
          <w:szCs w:val="26"/>
        </w:rPr>
      </w:pPr>
    </w:p>
    <w:p w14:paraId="76CC85C0" w14:textId="32ED7E0A" w:rsidR="00802044" w:rsidRDefault="00802044" w:rsidP="00AD548B">
      <w:pPr>
        <w:spacing w:after="0" w:line="240" w:lineRule="auto"/>
        <w:ind w:left="567" w:hanging="567"/>
        <w:jc w:val="center"/>
        <w:rPr>
          <w:b/>
          <w:bCs/>
          <w:sz w:val="26"/>
          <w:szCs w:val="26"/>
        </w:rPr>
      </w:pPr>
      <w:r w:rsidRPr="00D93ECC">
        <w:rPr>
          <w:b/>
          <w:bCs/>
          <w:sz w:val="26"/>
          <w:szCs w:val="26"/>
        </w:rPr>
        <w:t xml:space="preserve">Le </w:t>
      </w:r>
      <w:r w:rsidR="00D93ECC">
        <w:rPr>
          <w:b/>
          <w:bCs/>
          <w:sz w:val="26"/>
          <w:szCs w:val="26"/>
        </w:rPr>
        <w:t>« </w:t>
      </w:r>
      <w:r w:rsidRPr="00D93ECC">
        <w:rPr>
          <w:b/>
          <w:bCs/>
          <w:sz w:val="26"/>
          <w:szCs w:val="26"/>
        </w:rPr>
        <w:t>vrai libéralisme</w:t>
      </w:r>
      <w:r w:rsidR="00D93ECC">
        <w:rPr>
          <w:b/>
          <w:bCs/>
          <w:sz w:val="26"/>
          <w:szCs w:val="26"/>
        </w:rPr>
        <w:t> »</w:t>
      </w:r>
      <w:r w:rsidRPr="00D93ECC">
        <w:rPr>
          <w:b/>
          <w:bCs/>
          <w:sz w:val="26"/>
          <w:szCs w:val="26"/>
        </w:rPr>
        <w:t xml:space="preserve"> hayékien</w:t>
      </w:r>
      <w:r w:rsidR="00EB4598">
        <w:rPr>
          <w:b/>
          <w:bCs/>
          <w:sz w:val="26"/>
          <w:szCs w:val="26"/>
        </w:rPr>
        <w:t> :</w:t>
      </w:r>
      <w:r w:rsidRPr="00D93ECC">
        <w:rPr>
          <w:b/>
          <w:bCs/>
          <w:sz w:val="26"/>
          <w:szCs w:val="26"/>
        </w:rPr>
        <w:t xml:space="preserve"> l’invention d’une tradition</w:t>
      </w:r>
    </w:p>
    <w:p w14:paraId="75562B56" w14:textId="4E7D6978" w:rsidR="00FD7F87" w:rsidRPr="00EB4598" w:rsidRDefault="00EB4598" w:rsidP="00EB4598">
      <w:pPr>
        <w:spacing w:after="0" w:line="240" w:lineRule="auto"/>
        <w:ind w:left="567" w:hanging="567"/>
        <w:rPr>
          <w:sz w:val="22"/>
          <w:szCs w:val="22"/>
        </w:rPr>
      </w:pPr>
      <w:r w:rsidRPr="00EB4598">
        <w:rPr>
          <w:sz w:val="22"/>
          <w:szCs w:val="22"/>
        </w:rPr>
        <w:t>Philippe Légé</w:t>
      </w:r>
      <w:r>
        <w:rPr>
          <w:sz w:val="22"/>
          <w:szCs w:val="22"/>
        </w:rPr>
        <w:t xml:space="preserve"> (Université Paris 1, IDHES)</w:t>
      </w:r>
    </w:p>
    <w:p w14:paraId="3ABE99B8" w14:textId="0921A820" w:rsidR="00AD548B" w:rsidRDefault="00AB5EF3" w:rsidP="00AB5EF3">
      <w:pPr>
        <w:spacing w:after="0" w:line="240" w:lineRule="auto"/>
        <w:jc w:val="both"/>
        <w:rPr>
          <w:sz w:val="22"/>
          <w:szCs w:val="22"/>
        </w:rPr>
      </w:pPr>
      <w:hyperlink r:id="rId10" w:history="1">
        <w:r w:rsidRPr="0088505F">
          <w:rPr>
            <w:rStyle w:val="Lienhypertexte"/>
            <w:sz w:val="22"/>
            <w:szCs w:val="22"/>
          </w:rPr>
          <w:t>Philippe.Lege@univ-paris1.fr</w:t>
        </w:r>
      </w:hyperlink>
      <w:r>
        <w:rPr>
          <w:sz w:val="22"/>
          <w:szCs w:val="22"/>
        </w:rPr>
        <w:t xml:space="preserve"> </w:t>
      </w:r>
    </w:p>
    <w:p w14:paraId="7819CFE8" w14:textId="77777777" w:rsidR="00AB5EF3" w:rsidRPr="00D93ECC" w:rsidRDefault="00AB5EF3" w:rsidP="00AB5EF3">
      <w:pPr>
        <w:spacing w:after="0" w:line="240" w:lineRule="auto"/>
        <w:jc w:val="both"/>
        <w:rPr>
          <w:sz w:val="22"/>
          <w:szCs w:val="22"/>
        </w:rPr>
      </w:pPr>
    </w:p>
    <w:p w14:paraId="75AAD740" w14:textId="77777777" w:rsidR="00CA43E7" w:rsidRDefault="00AD548B" w:rsidP="002D4DE2">
      <w:pPr>
        <w:spacing w:after="0" w:line="240" w:lineRule="auto"/>
        <w:ind w:firstLine="567"/>
        <w:jc w:val="both"/>
        <w:rPr>
          <w:sz w:val="22"/>
          <w:szCs w:val="22"/>
        </w:rPr>
      </w:pPr>
      <w:r w:rsidRPr="00D93ECC">
        <w:rPr>
          <w:sz w:val="22"/>
          <w:szCs w:val="22"/>
        </w:rPr>
        <w:t>C</w:t>
      </w:r>
      <w:r w:rsidR="008277EC" w:rsidRPr="00D93ECC">
        <w:rPr>
          <w:sz w:val="22"/>
          <w:szCs w:val="22"/>
        </w:rPr>
        <w:t xml:space="preserve">e cours est consacré à </w:t>
      </w:r>
      <w:r w:rsidR="008277EC" w:rsidRPr="00D93ECC">
        <w:rPr>
          <w:sz w:val="22"/>
          <w:szCs w:val="22"/>
        </w:rPr>
        <w:t>l’œuvre de Friedrich A. Hayek</w:t>
      </w:r>
      <w:r w:rsidR="008277EC" w:rsidRPr="00D93ECC">
        <w:rPr>
          <w:sz w:val="22"/>
          <w:szCs w:val="22"/>
        </w:rPr>
        <w:t>,</w:t>
      </w:r>
      <w:r w:rsidR="008277EC" w:rsidRPr="00D93ECC">
        <w:rPr>
          <w:sz w:val="22"/>
          <w:szCs w:val="22"/>
        </w:rPr>
        <w:t xml:space="preserve"> </w:t>
      </w:r>
      <w:r w:rsidR="008277EC" w:rsidRPr="00D93ECC">
        <w:rPr>
          <w:sz w:val="22"/>
          <w:szCs w:val="22"/>
        </w:rPr>
        <w:t xml:space="preserve">qui </w:t>
      </w:r>
      <w:r w:rsidR="008277EC" w:rsidRPr="00D93ECC">
        <w:rPr>
          <w:sz w:val="22"/>
          <w:szCs w:val="22"/>
        </w:rPr>
        <w:t xml:space="preserve">a constitué </w:t>
      </w:r>
      <w:r w:rsidR="008277EC" w:rsidRPr="00D93ECC">
        <w:rPr>
          <w:sz w:val="22"/>
          <w:szCs w:val="22"/>
        </w:rPr>
        <w:t>d</w:t>
      </w:r>
      <w:r w:rsidR="000B41CA" w:rsidRPr="00D93ECC">
        <w:rPr>
          <w:sz w:val="22"/>
          <w:szCs w:val="22"/>
        </w:rPr>
        <w:t>ans la seconde moitié du vingtième siècle une référence majeure pour certains intellectuels qui s’opposaient à l’interventionnisme socialiste ou keynésien.</w:t>
      </w:r>
      <w:r w:rsidR="003D0B6F" w:rsidRPr="00D93ECC">
        <w:rPr>
          <w:sz w:val="22"/>
          <w:szCs w:val="22"/>
        </w:rPr>
        <w:t xml:space="preserve"> </w:t>
      </w:r>
    </w:p>
    <w:p w14:paraId="44140974" w14:textId="600BAA7C" w:rsidR="00DB7ECF" w:rsidRDefault="003D0B6F" w:rsidP="002D4DE2">
      <w:pPr>
        <w:spacing w:after="0" w:line="240" w:lineRule="auto"/>
        <w:ind w:firstLine="567"/>
        <w:jc w:val="both"/>
        <w:rPr>
          <w:sz w:val="22"/>
          <w:szCs w:val="22"/>
        </w:rPr>
      </w:pPr>
      <w:r w:rsidRPr="00D93ECC">
        <w:rPr>
          <w:sz w:val="22"/>
          <w:szCs w:val="22"/>
        </w:rPr>
        <w:t xml:space="preserve">L’auteur autrichien </w:t>
      </w:r>
      <w:r w:rsidR="008277EC" w:rsidRPr="00D93ECC">
        <w:rPr>
          <w:sz w:val="22"/>
          <w:szCs w:val="22"/>
        </w:rPr>
        <w:t>considérait</w:t>
      </w:r>
      <w:r w:rsidRPr="00D93ECC">
        <w:rPr>
          <w:sz w:val="22"/>
          <w:szCs w:val="22"/>
        </w:rPr>
        <w:t xml:space="preserve"> que son œuvre </w:t>
      </w:r>
      <w:r w:rsidR="00AD548B" w:rsidRPr="00D93ECC">
        <w:rPr>
          <w:sz w:val="22"/>
          <w:szCs w:val="22"/>
        </w:rPr>
        <w:t xml:space="preserve">était </w:t>
      </w:r>
      <w:r w:rsidRPr="00D93ECC">
        <w:rPr>
          <w:sz w:val="22"/>
          <w:szCs w:val="22"/>
        </w:rPr>
        <w:t xml:space="preserve">écrite en période de déclin du libéralisme : « l’abandon de l’étalon or et le retour du protectionnisme en Grande-Bretagne en </w:t>
      </w:r>
      <w:r w:rsidRPr="00D93ECC">
        <w:rPr>
          <w:sz w:val="22"/>
          <w:szCs w:val="22"/>
        </w:rPr>
        <w:lastRenderedPageBreak/>
        <w:t>1931 semblai</w:t>
      </w:r>
      <w:r w:rsidR="00FD54C0">
        <w:rPr>
          <w:sz w:val="22"/>
          <w:szCs w:val="22"/>
        </w:rPr>
        <w:t>en</w:t>
      </w:r>
      <w:r w:rsidRPr="00D93ECC">
        <w:rPr>
          <w:sz w:val="22"/>
          <w:szCs w:val="22"/>
        </w:rPr>
        <w:t xml:space="preserve">t marquer la fin définitive de l’économie du monde libre » (Hayek 1978). </w:t>
      </w:r>
      <w:r w:rsidR="00804FAE">
        <w:rPr>
          <w:sz w:val="22"/>
          <w:szCs w:val="22"/>
        </w:rPr>
        <w:t>Selon lui, s</w:t>
      </w:r>
      <w:r w:rsidRPr="00D93ECC">
        <w:rPr>
          <w:sz w:val="22"/>
          <w:szCs w:val="22"/>
        </w:rPr>
        <w:t>e déclin matériel trouverait son origine dans une perversion intellectuelle survenue au 19</w:t>
      </w:r>
      <w:r w:rsidRPr="00D93ECC">
        <w:rPr>
          <w:sz w:val="22"/>
          <w:szCs w:val="22"/>
          <w:vertAlign w:val="superscript"/>
        </w:rPr>
        <w:t>ème</w:t>
      </w:r>
      <w:r w:rsidRPr="00D93ECC">
        <w:rPr>
          <w:sz w:val="22"/>
          <w:szCs w:val="22"/>
        </w:rPr>
        <w:t xml:space="preserve"> siècle. </w:t>
      </w:r>
      <w:r w:rsidR="008277EC" w:rsidRPr="00D93ECC">
        <w:rPr>
          <w:sz w:val="22"/>
          <w:szCs w:val="22"/>
        </w:rPr>
        <w:t>Cette périodisation n’est pas très originale.</w:t>
      </w:r>
      <w:r w:rsidR="002D4DE2" w:rsidRPr="00D93ECC">
        <w:rPr>
          <w:sz w:val="22"/>
          <w:szCs w:val="22"/>
        </w:rPr>
        <w:t xml:space="preserve"> </w:t>
      </w:r>
      <w:r w:rsidR="002D4DE2" w:rsidRPr="00D93ECC">
        <w:rPr>
          <w:sz w:val="22"/>
          <w:szCs w:val="22"/>
        </w:rPr>
        <w:t>Comme le rappelle Karl Polanyi (1944), « les leaders libéraux ne se sont jamais lassés de répéter que la tragédie du 19</w:t>
      </w:r>
      <w:r w:rsidR="002D4DE2" w:rsidRPr="00D93ECC">
        <w:rPr>
          <w:sz w:val="22"/>
          <w:szCs w:val="22"/>
          <w:vertAlign w:val="superscript"/>
        </w:rPr>
        <w:t>e</w:t>
      </w:r>
      <w:r w:rsidR="002D4DE2" w:rsidRPr="00D93ECC">
        <w:rPr>
          <w:sz w:val="22"/>
          <w:szCs w:val="22"/>
        </w:rPr>
        <w:t xml:space="preserve"> siècle provient de l’incapacité des hommes à rester fidèles à l’inspiration des premiers libéraux ». Hayek donne toutefois une interprétation savante et nouvelle de cette incapacité et propose des moyens supposés rétablir la fidélité au libéralisme originel. Son projet est de restaurer la pureté de la doctrine libérale antérieure aux « infiltrations » interventionnistes, ce qui implique de retourner à la tradition écossaise du 18</w:t>
      </w:r>
      <w:r w:rsidR="002D4DE2" w:rsidRPr="00D93ECC">
        <w:rPr>
          <w:sz w:val="22"/>
          <w:szCs w:val="22"/>
          <w:vertAlign w:val="superscript"/>
        </w:rPr>
        <w:t>ème</w:t>
      </w:r>
      <w:r w:rsidR="002D4DE2" w:rsidRPr="00D93ECC">
        <w:rPr>
          <w:sz w:val="22"/>
          <w:szCs w:val="22"/>
        </w:rPr>
        <w:t xml:space="preserve"> siècle. </w:t>
      </w:r>
      <w:r w:rsidR="006808C7">
        <w:rPr>
          <w:sz w:val="22"/>
          <w:szCs w:val="22"/>
        </w:rPr>
        <w:t xml:space="preserve">Nous verrons que </w:t>
      </w:r>
      <w:r w:rsidR="004E326A">
        <w:rPr>
          <w:sz w:val="22"/>
          <w:szCs w:val="22"/>
        </w:rPr>
        <w:t>l</w:t>
      </w:r>
      <w:r w:rsidR="002D4DE2" w:rsidRPr="00D93ECC">
        <w:rPr>
          <w:sz w:val="22"/>
          <w:szCs w:val="22"/>
        </w:rPr>
        <w:t>e projet de Hayek imprègne son approche de l’histoire des idées. Il s’agit d’assurer une assise historique au « vrai libéralisme » par la reconstruction d’une continuité imaginaire</w:t>
      </w:r>
      <w:r w:rsidR="00D93ECC" w:rsidRPr="00D93ECC">
        <w:rPr>
          <w:sz w:val="22"/>
          <w:szCs w:val="22"/>
        </w:rPr>
        <w:t xml:space="preserve"> entre </w:t>
      </w:r>
      <w:r w:rsidR="00D93ECC" w:rsidRPr="00D93ECC">
        <w:rPr>
          <w:sz w:val="22"/>
          <w:szCs w:val="22"/>
        </w:rPr>
        <w:t xml:space="preserve">la tradition autrichienne </w:t>
      </w:r>
      <w:r w:rsidR="00D93ECC" w:rsidRPr="00D93ECC">
        <w:rPr>
          <w:sz w:val="22"/>
          <w:szCs w:val="22"/>
        </w:rPr>
        <w:t>et</w:t>
      </w:r>
      <w:r w:rsidR="00D93ECC" w:rsidRPr="00D93ECC">
        <w:rPr>
          <w:sz w:val="22"/>
          <w:szCs w:val="22"/>
        </w:rPr>
        <w:t xml:space="preserve"> celle des Lumières écossaise du 18</w:t>
      </w:r>
      <w:r w:rsidR="00D93ECC" w:rsidRPr="00D93ECC">
        <w:rPr>
          <w:sz w:val="22"/>
          <w:szCs w:val="22"/>
          <w:vertAlign w:val="superscript"/>
        </w:rPr>
        <w:t>e</w:t>
      </w:r>
      <w:r w:rsidR="00D93ECC" w:rsidRPr="00D93ECC">
        <w:rPr>
          <w:sz w:val="22"/>
          <w:szCs w:val="22"/>
        </w:rPr>
        <w:t xml:space="preserve"> </w:t>
      </w:r>
      <w:r w:rsidR="00D93ECC" w:rsidRPr="00D93ECC">
        <w:rPr>
          <w:sz w:val="22"/>
          <w:szCs w:val="22"/>
        </w:rPr>
        <w:t>siècle.</w:t>
      </w:r>
    </w:p>
    <w:p w14:paraId="72FA50F2" w14:textId="77777777" w:rsidR="003E14C4" w:rsidRDefault="003E14C4" w:rsidP="002D4DE2">
      <w:pPr>
        <w:spacing w:after="0" w:line="240" w:lineRule="auto"/>
        <w:ind w:firstLine="567"/>
        <w:jc w:val="both"/>
        <w:rPr>
          <w:sz w:val="22"/>
          <w:szCs w:val="22"/>
        </w:rPr>
      </w:pPr>
    </w:p>
    <w:p w14:paraId="0FF85107" w14:textId="26962FBF" w:rsidR="003E14C4" w:rsidRPr="003E14C4" w:rsidRDefault="003E14C4" w:rsidP="002D4DE2">
      <w:pPr>
        <w:spacing w:after="0" w:line="240" w:lineRule="auto"/>
        <w:ind w:firstLine="567"/>
        <w:jc w:val="both"/>
        <w:rPr>
          <w:b/>
          <w:bCs/>
          <w:sz w:val="22"/>
          <w:szCs w:val="22"/>
        </w:rPr>
      </w:pPr>
      <w:r w:rsidRPr="003E14C4">
        <w:rPr>
          <w:b/>
          <w:bCs/>
          <w:sz w:val="22"/>
          <w:szCs w:val="22"/>
        </w:rPr>
        <w:t>Séances </w:t>
      </w:r>
    </w:p>
    <w:tbl>
      <w:tblPr>
        <w:tblStyle w:val="Grilledutableau"/>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64"/>
      </w:tblGrid>
      <w:tr w:rsidR="003E14C4" w:rsidRPr="007066C1" w14:paraId="1FA25025" w14:textId="77777777" w:rsidTr="00D76D1D">
        <w:tc>
          <w:tcPr>
            <w:tcW w:w="4687" w:type="dxa"/>
          </w:tcPr>
          <w:p w14:paraId="20E58169" w14:textId="77777777" w:rsidR="003E14C4" w:rsidRPr="007066C1" w:rsidRDefault="003E14C4" w:rsidP="00D76D1D">
            <w:pPr>
              <w:spacing w:before="60" w:after="60"/>
            </w:pPr>
            <w:r>
              <w:t>Hayek et la reformulation du libéralisme</w:t>
            </w:r>
          </w:p>
        </w:tc>
      </w:tr>
      <w:tr w:rsidR="003E14C4" w14:paraId="03628994" w14:textId="77777777" w:rsidTr="00D76D1D">
        <w:tc>
          <w:tcPr>
            <w:tcW w:w="4687" w:type="dxa"/>
            <w:vAlign w:val="center"/>
          </w:tcPr>
          <w:p w14:paraId="30E95B5B" w14:textId="77777777" w:rsidR="003E14C4" w:rsidRDefault="003E14C4" w:rsidP="00D76D1D">
            <w:pPr>
              <w:spacing w:before="60" w:after="60"/>
            </w:pPr>
            <w:r w:rsidRPr="0033398C">
              <w:t>La lecture hayékienne de Smith et Hume</w:t>
            </w:r>
            <w:r>
              <w:t xml:space="preserve"> (1)</w:t>
            </w:r>
          </w:p>
        </w:tc>
      </w:tr>
      <w:tr w:rsidR="003E14C4" w14:paraId="43905FD9" w14:textId="77777777" w:rsidTr="00D76D1D">
        <w:tc>
          <w:tcPr>
            <w:tcW w:w="4687" w:type="dxa"/>
            <w:vAlign w:val="center"/>
          </w:tcPr>
          <w:p w14:paraId="7644AC3C" w14:textId="77777777" w:rsidR="003E14C4" w:rsidRDefault="003E14C4" w:rsidP="00D76D1D">
            <w:pPr>
              <w:spacing w:before="60" w:after="60"/>
            </w:pPr>
            <w:r w:rsidRPr="0033398C">
              <w:t>La lecture hayékienne de Smith et Hume</w:t>
            </w:r>
            <w:r>
              <w:t xml:space="preserve"> (2)</w:t>
            </w:r>
          </w:p>
        </w:tc>
      </w:tr>
    </w:tbl>
    <w:p w14:paraId="58005C65" w14:textId="77777777" w:rsidR="003E14C4" w:rsidRPr="00D93ECC" w:rsidRDefault="003E14C4" w:rsidP="002D4DE2">
      <w:pPr>
        <w:spacing w:after="0" w:line="240" w:lineRule="auto"/>
        <w:ind w:firstLine="567"/>
        <w:jc w:val="both"/>
        <w:rPr>
          <w:sz w:val="22"/>
          <w:szCs w:val="22"/>
        </w:rPr>
      </w:pPr>
    </w:p>
    <w:p w14:paraId="6F9B4DC7" w14:textId="77777777" w:rsidR="000B41CA" w:rsidRPr="00D93ECC" w:rsidRDefault="000B41CA" w:rsidP="004075E0">
      <w:pPr>
        <w:spacing w:after="0" w:line="240" w:lineRule="auto"/>
        <w:ind w:left="567" w:hanging="567"/>
        <w:jc w:val="both"/>
        <w:rPr>
          <w:sz w:val="22"/>
          <w:szCs w:val="22"/>
        </w:rPr>
      </w:pPr>
    </w:p>
    <w:p w14:paraId="1BB45F82" w14:textId="68317533" w:rsidR="00AE0AEB" w:rsidRDefault="00AE0AEB" w:rsidP="004075E0">
      <w:pPr>
        <w:spacing w:after="0" w:line="240" w:lineRule="auto"/>
        <w:ind w:left="567" w:hanging="567"/>
        <w:jc w:val="both"/>
        <w:rPr>
          <w:sz w:val="22"/>
          <w:szCs w:val="22"/>
          <w:lang w:val="en-GB"/>
        </w:rPr>
      </w:pPr>
      <w:proofErr w:type="spellStart"/>
      <w:r w:rsidRPr="00AE0AEB">
        <w:rPr>
          <w:sz w:val="22"/>
          <w:szCs w:val="22"/>
          <w:u w:val="single"/>
          <w:lang w:val="en-GB"/>
        </w:rPr>
        <w:t>Bibliographie</w:t>
      </w:r>
      <w:proofErr w:type="spellEnd"/>
      <w:r w:rsidR="00A426EE">
        <w:rPr>
          <w:sz w:val="22"/>
          <w:szCs w:val="22"/>
          <w:u w:val="single"/>
          <w:lang w:val="en-GB"/>
        </w:rPr>
        <w:t xml:space="preserve"> (sources </w:t>
      </w:r>
      <w:proofErr w:type="spellStart"/>
      <w:r w:rsidR="00A426EE">
        <w:rPr>
          <w:sz w:val="22"/>
          <w:szCs w:val="22"/>
          <w:u w:val="single"/>
          <w:lang w:val="en-GB"/>
        </w:rPr>
        <w:t>primaires</w:t>
      </w:r>
      <w:proofErr w:type="spellEnd"/>
      <w:r w:rsidR="00A426EE">
        <w:rPr>
          <w:sz w:val="22"/>
          <w:szCs w:val="22"/>
          <w:u w:val="single"/>
          <w:lang w:val="en-GB"/>
        </w:rPr>
        <w:t>)</w:t>
      </w:r>
    </w:p>
    <w:p w14:paraId="1502B946" w14:textId="77777777" w:rsidR="00AE0AEB" w:rsidRDefault="00AE0AEB" w:rsidP="004075E0">
      <w:pPr>
        <w:spacing w:after="0" w:line="240" w:lineRule="auto"/>
        <w:ind w:left="567" w:hanging="567"/>
        <w:jc w:val="both"/>
        <w:rPr>
          <w:sz w:val="22"/>
          <w:szCs w:val="22"/>
          <w:lang w:val="en-GB"/>
        </w:rPr>
      </w:pPr>
    </w:p>
    <w:p w14:paraId="6E8F2F5B" w14:textId="77777777" w:rsidR="008F5A4F" w:rsidRPr="008F5A4F" w:rsidRDefault="008F5A4F" w:rsidP="008F5A4F">
      <w:pPr>
        <w:spacing w:after="0" w:line="240" w:lineRule="auto"/>
        <w:ind w:left="567" w:hanging="567"/>
        <w:jc w:val="both"/>
        <w:rPr>
          <w:sz w:val="22"/>
          <w:szCs w:val="22"/>
          <w:lang w:val="en-GB"/>
        </w:rPr>
      </w:pPr>
      <w:r w:rsidRPr="008F5A4F">
        <w:rPr>
          <w:sz w:val="22"/>
          <w:szCs w:val="22"/>
          <w:lang w:val="en-GB"/>
        </w:rPr>
        <w:t>Hayek F. (1967a),</w:t>
      </w:r>
      <w:r w:rsidRPr="008F5A4F">
        <w:rPr>
          <w:i/>
          <w:iCs/>
          <w:sz w:val="22"/>
          <w:szCs w:val="22"/>
          <w:lang w:val="en-GB"/>
        </w:rPr>
        <w:t xml:space="preserve"> Studies in Philosophy, Politics and Economics</w:t>
      </w:r>
      <w:r w:rsidRPr="008F5A4F">
        <w:rPr>
          <w:sz w:val="22"/>
          <w:szCs w:val="22"/>
          <w:lang w:val="en-GB"/>
        </w:rPr>
        <w:t xml:space="preserve">, </w:t>
      </w:r>
      <w:proofErr w:type="spellStart"/>
      <w:r w:rsidRPr="008F5A4F">
        <w:rPr>
          <w:sz w:val="22"/>
          <w:szCs w:val="22"/>
          <w:lang w:val="en-GB"/>
        </w:rPr>
        <w:t>Londres</w:t>
      </w:r>
      <w:proofErr w:type="spellEnd"/>
      <w:r w:rsidRPr="008F5A4F">
        <w:rPr>
          <w:sz w:val="22"/>
          <w:szCs w:val="22"/>
          <w:lang w:val="en-GB"/>
        </w:rPr>
        <w:t>: Routledge &amp; Kegan.</w:t>
      </w:r>
    </w:p>
    <w:p w14:paraId="0618A87A" w14:textId="77777777" w:rsidR="008F5A4F" w:rsidRPr="008F5A4F" w:rsidRDefault="008F5A4F" w:rsidP="008F5A4F">
      <w:pPr>
        <w:spacing w:after="0" w:line="240" w:lineRule="auto"/>
        <w:ind w:left="567" w:hanging="567"/>
        <w:jc w:val="both"/>
        <w:rPr>
          <w:sz w:val="22"/>
          <w:szCs w:val="22"/>
        </w:rPr>
      </w:pPr>
      <w:r w:rsidRPr="008F5A4F">
        <w:rPr>
          <w:sz w:val="22"/>
          <w:szCs w:val="22"/>
        </w:rPr>
        <w:t>Hayek F. (1967b),</w:t>
      </w:r>
      <w:r w:rsidRPr="008F5A4F">
        <w:rPr>
          <w:i/>
          <w:iCs/>
          <w:sz w:val="22"/>
          <w:szCs w:val="22"/>
        </w:rPr>
        <w:t xml:space="preserve"> Essais de philosophie, de science politique, d'économie</w:t>
      </w:r>
      <w:r w:rsidRPr="008F5A4F">
        <w:rPr>
          <w:sz w:val="22"/>
          <w:szCs w:val="22"/>
        </w:rPr>
        <w:t xml:space="preserve">, trad. C. Piton, </w:t>
      </w:r>
      <w:proofErr w:type="gramStart"/>
      <w:r w:rsidRPr="008F5A4F">
        <w:rPr>
          <w:sz w:val="22"/>
          <w:szCs w:val="22"/>
        </w:rPr>
        <w:t>Paris:</w:t>
      </w:r>
      <w:proofErr w:type="gramEnd"/>
      <w:r w:rsidRPr="008F5A4F">
        <w:rPr>
          <w:sz w:val="22"/>
          <w:szCs w:val="22"/>
        </w:rPr>
        <w:t xml:space="preserve"> Les Belles Lettres, 2007.</w:t>
      </w:r>
    </w:p>
    <w:p w14:paraId="7B0411E1" w14:textId="77777777" w:rsidR="008F5A4F" w:rsidRPr="008F5A4F" w:rsidRDefault="008F5A4F" w:rsidP="008F5A4F">
      <w:pPr>
        <w:spacing w:after="0" w:line="240" w:lineRule="auto"/>
        <w:ind w:left="567" w:hanging="567"/>
        <w:jc w:val="both"/>
        <w:rPr>
          <w:sz w:val="22"/>
          <w:szCs w:val="22"/>
        </w:rPr>
      </w:pPr>
      <w:r w:rsidRPr="008F5A4F">
        <w:rPr>
          <w:sz w:val="22"/>
          <w:szCs w:val="22"/>
        </w:rPr>
        <w:t>Hayek F. (1973),</w:t>
      </w:r>
      <w:r w:rsidRPr="008F5A4F">
        <w:rPr>
          <w:i/>
          <w:iCs/>
          <w:sz w:val="22"/>
          <w:szCs w:val="22"/>
        </w:rPr>
        <w:t xml:space="preserve"> Droit, législation et liberté</w:t>
      </w:r>
      <w:r w:rsidRPr="008F5A4F">
        <w:rPr>
          <w:sz w:val="22"/>
          <w:szCs w:val="22"/>
        </w:rPr>
        <w:t xml:space="preserve">, vol. 1, </w:t>
      </w:r>
      <w:proofErr w:type="gramStart"/>
      <w:r w:rsidRPr="008F5A4F">
        <w:rPr>
          <w:sz w:val="22"/>
          <w:szCs w:val="22"/>
        </w:rPr>
        <w:t>Paris:</w:t>
      </w:r>
      <w:proofErr w:type="gramEnd"/>
      <w:r w:rsidRPr="008F5A4F">
        <w:rPr>
          <w:sz w:val="22"/>
          <w:szCs w:val="22"/>
        </w:rPr>
        <w:t xml:space="preserve"> Presses Universitaires de France, 1995.</w:t>
      </w:r>
    </w:p>
    <w:p w14:paraId="662EE277" w14:textId="77777777" w:rsidR="008F5A4F" w:rsidRPr="008F5A4F" w:rsidRDefault="008F5A4F" w:rsidP="008F5A4F">
      <w:pPr>
        <w:spacing w:after="0" w:line="240" w:lineRule="auto"/>
        <w:ind w:left="567" w:hanging="567"/>
        <w:jc w:val="both"/>
        <w:rPr>
          <w:sz w:val="22"/>
          <w:szCs w:val="22"/>
          <w:lang w:val="en-GB"/>
        </w:rPr>
      </w:pPr>
      <w:r w:rsidRPr="008F5A4F">
        <w:rPr>
          <w:sz w:val="22"/>
          <w:szCs w:val="22"/>
          <w:lang w:val="en-GB"/>
        </w:rPr>
        <w:t xml:space="preserve">Hayek F. (1978a), </w:t>
      </w:r>
      <w:r w:rsidRPr="008F5A4F">
        <w:rPr>
          <w:i/>
          <w:iCs/>
          <w:sz w:val="22"/>
          <w:szCs w:val="22"/>
          <w:lang w:val="en-GB"/>
        </w:rPr>
        <w:t>New Studies in Philosophy, Politics, Economics and the History of Ideas</w:t>
      </w:r>
      <w:r w:rsidRPr="008F5A4F">
        <w:rPr>
          <w:sz w:val="22"/>
          <w:szCs w:val="22"/>
          <w:lang w:val="en-GB"/>
        </w:rPr>
        <w:t xml:space="preserve">, </w:t>
      </w:r>
      <w:proofErr w:type="spellStart"/>
      <w:r w:rsidRPr="008F5A4F">
        <w:rPr>
          <w:sz w:val="22"/>
          <w:szCs w:val="22"/>
          <w:lang w:val="en-GB"/>
        </w:rPr>
        <w:t>Londres</w:t>
      </w:r>
      <w:proofErr w:type="spellEnd"/>
      <w:r w:rsidRPr="008F5A4F">
        <w:rPr>
          <w:sz w:val="22"/>
          <w:szCs w:val="22"/>
          <w:lang w:val="en-GB"/>
        </w:rPr>
        <w:t>: Routledge.</w:t>
      </w:r>
    </w:p>
    <w:p w14:paraId="2FB2E7A4" w14:textId="77777777" w:rsidR="008F5A4F" w:rsidRPr="008F5A4F" w:rsidRDefault="008F5A4F" w:rsidP="008F5A4F">
      <w:pPr>
        <w:spacing w:after="0" w:line="240" w:lineRule="auto"/>
        <w:ind w:left="567" w:hanging="567"/>
        <w:jc w:val="both"/>
        <w:rPr>
          <w:sz w:val="22"/>
          <w:szCs w:val="22"/>
        </w:rPr>
      </w:pPr>
      <w:r w:rsidRPr="008F5A4F">
        <w:rPr>
          <w:sz w:val="22"/>
          <w:szCs w:val="22"/>
        </w:rPr>
        <w:t xml:space="preserve">Hayek F. (1978b), </w:t>
      </w:r>
      <w:r w:rsidRPr="008F5A4F">
        <w:rPr>
          <w:i/>
          <w:iCs/>
          <w:sz w:val="22"/>
          <w:szCs w:val="22"/>
        </w:rPr>
        <w:t>Nouveaux essais de philosophie, de science politique, d'économie et d'histoire des idées</w:t>
      </w:r>
      <w:r w:rsidRPr="008F5A4F">
        <w:rPr>
          <w:sz w:val="22"/>
          <w:szCs w:val="22"/>
        </w:rPr>
        <w:t xml:space="preserve">, trad. C. Piton, </w:t>
      </w:r>
      <w:proofErr w:type="gramStart"/>
      <w:r w:rsidRPr="008F5A4F">
        <w:rPr>
          <w:sz w:val="22"/>
          <w:szCs w:val="22"/>
        </w:rPr>
        <w:t>Paris:</w:t>
      </w:r>
      <w:proofErr w:type="gramEnd"/>
      <w:r w:rsidRPr="008F5A4F">
        <w:rPr>
          <w:sz w:val="22"/>
          <w:szCs w:val="22"/>
        </w:rPr>
        <w:t xml:space="preserve"> Les Belles Lettres, 2008.</w:t>
      </w:r>
    </w:p>
    <w:p w14:paraId="65EB7EE4" w14:textId="77777777" w:rsidR="00DB7ECF" w:rsidRDefault="00DB7ECF" w:rsidP="004075E0">
      <w:pPr>
        <w:spacing w:after="0" w:line="240" w:lineRule="auto"/>
        <w:ind w:left="567" w:hanging="567"/>
        <w:jc w:val="both"/>
        <w:rPr>
          <w:sz w:val="22"/>
          <w:szCs w:val="22"/>
          <w:lang w:val="en-GB"/>
        </w:rPr>
      </w:pPr>
    </w:p>
    <w:p w14:paraId="1F0E0A6B" w14:textId="171F81E5" w:rsidR="00A426EE" w:rsidRPr="006F2D01" w:rsidRDefault="00A426EE" w:rsidP="004075E0">
      <w:pPr>
        <w:spacing w:after="0" w:line="240" w:lineRule="auto"/>
        <w:ind w:left="567" w:hanging="567"/>
        <w:jc w:val="both"/>
        <w:rPr>
          <w:sz w:val="22"/>
          <w:szCs w:val="22"/>
          <w:u w:val="single"/>
          <w:lang w:val="en-GB"/>
        </w:rPr>
      </w:pPr>
      <w:proofErr w:type="spellStart"/>
      <w:r w:rsidRPr="006F2D01">
        <w:rPr>
          <w:sz w:val="22"/>
          <w:szCs w:val="22"/>
          <w:u w:val="single"/>
          <w:lang w:val="en-GB"/>
        </w:rPr>
        <w:t>Bibliographie</w:t>
      </w:r>
      <w:proofErr w:type="spellEnd"/>
      <w:r w:rsidRPr="006F2D01">
        <w:rPr>
          <w:sz w:val="22"/>
          <w:szCs w:val="22"/>
          <w:u w:val="single"/>
          <w:lang w:val="en-GB"/>
        </w:rPr>
        <w:t xml:space="preserve"> (sources </w:t>
      </w:r>
      <w:proofErr w:type="spellStart"/>
      <w:r w:rsidRPr="006F2D01">
        <w:rPr>
          <w:sz w:val="22"/>
          <w:szCs w:val="22"/>
          <w:u w:val="single"/>
          <w:lang w:val="en-GB"/>
        </w:rPr>
        <w:t>secondaires</w:t>
      </w:r>
      <w:proofErr w:type="spellEnd"/>
      <w:r w:rsidRPr="006F2D01">
        <w:rPr>
          <w:sz w:val="22"/>
          <w:szCs w:val="22"/>
          <w:u w:val="single"/>
          <w:lang w:val="en-GB"/>
        </w:rPr>
        <w:t>)</w:t>
      </w:r>
    </w:p>
    <w:p w14:paraId="7308FF81" w14:textId="77777777" w:rsidR="00A426EE" w:rsidRDefault="00A426EE" w:rsidP="00A426EE">
      <w:pPr>
        <w:spacing w:after="0" w:line="240" w:lineRule="auto"/>
        <w:ind w:left="567" w:hanging="567"/>
        <w:jc w:val="both"/>
        <w:rPr>
          <w:sz w:val="22"/>
          <w:szCs w:val="22"/>
          <w:lang w:val="en-GB"/>
        </w:rPr>
      </w:pPr>
      <w:r w:rsidRPr="00A426EE">
        <w:rPr>
          <w:sz w:val="22"/>
          <w:szCs w:val="22"/>
          <w:lang w:val="en-GB"/>
        </w:rPr>
        <w:t xml:space="preserve">Le </w:t>
      </w:r>
      <w:proofErr w:type="spellStart"/>
      <w:r w:rsidRPr="00A426EE">
        <w:rPr>
          <w:sz w:val="22"/>
          <w:szCs w:val="22"/>
          <w:lang w:val="en-GB"/>
        </w:rPr>
        <w:t>Jallé</w:t>
      </w:r>
      <w:proofErr w:type="spellEnd"/>
      <w:r w:rsidRPr="00A426EE">
        <w:rPr>
          <w:sz w:val="22"/>
          <w:szCs w:val="22"/>
          <w:lang w:val="en-GB"/>
        </w:rPr>
        <w:t xml:space="preserve"> E. (2003), « Hayek </w:t>
      </w:r>
      <w:proofErr w:type="spellStart"/>
      <w:r w:rsidRPr="00A426EE">
        <w:rPr>
          <w:sz w:val="22"/>
          <w:szCs w:val="22"/>
          <w:lang w:val="en-GB"/>
        </w:rPr>
        <w:t>lecteur</w:t>
      </w:r>
      <w:proofErr w:type="spellEnd"/>
      <w:r w:rsidRPr="00A426EE">
        <w:rPr>
          <w:sz w:val="22"/>
          <w:szCs w:val="22"/>
          <w:lang w:val="en-GB"/>
        </w:rPr>
        <w:t xml:space="preserve"> des philosophes de </w:t>
      </w:r>
      <w:proofErr w:type="spellStart"/>
      <w:r w:rsidRPr="00A426EE">
        <w:rPr>
          <w:sz w:val="22"/>
          <w:szCs w:val="22"/>
          <w:lang w:val="en-GB"/>
        </w:rPr>
        <w:t>l’ordre</w:t>
      </w:r>
      <w:proofErr w:type="spellEnd"/>
      <w:r w:rsidRPr="00A426EE">
        <w:rPr>
          <w:sz w:val="22"/>
          <w:szCs w:val="22"/>
          <w:lang w:val="en-GB"/>
        </w:rPr>
        <w:t xml:space="preserve"> </w:t>
      </w:r>
      <w:proofErr w:type="spellStart"/>
      <w:proofErr w:type="gramStart"/>
      <w:r w:rsidRPr="00A426EE">
        <w:rPr>
          <w:sz w:val="22"/>
          <w:szCs w:val="22"/>
          <w:lang w:val="en-GB"/>
        </w:rPr>
        <w:t>spontané</w:t>
      </w:r>
      <w:proofErr w:type="spellEnd"/>
      <w:r w:rsidRPr="00A426EE">
        <w:rPr>
          <w:sz w:val="22"/>
          <w:szCs w:val="22"/>
          <w:lang w:val="en-GB"/>
        </w:rPr>
        <w:t xml:space="preserve"> :</w:t>
      </w:r>
      <w:proofErr w:type="gramEnd"/>
      <w:r w:rsidRPr="00A426EE">
        <w:rPr>
          <w:sz w:val="22"/>
          <w:szCs w:val="22"/>
          <w:lang w:val="en-GB"/>
        </w:rPr>
        <w:t xml:space="preserve"> Mandeville, Hume, Ferguson », </w:t>
      </w:r>
      <w:proofErr w:type="spellStart"/>
      <w:r w:rsidRPr="006F2D01">
        <w:rPr>
          <w:i/>
          <w:iCs/>
          <w:sz w:val="22"/>
          <w:szCs w:val="22"/>
          <w:lang w:val="en-GB"/>
        </w:rPr>
        <w:t>Astérion</w:t>
      </w:r>
      <w:proofErr w:type="spellEnd"/>
      <w:r w:rsidRPr="006F2D01">
        <w:rPr>
          <w:i/>
          <w:iCs/>
          <w:sz w:val="22"/>
          <w:szCs w:val="22"/>
          <w:lang w:val="en-GB"/>
        </w:rPr>
        <w:t xml:space="preserve">, revue de </w:t>
      </w:r>
      <w:proofErr w:type="spellStart"/>
      <w:r w:rsidRPr="006F2D01">
        <w:rPr>
          <w:i/>
          <w:iCs/>
          <w:sz w:val="22"/>
          <w:szCs w:val="22"/>
          <w:lang w:val="en-GB"/>
        </w:rPr>
        <w:t>philosophie</w:t>
      </w:r>
      <w:proofErr w:type="spellEnd"/>
      <w:r w:rsidRPr="006F2D01">
        <w:rPr>
          <w:i/>
          <w:iCs/>
          <w:sz w:val="22"/>
          <w:szCs w:val="22"/>
          <w:lang w:val="en-GB"/>
        </w:rPr>
        <w:t xml:space="preserve">, histoire des </w:t>
      </w:r>
      <w:proofErr w:type="spellStart"/>
      <w:r w:rsidRPr="006F2D01">
        <w:rPr>
          <w:i/>
          <w:iCs/>
          <w:sz w:val="22"/>
          <w:szCs w:val="22"/>
          <w:lang w:val="en-GB"/>
        </w:rPr>
        <w:t>idées</w:t>
      </w:r>
      <w:proofErr w:type="spellEnd"/>
      <w:r w:rsidRPr="006F2D01">
        <w:rPr>
          <w:i/>
          <w:iCs/>
          <w:sz w:val="22"/>
          <w:szCs w:val="22"/>
          <w:lang w:val="en-GB"/>
        </w:rPr>
        <w:t>, pensée politique</w:t>
      </w:r>
      <w:r w:rsidRPr="00A426EE">
        <w:rPr>
          <w:sz w:val="22"/>
          <w:szCs w:val="22"/>
          <w:lang w:val="en-GB"/>
        </w:rPr>
        <w:t>, n° 1.</w:t>
      </w:r>
    </w:p>
    <w:p w14:paraId="1D5DCD62" w14:textId="2908724D" w:rsidR="005F0845" w:rsidRPr="005F0845" w:rsidRDefault="005F0845" w:rsidP="005F0845">
      <w:pPr>
        <w:spacing w:after="0" w:line="240" w:lineRule="auto"/>
        <w:ind w:left="567" w:hanging="567"/>
        <w:jc w:val="both"/>
        <w:rPr>
          <w:sz w:val="22"/>
          <w:szCs w:val="22"/>
          <w:lang w:val="en-GB"/>
        </w:rPr>
      </w:pPr>
      <w:r w:rsidRPr="005F0845">
        <w:rPr>
          <w:sz w:val="22"/>
          <w:szCs w:val="22"/>
          <w:lang w:val="en-GB"/>
        </w:rPr>
        <w:t xml:space="preserve">Le </w:t>
      </w:r>
      <w:proofErr w:type="spellStart"/>
      <w:r w:rsidRPr="005F0845">
        <w:rPr>
          <w:sz w:val="22"/>
          <w:szCs w:val="22"/>
          <w:lang w:val="en-GB"/>
        </w:rPr>
        <w:t>Jallé</w:t>
      </w:r>
      <w:proofErr w:type="spellEnd"/>
      <w:r w:rsidRPr="005F0845">
        <w:rPr>
          <w:sz w:val="22"/>
          <w:szCs w:val="22"/>
          <w:lang w:val="en-GB"/>
        </w:rPr>
        <w:t xml:space="preserve"> E. </w:t>
      </w:r>
      <w:r>
        <w:rPr>
          <w:sz w:val="22"/>
          <w:szCs w:val="22"/>
          <w:lang w:val="en-GB"/>
        </w:rPr>
        <w:t>(</w:t>
      </w:r>
      <w:r w:rsidR="00D92842">
        <w:rPr>
          <w:sz w:val="22"/>
          <w:szCs w:val="22"/>
          <w:lang w:val="en-GB"/>
        </w:rPr>
        <w:t>2017</w:t>
      </w:r>
      <w:r>
        <w:rPr>
          <w:sz w:val="22"/>
          <w:szCs w:val="22"/>
          <w:lang w:val="en-GB"/>
        </w:rPr>
        <w:t xml:space="preserve">), </w:t>
      </w:r>
      <w:r w:rsidRPr="005F0845">
        <w:rPr>
          <w:i/>
          <w:iCs/>
          <w:sz w:val="22"/>
          <w:szCs w:val="22"/>
          <w:lang w:val="en-GB"/>
        </w:rPr>
        <w:t xml:space="preserve">Les </w:t>
      </w:r>
      <w:proofErr w:type="spellStart"/>
      <w:r w:rsidR="00D92842">
        <w:rPr>
          <w:i/>
          <w:iCs/>
          <w:sz w:val="22"/>
          <w:szCs w:val="22"/>
          <w:lang w:val="en-GB"/>
        </w:rPr>
        <w:t>l</w:t>
      </w:r>
      <w:r w:rsidRPr="005F0845">
        <w:rPr>
          <w:i/>
          <w:iCs/>
          <w:sz w:val="22"/>
          <w:szCs w:val="22"/>
          <w:lang w:val="en-GB"/>
        </w:rPr>
        <w:t>imites</w:t>
      </w:r>
      <w:proofErr w:type="spellEnd"/>
      <w:r w:rsidRPr="005F0845">
        <w:rPr>
          <w:i/>
          <w:iCs/>
          <w:sz w:val="22"/>
          <w:szCs w:val="22"/>
          <w:lang w:val="en-GB"/>
        </w:rPr>
        <w:t xml:space="preserve"> de la raison et les </w:t>
      </w:r>
      <w:proofErr w:type="spellStart"/>
      <w:r w:rsidRPr="005F0845">
        <w:rPr>
          <w:i/>
          <w:iCs/>
          <w:sz w:val="22"/>
          <w:szCs w:val="22"/>
          <w:lang w:val="en-GB"/>
        </w:rPr>
        <w:t>règles</w:t>
      </w:r>
      <w:proofErr w:type="spellEnd"/>
      <w:r w:rsidRPr="005F0845">
        <w:rPr>
          <w:i/>
          <w:iCs/>
          <w:sz w:val="22"/>
          <w:szCs w:val="22"/>
          <w:lang w:val="en-GB"/>
        </w:rPr>
        <w:t xml:space="preserve"> de justice</w:t>
      </w:r>
      <w:r w:rsidRPr="005F0845">
        <w:rPr>
          <w:i/>
          <w:iCs/>
          <w:sz w:val="22"/>
          <w:szCs w:val="22"/>
          <w:lang w:val="en-GB"/>
        </w:rPr>
        <w:t xml:space="preserve">. </w:t>
      </w:r>
      <w:r w:rsidRPr="005F0845">
        <w:rPr>
          <w:i/>
          <w:iCs/>
          <w:sz w:val="22"/>
          <w:szCs w:val="22"/>
          <w:lang w:val="en-GB"/>
        </w:rPr>
        <w:t xml:space="preserve">La morale du </w:t>
      </w:r>
      <w:proofErr w:type="spellStart"/>
      <w:r w:rsidRPr="005F0845">
        <w:rPr>
          <w:i/>
          <w:iCs/>
          <w:sz w:val="22"/>
          <w:szCs w:val="22"/>
          <w:lang w:val="en-GB"/>
        </w:rPr>
        <w:t>libéralisme</w:t>
      </w:r>
      <w:proofErr w:type="spellEnd"/>
      <w:r w:rsidRPr="005F0845">
        <w:rPr>
          <w:i/>
          <w:iCs/>
          <w:sz w:val="22"/>
          <w:szCs w:val="22"/>
          <w:lang w:val="en-GB"/>
        </w:rPr>
        <w:t xml:space="preserve"> </w:t>
      </w:r>
      <w:proofErr w:type="spellStart"/>
      <w:r w:rsidRPr="005F0845">
        <w:rPr>
          <w:i/>
          <w:iCs/>
          <w:sz w:val="22"/>
          <w:szCs w:val="22"/>
          <w:lang w:val="en-GB"/>
        </w:rPr>
        <w:t>selon</w:t>
      </w:r>
      <w:proofErr w:type="spellEnd"/>
      <w:r w:rsidRPr="005F0845">
        <w:rPr>
          <w:i/>
          <w:iCs/>
          <w:sz w:val="22"/>
          <w:szCs w:val="22"/>
          <w:lang w:val="en-GB"/>
        </w:rPr>
        <w:t xml:space="preserve"> Hayek</w:t>
      </w:r>
      <w:r>
        <w:rPr>
          <w:sz w:val="22"/>
          <w:szCs w:val="22"/>
          <w:lang w:val="en-GB"/>
        </w:rPr>
        <w:t>, Her</w:t>
      </w:r>
      <w:r w:rsidR="00D92842">
        <w:rPr>
          <w:sz w:val="22"/>
          <w:szCs w:val="22"/>
          <w:lang w:val="en-GB"/>
        </w:rPr>
        <w:t>mann.</w:t>
      </w:r>
    </w:p>
    <w:p w14:paraId="21B4AD4D" w14:textId="3B3EFBBD" w:rsidR="00A426EE" w:rsidRPr="008F5A4F" w:rsidRDefault="00A426EE" w:rsidP="00A426EE">
      <w:pPr>
        <w:spacing w:after="0" w:line="240" w:lineRule="auto"/>
        <w:ind w:left="567" w:hanging="567"/>
        <w:jc w:val="both"/>
        <w:rPr>
          <w:sz w:val="22"/>
          <w:szCs w:val="22"/>
          <w:lang w:val="en-GB"/>
        </w:rPr>
      </w:pPr>
      <w:r w:rsidRPr="00A426EE">
        <w:rPr>
          <w:sz w:val="22"/>
          <w:szCs w:val="22"/>
          <w:lang w:val="en-GB"/>
        </w:rPr>
        <w:t xml:space="preserve">Légé P. (2009), « Le mirage du </w:t>
      </w:r>
      <w:proofErr w:type="spellStart"/>
      <w:r w:rsidRPr="00A426EE">
        <w:rPr>
          <w:sz w:val="22"/>
          <w:szCs w:val="22"/>
          <w:lang w:val="en-GB"/>
        </w:rPr>
        <w:t>libéralisme</w:t>
      </w:r>
      <w:proofErr w:type="spellEnd"/>
      <w:r w:rsidRPr="00A426EE">
        <w:rPr>
          <w:sz w:val="22"/>
          <w:szCs w:val="22"/>
          <w:lang w:val="en-GB"/>
        </w:rPr>
        <w:t xml:space="preserve"> </w:t>
      </w:r>
      <w:proofErr w:type="spellStart"/>
      <w:r w:rsidRPr="00A426EE">
        <w:rPr>
          <w:sz w:val="22"/>
          <w:szCs w:val="22"/>
          <w:lang w:val="en-GB"/>
        </w:rPr>
        <w:t>hayékien</w:t>
      </w:r>
      <w:proofErr w:type="spellEnd"/>
      <w:r w:rsidRPr="00A426EE">
        <w:rPr>
          <w:sz w:val="22"/>
          <w:szCs w:val="22"/>
          <w:lang w:val="en-GB"/>
        </w:rPr>
        <w:t xml:space="preserve"> », </w:t>
      </w:r>
      <w:r w:rsidRPr="006F2D01">
        <w:rPr>
          <w:i/>
          <w:iCs/>
          <w:sz w:val="22"/>
          <w:szCs w:val="22"/>
          <w:lang w:val="en-GB"/>
        </w:rPr>
        <w:t>Revue Française de Socio-</w:t>
      </w:r>
      <w:proofErr w:type="spellStart"/>
      <w:r w:rsidRPr="006F2D01">
        <w:rPr>
          <w:i/>
          <w:iCs/>
          <w:sz w:val="22"/>
          <w:szCs w:val="22"/>
          <w:lang w:val="en-GB"/>
        </w:rPr>
        <w:t>Économie</w:t>
      </w:r>
      <w:proofErr w:type="spellEnd"/>
      <w:r w:rsidRPr="00A426EE">
        <w:rPr>
          <w:sz w:val="22"/>
          <w:szCs w:val="22"/>
          <w:lang w:val="en-GB"/>
        </w:rPr>
        <w:t>, 2009/1 (n° 3), p. 77-95.</w:t>
      </w:r>
    </w:p>
    <w:sectPr w:rsidR="00A426EE" w:rsidRPr="008F5A4F" w:rsidSect="00AA3E5B">
      <w:footerReference w:type="default" r:id="rId11"/>
      <w:pgSz w:w="11906" w:h="16838"/>
      <w:pgMar w:top="99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77F8" w14:textId="77777777" w:rsidR="00EF6D03" w:rsidRDefault="00EF6D03" w:rsidP="00B72FAE">
      <w:pPr>
        <w:spacing w:after="0" w:line="240" w:lineRule="auto"/>
      </w:pPr>
      <w:r>
        <w:separator/>
      </w:r>
    </w:p>
  </w:endnote>
  <w:endnote w:type="continuationSeparator" w:id="0">
    <w:p w14:paraId="283568F2" w14:textId="77777777" w:rsidR="00EF6D03" w:rsidRDefault="00EF6D03" w:rsidP="00B72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038777"/>
      <w:docPartObj>
        <w:docPartGallery w:val="Page Numbers (Bottom of Page)"/>
        <w:docPartUnique/>
      </w:docPartObj>
    </w:sdtPr>
    <w:sdtContent>
      <w:p w14:paraId="16536B63" w14:textId="7FA6DBAB" w:rsidR="00E63B10" w:rsidRDefault="00E63B10">
        <w:pPr>
          <w:pStyle w:val="Pieddepage"/>
          <w:jc w:val="center"/>
        </w:pPr>
        <w:r>
          <w:fldChar w:fldCharType="begin"/>
        </w:r>
        <w:r>
          <w:instrText>PAGE   \* MERGEFORMAT</w:instrText>
        </w:r>
        <w:r>
          <w:fldChar w:fldCharType="separate"/>
        </w:r>
        <w:r>
          <w:t>2</w:t>
        </w:r>
        <w:r>
          <w:fldChar w:fldCharType="end"/>
        </w:r>
      </w:p>
    </w:sdtContent>
  </w:sdt>
  <w:p w14:paraId="12239060" w14:textId="77777777" w:rsidR="00E63B10" w:rsidRDefault="00E63B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9E10" w14:textId="77777777" w:rsidR="00EF6D03" w:rsidRDefault="00EF6D03" w:rsidP="00B72FAE">
      <w:pPr>
        <w:spacing w:after="0" w:line="240" w:lineRule="auto"/>
      </w:pPr>
      <w:r>
        <w:separator/>
      </w:r>
    </w:p>
  </w:footnote>
  <w:footnote w:type="continuationSeparator" w:id="0">
    <w:p w14:paraId="48DFC42B" w14:textId="77777777" w:rsidR="00EF6D03" w:rsidRDefault="00EF6D03" w:rsidP="00B72FAE">
      <w:pPr>
        <w:spacing w:after="0" w:line="240" w:lineRule="auto"/>
      </w:pPr>
      <w:r>
        <w:continuationSeparator/>
      </w:r>
    </w:p>
  </w:footnote>
  <w:footnote w:id="1">
    <w:p w14:paraId="54699FD6" w14:textId="42B1ABAE" w:rsidR="00B72FAE" w:rsidRPr="00507EDE" w:rsidRDefault="00B72FAE" w:rsidP="00B72FAE">
      <w:pPr>
        <w:pStyle w:val="Notedebasdepage"/>
        <w:jc w:val="both"/>
      </w:pPr>
      <w:r w:rsidRPr="00C2668A">
        <w:rPr>
          <w:rStyle w:val="Appelnotedebasdep"/>
        </w:rPr>
        <w:footnoteRef/>
      </w:r>
      <w:r w:rsidRPr="00507EDE">
        <w:t xml:space="preserve"> </w:t>
      </w:r>
      <w:r w:rsidR="00C2668A" w:rsidRPr="00507EDE">
        <w:t>Les discussions économiques en URSS sont prépondérantes,</w:t>
      </w:r>
      <w:r w:rsidR="00C2668A">
        <w:t> m</w:t>
      </w:r>
      <w:r w:rsidR="00C2668A" w:rsidRPr="00507EDE">
        <w:t xml:space="preserve">ais </w:t>
      </w:r>
      <w:r w:rsidR="00443317">
        <w:t xml:space="preserve">une </w:t>
      </w:r>
      <w:r w:rsidR="00443317" w:rsidRPr="00507EDE">
        <w:t>attention</w:t>
      </w:r>
      <w:r w:rsidRPr="00507EDE">
        <w:t xml:space="preserve"> particulière sera accordée aux débats dans les </w:t>
      </w:r>
      <w:r w:rsidR="00FA240A" w:rsidRPr="00507EDE">
        <w:t>“</w:t>
      </w:r>
      <w:r w:rsidRPr="00507EDE">
        <w:t>petits</w:t>
      </w:r>
      <w:r w:rsidR="00FA240A" w:rsidRPr="00507EDE">
        <w:t>“</w:t>
      </w:r>
      <w:r w:rsidRPr="00507EDE">
        <w:t xml:space="preserve"> pays tels que la Pologne, la Tchécoslovaquie, la Hongrie, la Bulgarie, la Roumanie, l'Albanie et, bien sûr, la Yougoslavie.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263B6"/>
    <w:multiLevelType w:val="hybridMultilevel"/>
    <w:tmpl w:val="B91871E8"/>
    <w:lvl w:ilvl="0" w:tplc="C56C539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501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59"/>
    <w:rsid w:val="0000017E"/>
    <w:rsid w:val="000410C6"/>
    <w:rsid w:val="0006075F"/>
    <w:rsid w:val="0009113D"/>
    <w:rsid w:val="000B41CA"/>
    <w:rsid w:val="000C1357"/>
    <w:rsid w:val="002130BE"/>
    <w:rsid w:val="002331E8"/>
    <w:rsid w:val="00274557"/>
    <w:rsid w:val="002D4DE2"/>
    <w:rsid w:val="002E0C5C"/>
    <w:rsid w:val="003A7459"/>
    <w:rsid w:val="003D0B6F"/>
    <w:rsid w:val="003D188E"/>
    <w:rsid w:val="003E14C4"/>
    <w:rsid w:val="003E1E73"/>
    <w:rsid w:val="003F6291"/>
    <w:rsid w:val="004075E0"/>
    <w:rsid w:val="00410F52"/>
    <w:rsid w:val="0043003F"/>
    <w:rsid w:val="00443317"/>
    <w:rsid w:val="00446E77"/>
    <w:rsid w:val="004626C7"/>
    <w:rsid w:val="004E326A"/>
    <w:rsid w:val="00507EDE"/>
    <w:rsid w:val="00556226"/>
    <w:rsid w:val="005974CF"/>
    <w:rsid w:val="005D61A4"/>
    <w:rsid w:val="005F0845"/>
    <w:rsid w:val="00621312"/>
    <w:rsid w:val="00662EF8"/>
    <w:rsid w:val="00667760"/>
    <w:rsid w:val="00675726"/>
    <w:rsid w:val="006808C7"/>
    <w:rsid w:val="006902B3"/>
    <w:rsid w:val="00690397"/>
    <w:rsid w:val="00696A5D"/>
    <w:rsid w:val="006E3076"/>
    <w:rsid w:val="006F2D01"/>
    <w:rsid w:val="006F7310"/>
    <w:rsid w:val="006F7A3A"/>
    <w:rsid w:val="007901A2"/>
    <w:rsid w:val="007D40D8"/>
    <w:rsid w:val="00802044"/>
    <w:rsid w:val="00804FAE"/>
    <w:rsid w:val="008277EC"/>
    <w:rsid w:val="0086662D"/>
    <w:rsid w:val="008A79E6"/>
    <w:rsid w:val="008F5A4F"/>
    <w:rsid w:val="009149C6"/>
    <w:rsid w:val="009D09D8"/>
    <w:rsid w:val="00A426EE"/>
    <w:rsid w:val="00AA3E5B"/>
    <w:rsid w:val="00AB5EF3"/>
    <w:rsid w:val="00AD548B"/>
    <w:rsid w:val="00AE0AEB"/>
    <w:rsid w:val="00AF5115"/>
    <w:rsid w:val="00B33634"/>
    <w:rsid w:val="00B72FAE"/>
    <w:rsid w:val="00BE0E32"/>
    <w:rsid w:val="00BF258E"/>
    <w:rsid w:val="00C2668A"/>
    <w:rsid w:val="00C402B9"/>
    <w:rsid w:val="00CA43E7"/>
    <w:rsid w:val="00CC6A6E"/>
    <w:rsid w:val="00CD5612"/>
    <w:rsid w:val="00D37566"/>
    <w:rsid w:val="00D37FC4"/>
    <w:rsid w:val="00D92842"/>
    <w:rsid w:val="00D93ECC"/>
    <w:rsid w:val="00DB7ECF"/>
    <w:rsid w:val="00DD75A9"/>
    <w:rsid w:val="00DF69C7"/>
    <w:rsid w:val="00E63B10"/>
    <w:rsid w:val="00E85D6A"/>
    <w:rsid w:val="00EB4598"/>
    <w:rsid w:val="00EC2FB6"/>
    <w:rsid w:val="00EF6D03"/>
    <w:rsid w:val="00F04A36"/>
    <w:rsid w:val="00F90016"/>
    <w:rsid w:val="00FA240A"/>
    <w:rsid w:val="00FD54C0"/>
    <w:rsid w:val="00FD7F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B788"/>
  <w15:chartTrackingRefBased/>
  <w15:docId w15:val="{C0207655-7FC5-43C9-A295-72DFA3C6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7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7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74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74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74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74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74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74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74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745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745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74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74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74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74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74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74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7459"/>
    <w:rPr>
      <w:rFonts w:eastAsiaTheme="majorEastAsia" w:cstheme="majorBidi"/>
      <w:color w:val="272727" w:themeColor="text1" w:themeTint="D8"/>
    </w:rPr>
  </w:style>
  <w:style w:type="paragraph" w:styleId="Titre">
    <w:name w:val="Title"/>
    <w:basedOn w:val="Normal"/>
    <w:next w:val="Normal"/>
    <w:link w:val="TitreCar"/>
    <w:uiPriority w:val="10"/>
    <w:qFormat/>
    <w:rsid w:val="003A7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74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74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74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7459"/>
    <w:pPr>
      <w:spacing w:before="160"/>
      <w:jc w:val="center"/>
    </w:pPr>
    <w:rPr>
      <w:i/>
      <w:iCs/>
      <w:color w:val="404040" w:themeColor="text1" w:themeTint="BF"/>
    </w:rPr>
  </w:style>
  <w:style w:type="character" w:customStyle="1" w:styleId="CitationCar">
    <w:name w:val="Citation Car"/>
    <w:basedOn w:val="Policepardfaut"/>
    <w:link w:val="Citation"/>
    <w:uiPriority w:val="29"/>
    <w:rsid w:val="003A7459"/>
    <w:rPr>
      <w:i/>
      <w:iCs/>
      <w:color w:val="404040" w:themeColor="text1" w:themeTint="BF"/>
    </w:rPr>
  </w:style>
  <w:style w:type="paragraph" w:styleId="Paragraphedeliste">
    <w:name w:val="List Paragraph"/>
    <w:basedOn w:val="Normal"/>
    <w:uiPriority w:val="34"/>
    <w:qFormat/>
    <w:rsid w:val="003A7459"/>
    <w:pPr>
      <w:ind w:left="720"/>
      <w:contextualSpacing/>
    </w:pPr>
  </w:style>
  <w:style w:type="character" w:styleId="Accentuationintense">
    <w:name w:val="Intense Emphasis"/>
    <w:basedOn w:val="Policepardfaut"/>
    <w:uiPriority w:val="21"/>
    <w:qFormat/>
    <w:rsid w:val="003A7459"/>
    <w:rPr>
      <w:i/>
      <w:iCs/>
      <w:color w:val="0F4761" w:themeColor="accent1" w:themeShade="BF"/>
    </w:rPr>
  </w:style>
  <w:style w:type="paragraph" w:styleId="Citationintense">
    <w:name w:val="Intense Quote"/>
    <w:basedOn w:val="Normal"/>
    <w:next w:val="Normal"/>
    <w:link w:val="CitationintenseCar"/>
    <w:uiPriority w:val="30"/>
    <w:qFormat/>
    <w:rsid w:val="003A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7459"/>
    <w:rPr>
      <w:i/>
      <w:iCs/>
      <w:color w:val="0F4761" w:themeColor="accent1" w:themeShade="BF"/>
    </w:rPr>
  </w:style>
  <w:style w:type="character" w:styleId="Rfrenceintense">
    <w:name w:val="Intense Reference"/>
    <w:basedOn w:val="Policepardfaut"/>
    <w:uiPriority w:val="32"/>
    <w:qFormat/>
    <w:rsid w:val="003A7459"/>
    <w:rPr>
      <w:b/>
      <w:bCs/>
      <w:smallCaps/>
      <w:color w:val="0F4761" w:themeColor="accent1" w:themeShade="BF"/>
      <w:spacing w:val="5"/>
    </w:rPr>
  </w:style>
  <w:style w:type="character" w:styleId="Lienhypertexte">
    <w:name w:val="Hyperlink"/>
    <w:basedOn w:val="Policepardfaut"/>
    <w:uiPriority w:val="99"/>
    <w:unhideWhenUsed/>
    <w:rsid w:val="003A7459"/>
    <w:rPr>
      <w:color w:val="467886" w:themeColor="hyperlink"/>
      <w:u w:val="single"/>
    </w:rPr>
  </w:style>
  <w:style w:type="character" w:customStyle="1" w:styleId="Mentionnonrsolue1">
    <w:name w:val="Mention non résolue1"/>
    <w:basedOn w:val="Policepardfaut"/>
    <w:uiPriority w:val="99"/>
    <w:semiHidden/>
    <w:unhideWhenUsed/>
    <w:rsid w:val="003A7459"/>
    <w:rPr>
      <w:color w:val="605E5C"/>
      <w:shd w:val="clear" w:color="auto" w:fill="E1DFDD"/>
    </w:rPr>
  </w:style>
  <w:style w:type="paragraph" w:styleId="Notedebasdepage">
    <w:name w:val="footnote text"/>
    <w:basedOn w:val="Normal"/>
    <w:link w:val="NotedebasdepageCar"/>
    <w:uiPriority w:val="99"/>
    <w:semiHidden/>
    <w:unhideWhenUsed/>
    <w:rsid w:val="00B72F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2FAE"/>
    <w:rPr>
      <w:sz w:val="20"/>
      <w:szCs w:val="20"/>
    </w:rPr>
  </w:style>
  <w:style w:type="character" w:styleId="Appelnotedebasdep">
    <w:name w:val="footnote reference"/>
    <w:basedOn w:val="Policepardfaut"/>
    <w:uiPriority w:val="99"/>
    <w:semiHidden/>
    <w:unhideWhenUsed/>
    <w:rsid w:val="00B72FAE"/>
    <w:rPr>
      <w:vertAlign w:val="superscript"/>
    </w:rPr>
  </w:style>
  <w:style w:type="paragraph" w:customStyle="1" w:styleId="Default">
    <w:name w:val="Default"/>
    <w:rsid w:val="00E85D6A"/>
    <w:pPr>
      <w:autoSpaceDE w:val="0"/>
      <w:autoSpaceDN w:val="0"/>
      <w:adjustRightInd w:val="0"/>
      <w:spacing w:after="0" w:line="240" w:lineRule="auto"/>
    </w:pPr>
    <w:rPr>
      <w:rFonts w:ascii="Arial" w:hAnsi="Arial" w:cs="Arial"/>
      <w:color w:val="000000"/>
      <w:kern w:val="0"/>
    </w:rPr>
  </w:style>
  <w:style w:type="paragraph" w:styleId="Textedebulles">
    <w:name w:val="Balloon Text"/>
    <w:basedOn w:val="Normal"/>
    <w:link w:val="TextedebullesCar"/>
    <w:uiPriority w:val="99"/>
    <w:semiHidden/>
    <w:unhideWhenUsed/>
    <w:rsid w:val="00C266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668A"/>
    <w:rPr>
      <w:rFonts w:ascii="Segoe UI" w:hAnsi="Segoe UI" w:cs="Segoe UI"/>
      <w:sz w:val="18"/>
      <w:szCs w:val="18"/>
    </w:rPr>
  </w:style>
  <w:style w:type="character" w:styleId="Mentionnonrsolue">
    <w:name w:val="Unresolved Mention"/>
    <w:basedOn w:val="Policepardfaut"/>
    <w:uiPriority w:val="99"/>
    <w:semiHidden/>
    <w:unhideWhenUsed/>
    <w:rsid w:val="00AB5EF3"/>
    <w:rPr>
      <w:color w:val="605E5C"/>
      <w:shd w:val="clear" w:color="auto" w:fill="E1DFDD"/>
    </w:rPr>
  </w:style>
  <w:style w:type="table" w:styleId="Grilledutableau">
    <w:name w:val="Table Grid"/>
    <w:basedOn w:val="TableauNormal"/>
    <w:uiPriority w:val="59"/>
    <w:rsid w:val="003E14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63B10"/>
    <w:pPr>
      <w:tabs>
        <w:tab w:val="center" w:pos="4536"/>
        <w:tab w:val="right" w:pos="9072"/>
      </w:tabs>
      <w:spacing w:after="0" w:line="240" w:lineRule="auto"/>
    </w:pPr>
  </w:style>
  <w:style w:type="character" w:customStyle="1" w:styleId="En-tteCar">
    <w:name w:val="En-tête Car"/>
    <w:basedOn w:val="Policepardfaut"/>
    <w:link w:val="En-tte"/>
    <w:uiPriority w:val="99"/>
    <w:rsid w:val="00E63B10"/>
  </w:style>
  <w:style w:type="paragraph" w:styleId="Pieddepage">
    <w:name w:val="footer"/>
    <w:basedOn w:val="Normal"/>
    <w:link w:val="PieddepageCar"/>
    <w:uiPriority w:val="99"/>
    <w:unhideWhenUsed/>
    <w:rsid w:val="00E63B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ovsky@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ilippe.Lege@univ-paris1.fr" TargetMode="External"/><Relationship Id="rId4" Type="http://schemas.openxmlformats.org/officeDocument/2006/relationships/settings" Target="settings.xml"/><Relationship Id="rId9" Type="http://schemas.openxmlformats.org/officeDocument/2006/relationships/hyperlink" Target="https://www.researchgate.net/profile/Nikolay-Nenovsk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BC9D9-4EAA-48E2-8AF4-1F87CDA6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1179</Words>
  <Characters>6487</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Nenovsky</dc:creator>
  <cp:keywords>, docId:CF88DF9238E6B6E94423ECB41C116423</cp:keywords>
  <dc:description/>
  <cp:lastModifiedBy>Philippe Légé</cp:lastModifiedBy>
  <cp:revision>33</cp:revision>
  <dcterms:created xsi:type="dcterms:W3CDTF">2025-09-09T12:09:00Z</dcterms:created>
  <dcterms:modified xsi:type="dcterms:W3CDTF">2025-09-17T15:28:00Z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2025-09-09T12:09:01Z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3f5a505a-7f05-4e09-92f7-1117ae31e93c</vt:lpwstr>
  </property>
  <property fmtid="{D5CDD505-2E9C-101B-9397-08002B2CF9AE}" pid="8" name="MSIP_Label_d5c20be7-c3a5-46e3-9158-fa8a02ce2395_ContentBits">
    <vt:lpwstr>0</vt:lpwstr>
  </property>
  <property fmtid="{D5CDD505-2E9C-101B-9397-08002B2CF9AE}" pid="9" name="MSIP_Label_d5c20be7-c3a5-46e3-9158-fa8a02ce2395_Tag">
    <vt:lpwstr>10, 3, 0, 1</vt:lpwstr>
  </property>
</Properties>
</file>