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5DF" w:rsidRPr="00FA19A2" w:rsidRDefault="004155DF" w:rsidP="004155DF">
      <w:pPr>
        <w:rPr>
          <w:rFonts w:ascii="Times New Roman" w:eastAsia="Times New Roman" w:hAnsi="Times New Roman" w:cs="Times New Roman"/>
          <w:b/>
          <w:lang w:eastAsia="fr-FR"/>
        </w:rPr>
      </w:pPr>
      <w:r w:rsidRPr="00FA19A2">
        <w:rPr>
          <w:rFonts w:ascii="Times New Roman" w:eastAsia="Times New Roman" w:hAnsi="Times New Roman" w:cs="Times New Roman"/>
          <w:b/>
          <w:lang w:eastAsia="fr-FR"/>
        </w:rPr>
        <w:t>Frédéric Monferrand </w:t>
      </w:r>
    </w:p>
    <w:p w:rsidR="001B2D0E" w:rsidRDefault="004155DF" w:rsidP="004155DF">
      <w:pPr>
        <w:rPr>
          <w:rFonts w:ascii="Times New Roman" w:hAnsi="Times New Roman" w:cs="Times New Roman"/>
          <w:b/>
        </w:rPr>
      </w:pPr>
      <w:r w:rsidRPr="00FA19A2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>3</w:t>
      </w:r>
      <w:r w:rsidRPr="00FA19A2">
        <w:rPr>
          <w:rFonts w:ascii="Times New Roman" w:hAnsi="Times New Roman" w:cs="Times New Roman"/>
          <w:b/>
        </w:rPr>
        <w:t xml:space="preserve"> Philosophie </w:t>
      </w:r>
      <w:r>
        <w:rPr>
          <w:rFonts w:ascii="Times New Roman" w:hAnsi="Times New Roman" w:cs="Times New Roman"/>
          <w:b/>
        </w:rPr>
        <w:t>générale</w:t>
      </w:r>
      <w:r w:rsidRPr="00FA19A2">
        <w:rPr>
          <w:rFonts w:ascii="Times New Roman" w:hAnsi="Times New Roman" w:cs="Times New Roman"/>
          <w:b/>
        </w:rPr>
        <w:t xml:space="preserve"> : </w:t>
      </w:r>
      <w:r w:rsidR="00103A8A">
        <w:rPr>
          <w:rFonts w:ascii="Times New Roman" w:hAnsi="Times New Roman" w:cs="Times New Roman"/>
          <w:b/>
        </w:rPr>
        <w:t>La nature de la critique</w:t>
      </w:r>
      <w:r w:rsidR="001B2D0E">
        <w:rPr>
          <w:rFonts w:ascii="Times New Roman" w:hAnsi="Times New Roman" w:cs="Times New Roman"/>
          <w:b/>
        </w:rPr>
        <w:t xml:space="preserve"> (mercredi, 11h-13h)</w:t>
      </w:r>
    </w:p>
    <w:p w:rsidR="00103A8A" w:rsidRDefault="00103A8A" w:rsidP="00C4214A">
      <w:pPr>
        <w:jc w:val="both"/>
        <w:rPr>
          <w:rFonts w:ascii="Times New Roman" w:hAnsi="Times New Roman" w:cs="Times New Roman"/>
        </w:rPr>
      </w:pPr>
    </w:p>
    <w:p w:rsidR="00C4214A" w:rsidRDefault="00253437" w:rsidP="00C42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distingue communément la nature de la culture ou de la société. Cette distinction remplit à la fois une</w:t>
      </w:r>
      <w:r w:rsidR="009C1908">
        <w:rPr>
          <w:rFonts w:ascii="Times New Roman" w:hAnsi="Times New Roman" w:cs="Times New Roman"/>
        </w:rPr>
        <w:t xml:space="preserve"> fonction</w:t>
      </w:r>
      <w:r>
        <w:rPr>
          <w:rFonts w:ascii="Times New Roman" w:hAnsi="Times New Roman" w:cs="Times New Roman"/>
        </w:rPr>
        <w:t xml:space="preserve"> descriptive et une fonction normative. </w:t>
      </w:r>
      <w:r w:rsidR="002F128D">
        <w:rPr>
          <w:rFonts w:ascii="Times New Roman" w:hAnsi="Times New Roman" w:cs="Times New Roman"/>
        </w:rPr>
        <w:t>L</w:t>
      </w:r>
      <w:r w:rsidR="00702844">
        <w:rPr>
          <w:rFonts w:ascii="Times New Roman" w:hAnsi="Times New Roman" w:cs="Times New Roman"/>
        </w:rPr>
        <w:t xml:space="preserve">a nature, ce n’est pas </w:t>
      </w:r>
      <w:r>
        <w:rPr>
          <w:rFonts w:ascii="Times New Roman" w:hAnsi="Times New Roman" w:cs="Times New Roman"/>
        </w:rPr>
        <w:t>seulement</w:t>
      </w:r>
      <w:r w:rsidR="00702844">
        <w:rPr>
          <w:rFonts w:ascii="Times New Roman" w:hAnsi="Times New Roman" w:cs="Times New Roman"/>
        </w:rPr>
        <w:t xml:space="preserve"> la part non-humaine du réel. C’est aussi ce dont devrait se libérer l’humanité civilisée ou, alternativement, ce au nom de quoi on </w:t>
      </w:r>
      <w:r w:rsidR="002F128D">
        <w:rPr>
          <w:rFonts w:ascii="Times New Roman" w:hAnsi="Times New Roman" w:cs="Times New Roman"/>
        </w:rPr>
        <w:t>pourrait</w:t>
      </w:r>
      <w:r w:rsidR="00702844">
        <w:rPr>
          <w:rFonts w:ascii="Times New Roman" w:hAnsi="Times New Roman" w:cs="Times New Roman"/>
        </w:rPr>
        <w:t xml:space="preserve"> critiquer certains </w:t>
      </w:r>
      <w:r w:rsidR="00103A8A">
        <w:rPr>
          <w:rFonts w:ascii="Times New Roman" w:hAnsi="Times New Roman" w:cs="Times New Roman"/>
        </w:rPr>
        <w:t>arrangements culturels inventés par l’humanité, voire ce</w:t>
      </w:r>
      <w:r w:rsidR="00007DE1">
        <w:rPr>
          <w:rFonts w:ascii="Times New Roman" w:hAnsi="Times New Roman" w:cs="Times New Roman"/>
        </w:rPr>
        <w:t xml:space="preserve"> </w:t>
      </w:r>
      <w:r w:rsidR="00702844">
        <w:rPr>
          <w:rFonts w:ascii="Times New Roman" w:hAnsi="Times New Roman" w:cs="Times New Roman"/>
        </w:rPr>
        <w:t xml:space="preserve">avec </w:t>
      </w:r>
      <w:r w:rsidR="00007DE1">
        <w:rPr>
          <w:rFonts w:ascii="Times New Roman" w:hAnsi="Times New Roman" w:cs="Times New Roman"/>
        </w:rPr>
        <w:t>quoi</w:t>
      </w:r>
      <w:r w:rsidR="00103A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devrait renouer </w:t>
      </w:r>
      <w:r w:rsidR="00702844">
        <w:rPr>
          <w:rFonts w:ascii="Times New Roman" w:hAnsi="Times New Roman" w:cs="Times New Roman"/>
        </w:rPr>
        <w:t>l’humanité</w:t>
      </w:r>
      <w:r w:rsidR="00103A8A">
        <w:rPr>
          <w:rFonts w:ascii="Times New Roman" w:hAnsi="Times New Roman" w:cs="Times New Roman"/>
        </w:rPr>
        <w:t xml:space="preserve">. </w:t>
      </w:r>
      <w:r w:rsidR="00007DE1">
        <w:rPr>
          <w:rFonts w:ascii="Times New Roman" w:hAnsi="Times New Roman" w:cs="Times New Roman"/>
        </w:rPr>
        <w:t xml:space="preserve">L’objectif de ce cours est tout d’abord de retracer l’histoire des usages critiques de l’idée de nature, de Rousseau à Freud en passant par Nietzsche ou Marx. </w:t>
      </w:r>
      <w:r w:rsidR="008717E5">
        <w:rPr>
          <w:rFonts w:ascii="Times New Roman" w:hAnsi="Times New Roman" w:cs="Times New Roman"/>
        </w:rPr>
        <w:t>Mais, e</w:t>
      </w:r>
      <w:r w:rsidR="00007DE1">
        <w:rPr>
          <w:rFonts w:ascii="Times New Roman" w:hAnsi="Times New Roman" w:cs="Times New Roman"/>
        </w:rPr>
        <w:t>n explorant certaines discussion</w:t>
      </w:r>
      <w:r w:rsidR="009223FF">
        <w:rPr>
          <w:rFonts w:ascii="Times New Roman" w:hAnsi="Times New Roman" w:cs="Times New Roman"/>
        </w:rPr>
        <w:t>s</w:t>
      </w:r>
      <w:r w:rsidR="00007DE1">
        <w:rPr>
          <w:rFonts w:ascii="Times New Roman" w:hAnsi="Times New Roman" w:cs="Times New Roman"/>
        </w:rPr>
        <w:t xml:space="preserve"> actuelles en théorie féministe ou en écologie politique, </w:t>
      </w:r>
      <w:r w:rsidR="008717E5">
        <w:rPr>
          <w:rFonts w:ascii="Times New Roman" w:hAnsi="Times New Roman" w:cs="Times New Roman"/>
        </w:rPr>
        <w:t>l’objectif du cours</w:t>
      </w:r>
      <w:r w:rsidR="00007DE1">
        <w:rPr>
          <w:rFonts w:ascii="Times New Roman" w:hAnsi="Times New Roman" w:cs="Times New Roman"/>
        </w:rPr>
        <w:t xml:space="preserve"> est </w:t>
      </w:r>
      <w:r w:rsidR="008717E5">
        <w:rPr>
          <w:rFonts w:ascii="Times New Roman" w:hAnsi="Times New Roman" w:cs="Times New Roman"/>
        </w:rPr>
        <w:t>aussi</w:t>
      </w:r>
      <w:r w:rsidR="00007DE1">
        <w:rPr>
          <w:rFonts w:ascii="Times New Roman" w:hAnsi="Times New Roman" w:cs="Times New Roman"/>
        </w:rPr>
        <w:t xml:space="preserve"> de savoir s’il est possible, aujourd’hui, de dénoncer certaines conduites ou certaines institutions au nom de la nature. En dernière analyse, il s’agira donc d’affronter</w:t>
      </w:r>
      <w:r w:rsidR="009223FF">
        <w:rPr>
          <w:rFonts w:ascii="Times New Roman" w:hAnsi="Times New Roman" w:cs="Times New Roman"/>
        </w:rPr>
        <w:t xml:space="preserve"> </w:t>
      </w:r>
      <w:r w:rsidR="00007DE1">
        <w:rPr>
          <w:rFonts w:ascii="Times New Roman" w:hAnsi="Times New Roman" w:cs="Times New Roman"/>
        </w:rPr>
        <w:t xml:space="preserve">le problème suivant : </w:t>
      </w:r>
      <w:r w:rsidR="007915FE">
        <w:rPr>
          <w:rFonts w:ascii="Times New Roman" w:hAnsi="Times New Roman" w:cs="Times New Roman"/>
        </w:rPr>
        <w:t xml:space="preserve">Y </w:t>
      </w:r>
      <w:proofErr w:type="spellStart"/>
      <w:r w:rsidR="007915FE">
        <w:rPr>
          <w:rFonts w:ascii="Times New Roman" w:hAnsi="Times New Roman" w:cs="Times New Roman"/>
        </w:rPr>
        <w:t>a-t-il</w:t>
      </w:r>
      <w:proofErr w:type="spellEnd"/>
      <w:r w:rsidR="007915FE">
        <w:rPr>
          <w:rFonts w:ascii="Times New Roman" w:hAnsi="Times New Roman" w:cs="Times New Roman"/>
        </w:rPr>
        <w:t xml:space="preserve"> un sens à</w:t>
      </w:r>
      <w:r w:rsidR="00007DE1">
        <w:rPr>
          <w:rFonts w:ascii="Times New Roman" w:hAnsi="Times New Roman" w:cs="Times New Roman"/>
        </w:rPr>
        <w:t xml:space="preserve"> qualifier certains phénomènes socio-culturels de « contre-nature » ?  </w:t>
      </w:r>
    </w:p>
    <w:p w:rsidR="00007DE1" w:rsidRDefault="00007DE1" w:rsidP="00C4214A">
      <w:pPr>
        <w:jc w:val="both"/>
        <w:rPr>
          <w:rFonts w:ascii="Times New Roman" w:hAnsi="Times New Roman" w:cs="Times New Roman"/>
        </w:rPr>
      </w:pPr>
    </w:p>
    <w:p w:rsidR="00007DE1" w:rsidRDefault="00007DE1" w:rsidP="00C4214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Bibliographie :</w:t>
      </w:r>
    </w:p>
    <w:p w:rsidR="009223FF" w:rsidRDefault="009223FF" w:rsidP="00C42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Descola Philippe, </w:t>
      </w:r>
      <w:r>
        <w:rPr>
          <w:rFonts w:ascii="Times New Roman" w:hAnsi="Times New Roman" w:cs="Times New Roman"/>
          <w:i/>
        </w:rPr>
        <w:t>Par-delà nature et culture</w:t>
      </w:r>
      <w:r>
        <w:rPr>
          <w:rFonts w:ascii="Times New Roman" w:hAnsi="Times New Roman" w:cs="Times New Roman"/>
        </w:rPr>
        <w:t>, Paris, Gallimard, 2005.</w:t>
      </w:r>
    </w:p>
    <w:p w:rsidR="009223FF" w:rsidRDefault="009223FF" w:rsidP="00C42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Freud Sigmund, </w:t>
      </w:r>
      <w:r>
        <w:rPr>
          <w:rFonts w:ascii="Times New Roman" w:hAnsi="Times New Roman" w:cs="Times New Roman"/>
          <w:i/>
        </w:rPr>
        <w:t>Le malaise dans la culture</w:t>
      </w:r>
      <w:r>
        <w:rPr>
          <w:rFonts w:ascii="Times New Roman" w:hAnsi="Times New Roman" w:cs="Times New Roman"/>
        </w:rPr>
        <w:t>, Paris, GF Flammarion, 2010.</w:t>
      </w:r>
    </w:p>
    <w:p w:rsidR="00702844" w:rsidRDefault="00702844" w:rsidP="00702844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</w:rPr>
        <w:t xml:space="preserve">Guillaumin Colette, </w:t>
      </w:r>
      <w:r w:rsidRPr="00702844">
        <w:rPr>
          <w:rFonts w:ascii="Times New Roman" w:eastAsia="Times New Roman" w:hAnsi="Times New Roman" w:cs="Times New Roman"/>
          <w:i/>
          <w:iCs/>
          <w:lang w:eastAsia="fr-FR"/>
        </w:rPr>
        <w:t>Sexe, Race et Pratique du pouvoir</w:t>
      </w:r>
      <w:r>
        <w:rPr>
          <w:rFonts w:ascii="Times New Roman" w:eastAsia="Times New Roman" w:hAnsi="Times New Roman" w:cs="Times New Roman"/>
          <w:lang w:eastAsia="fr-FR"/>
        </w:rPr>
        <w:t>.</w:t>
      </w:r>
      <w:r w:rsidRPr="00702844">
        <w:rPr>
          <w:rFonts w:ascii="Times New Roman" w:eastAsia="Times New Roman" w:hAnsi="Times New Roman" w:cs="Times New Roman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i/>
          <w:lang w:eastAsia="fr-FR"/>
        </w:rPr>
        <w:t>L</w:t>
      </w:r>
      <w:r w:rsidRPr="00702844">
        <w:rPr>
          <w:rFonts w:ascii="Times New Roman" w:eastAsia="Times New Roman" w:hAnsi="Times New Roman" w:cs="Times New Roman"/>
          <w:i/>
          <w:lang w:eastAsia="fr-FR"/>
        </w:rPr>
        <w:t>’idée de Nature</w:t>
      </w:r>
      <w:r w:rsidRPr="00702844">
        <w:rPr>
          <w:rFonts w:ascii="Times New Roman" w:eastAsia="Times New Roman" w:hAnsi="Times New Roman" w:cs="Times New Roman"/>
          <w:lang w:eastAsia="fr-FR"/>
        </w:rPr>
        <w:t>, Paris, Côté-femmes, 1992</w:t>
      </w:r>
      <w:r>
        <w:rPr>
          <w:rFonts w:ascii="Times New Roman" w:eastAsia="Times New Roman" w:hAnsi="Times New Roman" w:cs="Times New Roman"/>
          <w:lang w:eastAsia="fr-FR"/>
        </w:rPr>
        <w:t>.</w:t>
      </w:r>
    </w:p>
    <w:p w:rsidR="00BC4D5D" w:rsidRPr="00BC4D5D" w:rsidRDefault="00BC4D5D" w:rsidP="00702844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La Boétie Étienne, </w:t>
      </w:r>
      <w:r>
        <w:rPr>
          <w:rFonts w:ascii="Times New Roman" w:eastAsia="Times New Roman" w:hAnsi="Times New Roman" w:cs="Times New Roman"/>
          <w:i/>
          <w:lang w:eastAsia="fr-FR"/>
        </w:rPr>
        <w:t>Discours de la servitude volontaire</w:t>
      </w:r>
      <w:r>
        <w:rPr>
          <w:rFonts w:ascii="Times New Roman" w:eastAsia="Times New Roman" w:hAnsi="Times New Roman" w:cs="Times New Roman"/>
          <w:lang w:eastAsia="fr-FR"/>
        </w:rPr>
        <w:t>, Paris, GF Flammarion, 2016.</w:t>
      </w:r>
    </w:p>
    <w:p w:rsidR="009223FF" w:rsidRDefault="009223FF" w:rsidP="00C42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Lévi-Strauss Claude, </w:t>
      </w:r>
      <w:r>
        <w:rPr>
          <w:rFonts w:ascii="Times New Roman" w:hAnsi="Times New Roman" w:cs="Times New Roman"/>
          <w:i/>
        </w:rPr>
        <w:t>Nature, culture et société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i/>
        </w:rPr>
        <w:t>Les structures élémentaires de la parenté</w:t>
      </w:r>
      <w:r>
        <w:rPr>
          <w:rFonts w:ascii="Times New Roman" w:hAnsi="Times New Roman" w:cs="Times New Roman"/>
        </w:rPr>
        <w:t>, chap. I et II), Paris, GF Flammarion, 2022.</w:t>
      </w:r>
    </w:p>
    <w:p w:rsidR="00BC4D5D" w:rsidRPr="00BC4D5D" w:rsidRDefault="00BC4D5D" w:rsidP="00C42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Marcuse Herbert, </w:t>
      </w:r>
      <w:r>
        <w:rPr>
          <w:rFonts w:ascii="Times New Roman" w:hAnsi="Times New Roman" w:cs="Times New Roman"/>
          <w:i/>
        </w:rPr>
        <w:t>Éros et civilisation. Contribution à Freud</w:t>
      </w:r>
      <w:r>
        <w:rPr>
          <w:rFonts w:ascii="Times New Roman" w:hAnsi="Times New Roman" w:cs="Times New Roman"/>
        </w:rPr>
        <w:t>, Paris, Minuit, 1963.</w:t>
      </w:r>
      <w:bookmarkStart w:id="0" w:name="_GoBack"/>
      <w:bookmarkEnd w:id="0"/>
    </w:p>
    <w:p w:rsidR="009223FF" w:rsidRDefault="009223FF" w:rsidP="00C421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Marx Karl, </w:t>
      </w:r>
      <w:r>
        <w:rPr>
          <w:rFonts w:ascii="Times New Roman" w:hAnsi="Times New Roman" w:cs="Times New Roman"/>
          <w:i/>
        </w:rPr>
        <w:t>Manuscrits économico-philosophiques de 1844</w:t>
      </w:r>
      <w:r>
        <w:rPr>
          <w:rFonts w:ascii="Times New Roman" w:hAnsi="Times New Roman" w:cs="Times New Roman"/>
        </w:rPr>
        <w:t xml:space="preserve">, Paris, </w:t>
      </w:r>
      <w:proofErr w:type="spellStart"/>
      <w:r>
        <w:rPr>
          <w:rFonts w:ascii="Times New Roman" w:hAnsi="Times New Roman" w:cs="Times New Roman"/>
        </w:rPr>
        <w:t>Vrin</w:t>
      </w:r>
      <w:proofErr w:type="spellEnd"/>
      <w:r>
        <w:rPr>
          <w:rFonts w:ascii="Times New Roman" w:hAnsi="Times New Roman" w:cs="Times New Roman"/>
        </w:rPr>
        <w:t>, 2007.</w:t>
      </w:r>
    </w:p>
    <w:p w:rsidR="009223FF" w:rsidRDefault="009223FF" w:rsidP="009223FF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Montaigne Michel de, </w:t>
      </w:r>
      <w:r w:rsidRPr="009223FF">
        <w:rPr>
          <w:rFonts w:ascii="Times New Roman" w:hAnsi="Times New Roman" w:cs="Times New Roman"/>
          <w:bCs/>
          <w:i/>
        </w:rPr>
        <w:t xml:space="preserve">Des cannibales, des coches </w:t>
      </w:r>
      <w:r w:rsidRPr="009223FF">
        <w:rPr>
          <w:rFonts w:ascii="Times New Roman" w:hAnsi="Times New Roman" w:cs="Times New Roman"/>
          <w:bCs/>
        </w:rPr>
        <w:t>(</w:t>
      </w:r>
      <w:r w:rsidRPr="009223FF">
        <w:rPr>
          <w:rFonts w:ascii="Times New Roman" w:hAnsi="Times New Roman" w:cs="Times New Roman"/>
          <w:bCs/>
          <w:i/>
        </w:rPr>
        <w:t>Essais, livre I, chapitre XXXI ;livre III, chapitre VI</w:t>
      </w:r>
      <w:r w:rsidRPr="009223FF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>, Paris, Folio Gallimard, 2019.</w:t>
      </w:r>
    </w:p>
    <w:p w:rsidR="009223FF" w:rsidRDefault="009223FF" w:rsidP="009223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Nietzsche Friedrich, </w:t>
      </w:r>
      <w:r>
        <w:rPr>
          <w:rFonts w:ascii="Times New Roman" w:hAnsi="Times New Roman" w:cs="Times New Roman"/>
          <w:i/>
        </w:rPr>
        <w:t>Généalogie de la morale</w:t>
      </w:r>
      <w:r>
        <w:rPr>
          <w:rFonts w:ascii="Times New Roman" w:hAnsi="Times New Roman" w:cs="Times New Roman"/>
        </w:rPr>
        <w:t xml:space="preserve">, </w:t>
      </w:r>
      <w:r w:rsidR="00702844">
        <w:rPr>
          <w:rFonts w:ascii="Times New Roman" w:hAnsi="Times New Roman" w:cs="Times New Roman"/>
        </w:rPr>
        <w:t>Paris, GF Flammarion, 2023.</w:t>
      </w:r>
    </w:p>
    <w:p w:rsidR="00702844" w:rsidRPr="00702844" w:rsidRDefault="00702844" w:rsidP="007028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Plumwood Val, </w:t>
      </w:r>
      <w:r>
        <w:rPr>
          <w:rFonts w:ascii="Times New Roman" w:hAnsi="Times New Roman" w:cs="Times New Roman"/>
          <w:i/>
        </w:rPr>
        <w:t>Le féminisme et la maîtrise de la nature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702844">
        <w:rPr>
          <w:rFonts w:ascii="Times New Roman" w:eastAsia="Times New Roman" w:hAnsi="Times New Roman" w:cs="Times New Roman"/>
          <w:lang w:eastAsia="fr-FR"/>
        </w:rPr>
        <w:t>Bellevaux</w:t>
      </w:r>
      <w:proofErr w:type="spellEnd"/>
      <w:r>
        <w:rPr>
          <w:rFonts w:ascii="Times New Roman" w:eastAsia="Times New Roman" w:hAnsi="Times New Roman" w:cs="Times New Roman"/>
          <w:lang w:eastAsia="fr-FR"/>
        </w:rPr>
        <w:t>, Dehors, 2025.</w:t>
      </w:r>
    </w:p>
    <w:p w:rsidR="00702844" w:rsidRPr="00702844" w:rsidRDefault="00702844" w:rsidP="009223F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Rousseau Jean-Jacques, </w:t>
      </w:r>
      <w:r>
        <w:rPr>
          <w:rFonts w:ascii="Times New Roman" w:hAnsi="Times New Roman" w:cs="Times New Roman"/>
          <w:i/>
        </w:rPr>
        <w:t>Discours sur l’origine et les fondements de l’inégalité parmi les hommes</w:t>
      </w:r>
      <w:r>
        <w:rPr>
          <w:rFonts w:ascii="Times New Roman" w:hAnsi="Times New Roman" w:cs="Times New Roman"/>
        </w:rPr>
        <w:t>, Paris, GF Flammarion, 2012.</w:t>
      </w:r>
    </w:p>
    <w:p w:rsidR="00702844" w:rsidRPr="009223FF" w:rsidRDefault="00702844" w:rsidP="009223FF">
      <w:pPr>
        <w:jc w:val="both"/>
        <w:rPr>
          <w:rFonts w:ascii="Times New Roman" w:hAnsi="Times New Roman" w:cs="Times New Roman"/>
        </w:rPr>
      </w:pPr>
    </w:p>
    <w:p w:rsidR="009223FF" w:rsidRDefault="009223FF" w:rsidP="00C4214A">
      <w:pPr>
        <w:jc w:val="both"/>
        <w:rPr>
          <w:rFonts w:ascii="Times New Roman" w:hAnsi="Times New Roman" w:cs="Times New Roman"/>
          <w:i/>
        </w:rPr>
      </w:pPr>
    </w:p>
    <w:p w:rsidR="009223FF" w:rsidRDefault="009223FF" w:rsidP="00C4214A">
      <w:pPr>
        <w:jc w:val="both"/>
        <w:rPr>
          <w:rFonts w:ascii="Times New Roman" w:hAnsi="Times New Roman" w:cs="Times New Roman"/>
          <w:i/>
        </w:rPr>
      </w:pPr>
    </w:p>
    <w:p w:rsidR="009223FF" w:rsidRPr="009223FF" w:rsidRDefault="009223FF" w:rsidP="00C4214A">
      <w:pPr>
        <w:jc w:val="both"/>
        <w:rPr>
          <w:rFonts w:ascii="Times New Roman" w:hAnsi="Times New Roman" w:cs="Times New Roman"/>
          <w:i/>
        </w:rPr>
      </w:pPr>
    </w:p>
    <w:p w:rsidR="00EA4EDC" w:rsidRPr="008C051E" w:rsidRDefault="00EA4EDC">
      <w:pPr>
        <w:rPr>
          <w:b/>
        </w:rPr>
      </w:pPr>
    </w:p>
    <w:sectPr w:rsidR="00EA4EDC" w:rsidRPr="008C051E" w:rsidSect="0019590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1E"/>
    <w:rsid w:val="00007DE1"/>
    <w:rsid w:val="00103A8A"/>
    <w:rsid w:val="00195901"/>
    <w:rsid w:val="001B2D0E"/>
    <w:rsid w:val="00253437"/>
    <w:rsid w:val="002F128D"/>
    <w:rsid w:val="004155DF"/>
    <w:rsid w:val="00702844"/>
    <w:rsid w:val="007915FE"/>
    <w:rsid w:val="008717E5"/>
    <w:rsid w:val="008C051E"/>
    <w:rsid w:val="009223FF"/>
    <w:rsid w:val="009C1908"/>
    <w:rsid w:val="00BC4D5D"/>
    <w:rsid w:val="00C4214A"/>
    <w:rsid w:val="00CB329B"/>
    <w:rsid w:val="00EA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28902D"/>
  <w15:chartTrackingRefBased/>
  <w15:docId w15:val="{46DDC24A-3DBE-974F-A767-5DD3CCB9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5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7028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2025-09-21T12:48:00Z</dcterms:created>
  <dcterms:modified xsi:type="dcterms:W3CDTF">2025-09-21T12:48:00Z</dcterms:modified>
</cp:coreProperties>
</file>