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E2" w:rsidRPr="00FA19A2" w:rsidRDefault="00FA19A2">
      <w:pPr>
        <w:rPr>
          <w:rFonts w:ascii="Times New Roman" w:eastAsia="Times New Roman" w:hAnsi="Times New Roman" w:cs="Times New Roman"/>
          <w:b/>
          <w:lang w:eastAsia="fr-FR"/>
        </w:rPr>
      </w:pPr>
      <w:r w:rsidRPr="00FA19A2">
        <w:rPr>
          <w:rFonts w:ascii="Times New Roman" w:eastAsia="Times New Roman" w:hAnsi="Times New Roman" w:cs="Times New Roman"/>
          <w:b/>
          <w:lang w:eastAsia="fr-FR"/>
        </w:rPr>
        <w:t>Frédéric Monferrand </w:t>
      </w:r>
    </w:p>
    <w:p w:rsidR="00FA19A2" w:rsidRDefault="00FA19A2" w:rsidP="008301E3">
      <w:pPr>
        <w:jc w:val="both"/>
        <w:rPr>
          <w:rFonts w:ascii="Times New Roman" w:hAnsi="Times New Roman" w:cs="Times New Roman"/>
          <w:b/>
        </w:rPr>
      </w:pPr>
      <w:r w:rsidRPr="00FA19A2">
        <w:rPr>
          <w:rFonts w:ascii="Times New Roman" w:hAnsi="Times New Roman" w:cs="Times New Roman"/>
          <w:b/>
        </w:rPr>
        <w:t xml:space="preserve">L1 Philosophie morale : </w:t>
      </w:r>
      <w:r w:rsidR="008301E3">
        <w:rPr>
          <w:rFonts w:ascii="Times New Roman" w:hAnsi="Times New Roman" w:cs="Times New Roman"/>
          <w:b/>
        </w:rPr>
        <w:t>« </w:t>
      </w:r>
      <w:r>
        <w:rPr>
          <w:rFonts w:ascii="Times New Roman" w:hAnsi="Times New Roman" w:cs="Times New Roman"/>
          <w:b/>
        </w:rPr>
        <w:t>Respecter la nature ?</w:t>
      </w:r>
      <w:r w:rsidR="008301E3">
        <w:rPr>
          <w:rFonts w:ascii="Times New Roman" w:hAnsi="Times New Roman" w:cs="Times New Roman"/>
          <w:b/>
        </w:rPr>
        <w:t xml:space="preserve"> Introduction à l’éthique environnementale »</w:t>
      </w:r>
    </w:p>
    <w:p w:rsidR="00FA19A2" w:rsidRDefault="00FA19A2">
      <w:pPr>
        <w:rPr>
          <w:rFonts w:ascii="Times New Roman" w:hAnsi="Times New Roman" w:cs="Times New Roman"/>
          <w:b/>
        </w:rPr>
      </w:pP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l’existence d’une crise écologique majeure est largement reconnue, les raisons pour lesquelles il faudrait s’en inquiéter restent quant à elle sujettes à débat. S’agit-il de raisons pragmatiques ou de raisons morales ? Faut-il s’inquiéter de la crise écologique parce qu’elle remet en question nos modes de vie ou parce qu’elle représente une véritable injustice commise contre la nature ? C’est la seconde option qu’explorent les éthiques environnementales, auxquelles est consacré ce cours. Partant du constat selon laquelle les doctrines morales </w:t>
      </w:r>
      <w:r w:rsidR="008301E3">
        <w:rPr>
          <w:rFonts w:ascii="Times New Roman" w:hAnsi="Times New Roman" w:cs="Times New Roman"/>
        </w:rPr>
        <w:t>traditionnelles (kantisme, utilitarisme) sont étroitement centrées sur le sujet humain, l</w:t>
      </w:r>
      <w:r>
        <w:rPr>
          <w:rFonts w:ascii="Times New Roman" w:hAnsi="Times New Roman" w:cs="Times New Roman"/>
        </w:rPr>
        <w:t xml:space="preserve">es éthiques environnementales cherchent à </w:t>
      </w:r>
      <w:r w:rsidR="008301E3">
        <w:rPr>
          <w:rFonts w:ascii="Times New Roman" w:hAnsi="Times New Roman" w:cs="Times New Roman"/>
        </w:rPr>
        <w:t xml:space="preserve">élargir le spectre des entités dignes de respect ou susceptibles de se voir reconnaître des droits.  </w:t>
      </w:r>
      <w:r>
        <w:rPr>
          <w:rFonts w:ascii="Times New Roman" w:hAnsi="Times New Roman" w:cs="Times New Roman"/>
        </w:rPr>
        <w:t>Le problème est alors de savoir ce qui, dans la nature, doit être respecté : s’agit-il</w:t>
      </w:r>
      <w:r w:rsidR="008301E3">
        <w:rPr>
          <w:rFonts w:ascii="Times New Roman" w:hAnsi="Times New Roman" w:cs="Times New Roman"/>
        </w:rPr>
        <w:t xml:space="preserve"> des écosystèmes, du vivant en général ou de certains êtres vivants seulement ? </w:t>
      </w:r>
      <w:r>
        <w:rPr>
          <w:rFonts w:ascii="Times New Roman" w:hAnsi="Times New Roman" w:cs="Times New Roman"/>
        </w:rPr>
        <w:t xml:space="preserve">En examinant les différentes réponses apportées à ces questions par les éthiques environnementales, le cours cherchera finalement à interroger la pertinence d’une approche morale des questions écologiques. </w:t>
      </w: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Default="00FA19A2" w:rsidP="00FA19A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Bibliographie :</w:t>
      </w: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Afaissa</w:t>
      </w:r>
      <w:proofErr w:type="spellEnd"/>
      <w:r>
        <w:rPr>
          <w:rFonts w:ascii="Times New Roman" w:hAnsi="Times New Roman" w:cs="Times New Roman"/>
        </w:rPr>
        <w:t xml:space="preserve"> Hicham-Stéphane</w:t>
      </w:r>
      <w:r w:rsidR="008301E3">
        <w:rPr>
          <w:rFonts w:ascii="Times New Roman" w:hAnsi="Times New Roman" w:cs="Times New Roman"/>
        </w:rPr>
        <w:t xml:space="preserve"> (</w:t>
      </w:r>
      <w:proofErr w:type="spellStart"/>
      <w:r w:rsidR="008301E3" w:rsidRPr="00FC4930">
        <w:rPr>
          <w:rFonts w:ascii="Times New Roman" w:hAnsi="Times New Roman" w:cs="Times New Roman"/>
          <w:i/>
        </w:rPr>
        <w:t>dir</w:t>
      </w:r>
      <w:proofErr w:type="spellEnd"/>
      <w:r w:rsidR="008301E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Éthique environnementale</w:t>
      </w:r>
      <w:r>
        <w:rPr>
          <w:rFonts w:ascii="Times New Roman" w:hAnsi="Times New Roman" w:cs="Times New Roman"/>
        </w:rPr>
        <w:t xml:space="preserve">, Paris, </w:t>
      </w:r>
      <w:proofErr w:type="spellStart"/>
      <w:r>
        <w:rPr>
          <w:rFonts w:ascii="Times New Roman" w:hAnsi="Times New Roman" w:cs="Times New Roman"/>
        </w:rPr>
        <w:t>Vrin</w:t>
      </w:r>
      <w:proofErr w:type="spellEnd"/>
      <w:r>
        <w:rPr>
          <w:rFonts w:ascii="Times New Roman" w:hAnsi="Times New Roman" w:cs="Times New Roman"/>
        </w:rPr>
        <w:t>, 2007.</w:t>
      </w:r>
    </w:p>
    <w:p w:rsidR="008301E3" w:rsidRDefault="008301E3" w:rsidP="00FA19A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Callicot</w:t>
      </w:r>
      <w:proofErr w:type="spellEnd"/>
      <w:r>
        <w:rPr>
          <w:rFonts w:ascii="Times New Roman" w:hAnsi="Times New Roman" w:cs="Times New Roman"/>
        </w:rPr>
        <w:t xml:space="preserve"> Baird, </w:t>
      </w:r>
      <w:r>
        <w:rPr>
          <w:rFonts w:ascii="Times New Roman" w:hAnsi="Times New Roman" w:cs="Times New Roman"/>
          <w:i/>
        </w:rPr>
        <w:t>Éthique de la terre</w:t>
      </w:r>
      <w:r>
        <w:rPr>
          <w:rFonts w:ascii="Times New Roman" w:hAnsi="Times New Roman" w:cs="Times New Roman"/>
        </w:rPr>
        <w:t xml:space="preserve">, Marseille, </w:t>
      </w:r>
      <w:proofErr w:type="spellStart"/>
      <w:r>
        <w:rPr>
          <w:rFonts w:ascii="Times New Roman" w:hAnsi="Times New Roman" w:cs="Times New Roman"/>
        </w:rPr>
        <w:t>Wildproject</w:t>
      </w:r>
      <w:proofErr w:type="spellEnd"/>
      <w:r>
        <w:rPr>
          <w:rFonts w:ascii="Times New Roman" w:hAnsi="Times New Roman" w:cs="Times New Roman"/>
        </w:rPr>
        <w:t>, 2010.</w:t>
      </w:r>
    </w:p>
    <w:p w:rsidR="008301E3" w:rsidRPr="008301E3" w:rsidRDefault="008301E3" w:rsidP="00FA1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Hache Émilie, </w:t>
      </w:r>
      <w:r>
        <w:rPr>
          <w:rFonts w:ascii="Times New Roman" w:hAnsi="Times New Roman" w:cs="Times New Roman"/>
          <w:i/>
        </w:rPr>
        <w:t>Ce à quoi nous tenons. Proposition pour une écologie pragmatique</w:t>
      </w:r>
      <w:r>
        <w:rPr>
          <w:rFonts w:ascii="Times New Roman" w:hAnsi="Times New Roman" w:cs="Times New Roman"/>
        </w:rPr>
        <w:t>, Paris, La Découverte, 2019.</w:t>
      </w:r>
    </w:p>
    <w:p w:rsidR="008301E3" w:rsidRPr="008301E3" w:rsidRDefault="008301E3" w:rsidP="00FA1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Hume David, </w:t>
      </w:r>
      <w:r>
        <w:rPr>
          <w:rFonts w:ascii="Times New Roman" w:hAnsi="Times New Roman" w:cs="Times New Roman"/>
          <w:i/>
        </w:rPr>
        <w:t>Enquête sur les principes de la morale</w:t>
      </w:r>
      <w:r>
        <w:rPr>
          <w:rFonts w:ascii="Times New Roman" w:hAnsi="Times New Roman" w:cs="Times New Roman"/>
        </w:rPr>
        <w:t>, Paris, GF Flammarion, 2010.</w:t>
      </w:r>
    </w:p>
    <w:p w:rsidR="00FA19A2" w:rsidRPr="00FA19A2" w:rsidRDefault="00FA19A2" w:rsidP="00FA19A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Kant Emmanuel, </w:t>
      </w:r>
      <w:r>
        <w:rPr>
          <w:rFonts w:ascii="Times New Roman" w:hAnsi="Times New Roman" w:cs="Times New Roman"/>
          <w:bCs/>
          <w:i/>
        </w:rPr>
        <w:t>Fondements de la métaphysique des mœurs</w:t>
      </w:r>
      <w:r>
        <w:rPr>
          <w:rFonts w:ascii="Times New Roman" w:hAnsi="Times New Roman" w:cs="Times New Roman"/>
          <w:bCs/>
        </w:rPr>
        <w:t xml:space="preserve">, trad. V. </w:t>
      </w:r>
      <w:proofErr w:type="spellStart"/>
      <w:r>
        <w:rPr>
          <w:rFonts w:ascii="Times New Roman" w:hAnsi="Times New Roman" w:cs="Times New Roman"/>
          <w:bCs/>
        </w:rPr>
        <w:t>Delbos</w:t>
      </w:r>
      <w:proofErr w:type="spellEnd"/>
      <w:r>
        <w:rPr>
          <w:rFonts w:ascii="Times New Roman" w:hAnsi="Times New Roman" w:cs="Times New Roman"/>
          <w:bCs/>
        </w:rPr>
        <w:t xml:space="preserve">, Paris, </w:t>
      </w:r>
      <w:proofErr w:type="spellStart"/>
      <w:r>
        <w:rPr>
          <w:rFonts w:ascii="Times New Roman" w:hAnsi="Times New Roman" w:cs="Times New Roman"/>
          <w:bCs/>
        </w:rPr>
        <w:t>Vrin</w:t>
      </w:r>
      <w:proofErr w:type="spellEnd"/>
      <w:r>
        <w:rPr>
          <w:rFonts w:ascii="Times New Roman" w:hAnsi="Times New Roman" w:cs="Times New Roman"/>
          <w:bCs/>
        </w:rPr>
        <w:t>, 1992.</w:t>
      </w: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Larrère</w:t>
      </w:r>
      <w:proofErr w:type="spellEnd"/>
      <w:r>
        <w:rPr>
          <w:rFonts w:ascii="Times New Roman" w:hAnsi="Times New Roman" w:cs="Times New Roman"/>
        </w:rPr>
        <w:t xml:space="preserve"> Catherine, </w:t>
      </w:r>
      <w:r>
        <w:rPr>
          <w:rFonts w:ascii="Times New Roman" w:hAnsi="Times New Roman" w:cs="Times New Roman"/>
          <w:i/>
        </w:rPr>
        <w:t>Les philosophies de l’environnement</w:t>
      </w:r>
      <w:r>
        <w:rPr>
          <w:rFonts w:ascii="Times New Roman" w:hAnsi="Times New Roman" w:cs="Times New Roman"/>
        </w:rPr>
        <w:t>, Paris, PUF, 1998.</w:t>
      </w: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 John Stuart, </w:t>
      </w:r>
      <w:r>
        <w:rPr>
          <w:rFonts w:ascii="Times New Roman" w:hAnsi="Times New Roman" w:cs="Times New Roman"/>
          <w:i/>
        </w:rPr>
        <w:t>L’utilitarisme</w:t>
      </w:r>
      <w:r>
        <w:rPr>
          <w:rFonts w:ascii="Times New Roman" w:hAnsi="Times New Roman" w:cs="Times New Roman"/>
        </w:rPr>
        <w:t xml:space="preserve">, trad. G. </w:t>
      </w:r>
      <w:proofErr w:type="spellStart"/>
      <w:r>
        <w:rPr>
          <w:rFonts w:ascii="Times New Roman" w:hAnsi="Times New Roman" w:cs="Times New Roman"/>
        </w:rPr>
        <w:t>Tannesse</w:t>
      </w:r>
      <w:proofErr w:type="spellEnd"/>
      <w:r>
        <w:rPr>
          <w:rFonts w:ascii="Times New Roman" w:hAnsi="Times New Roman" w:cs="Times New Roman"/>
        </w:rPr>
        <w:t xml:space="preserve">, Paris, Flammarion, 2018. </w:t>
      </w:r>
    </w:p>
    <w:p w:rsidR="00FC4930" w:rsidRPr="00FC4930" w:rsidRDefault="00FC4930" w:rsidP="00FA19A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Naess</w:t>
      </w:r>
      <w:proofErr w:type="spellEnd"/>
      <w:r>
        <w:rPr>
          <w:rFonts w:ascii="Times New Roman" w:hAnsi="Times New Roman" w:cs="Times New Roman"/>
        </w:rPr>
        <w:t xml:space="preserve"> Arne, </w:t>
      </w:r>
      <w:r>
        <w:rPr>
          <w:rFonts w:ascii="Times New Roman" w:hAnsi="Times New Roman" w:cs="Times New Roman"/>
          <w:i/>
        </w:rPr>
        <w:t>Écologie, communauté et style de vie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Bellevaux</w:t>
      </w:r>
      <w:proofErr w:type="spellEnd"/>
      <w:r>
        <w:rPr>
          <w:rFonts w:ascii="Times New Roman" w:hAnsi="Times New Roman" w:cs="Times New Roman"/>
        </w:rPr>
        <w:t>, Dehors, 2020.</w:t>
      </w:r>
      <w:bookmarkStart w:id="0" w:name="_GoBack"/>
      <w:bookmarkEnd w:id="0"/>
    </w:p>
    <w:p w:rsidR="00FC4930" w:rsidRPr="00FC4930" w:rsidRDefault="00FC4930" w:rsidP="00FA1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Plumwood Val, </w:t>
      </w:r>
      <w:r>
        <w:rPr>
          <w:rFonts w:ascii="Times New Roman" w:hAnsi="Times New Roman" w:cs="Times New Roman"/>
          <w:i/>
        </w:rPr>
        <w:t>La crise écologie de la raison</w:t>
      </w:r>
      <w:r>
        <w:rPr>
          <w:rFonts w:ascii="Times New Roman" w:hAnsi="Times New Roman" w:cs="Times New Roman"/>
        </w:rPr>
        <w:t>, Paris, PUF, 2024.</w:t>
      </w:r>
    </w:p>
    <w:p w:rsidR="008301E3" w:rsidRPr="008301E3" w:rsidRDefault="008301E3" w:rsidP="00830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Singer Peter,</w:t>
      </w:r>
      <w:r w:rsidRPr="008301E3">
        <w:rPr>
          <w:rFonts w:ascii="Times New Roman" w:hAnsi="Times New Roman" w:cs="Times New Roman"/>
        </w:rPr>
        <w:t xml:space="preserve"> </w:t>
      </w:r>
      <w:r w:rsidRPr="008301E3">
        <w:rPr>
          <w:rFonts w:ascii="Times New Roman" w:hAnsi="Times New Roman" w:cs="Times New Roman"/>
          <w:i/>
          <w:iCs/>
        </w:rPr>
        <w:t>La Libération animale</w:t>
      </w:r>
      <w:r w:rsidRPr="008301E3">
        <w:rPr>
          <w:rFonts w:ascii="Times New Roman" w:hAnsi="Times New Roman" w:cs="Times New Roman"/>
        </w:rPr>
        <w:t xml:space="preserve"> (1975), Paris, Payot, coll. « Petite Bibliothèque Payot », 2012</w:t>
      </w:r>
      <w:r>
        <w:rPr>
          <w:rFonts w:ascii="Times New Roman" w:hAnsi="Times New Roman" w:cs="Times New Roman"/>
        </w:rPr>
        <w:t>.</w:t>
      </w: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P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Default="00FA19A2" w:rsidP="00FA19A2">
      <w:pPr>
        <w:jc w:val="both"/>
        <w:rPr>
          <w:rFonts w:ascii="Times New Roman" w:hAnsi="Times New Roman" w:cs="Times New Roman"/>
        </w:rPr>
      </w:pPr>
    </w:p>
    <w:p w:rsidR="00FA19A2" w:rsidRPr="00FA19A2" w:rsidRDefault="00FA19A2" w:rsidP="00FA19A2">
      <w:pPr>
        <w:jc w:val="both"/>
        <w:rPr>
          <w:rFonts w:ascii="Times New Roman" w:hAnsi="Times New Roman" w:cs="Times New Roman"/>
          <w:b/>
        </w:rPr>
      </w:pPr>
    </w:p>
    <w:sectPr w:rsidR="00FA19A2" w:rsidRPr="00FA19A2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A2"/>
    <w:rsid w:val="00195901"/>
    <w:rsid w:val="008301E3"/>
    <w:rsid w:val="00C24EE2"/>
    <w:rsid w:val="00FA19A2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942D2"/>
  <w15:chartTrackingRefBased/>
  <w15:docId w15:val="{DFF5C2CD-1948-2342-9921-EA6B56C8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19A2"/>
    <w:rPr>
      <w:i/>
      <w:iCs/>
    </w:rPr>
  </w:style>
  <w:style w:type="character" w:styleId="Lienhypertexte">
    <w:name w:val="Hyperlink"/>
    <w:basedOn w:val="Policepardfaut"/>
    <w:uiPriority w:val="99"/>
    <w:unhideWhenUsed/>
    <w:rsid w:val="008301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2025-06-29T10:20:00Z</dcterms:created>
  <dcterms:modified xsi:type="dcterms:W3CDTF">2025-06-29T10:20:00Z</dcterms:modified>
</cp:coreProperties>
</file>