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D997" w14:textId="315FB235" w:rsidR="004144F6" w:rsidRPr="00E0294D" w:rsidRDefault="00CA0C78" w:rsidP="0020582E">
      <w:pPr>
        <w:jc w:val="both"/>
        <w:rPr>
          <w:rFonts w:ascii="Times New Roman" w:hAnsi="Times New Roman" w:cs="Times New Roman"/>
          <w:bCs/>
          <w:color w:val="000000" w:themeColor="text1"/>
          <w:sz w:val="24"/>
          <w:szCs w:val="24"/>
          <w:u w:val="single"/>
        </w:rPr>
      </w:pPr>
      <w:r w:rsidRPr="00E0294D">
        <w:rPr>
          <w:rFonts w:ascii="Times New Roman" w:hAnsi="Times New Roman" w:cs="Times New Roman"/>
          <w:bCs/>
          <w:color w:val="000000" w:themeColor="text1"/>
          <w:sz w:val="24"/>
          <w:szCs w:val="24"/>
          <w:u w:val="single"/>
        </w:rPr>
        <w:t>C</w:t>
      </w:r>
      <w:r w:rsidR="004144F6" w:rsidRPr="00E0294D">
        <w:rPr>
          <w:rFonts w:ascii="Times New Roman" w:hAnsi="Times New Roman" w:cs="Times New Roman"/>
          <w:bCs/>
          <w:color w:val="000000" w:themeColor="text1"/>
          <w:sz w:val="24"/>
          <w:szCs w:val="24"/>
          <w:u w:val="single"/>
        </w:rPr>
        <w:t>as pratique</w:t>
      </w:r>
    </w:p>
    <w:p w14:paraId="3B39AC15" w14:textId="621F674A" w:rsidR="00C0310E" w:rsidRPr="00E0294D" w:rsidRDefault="00C0310E" w:rsidP="00C0310E">
      <w:pPr>
        <w:jc w:val="both"/>
        <w:rPr>
          <w:rFonts w:ascii="Times New Roman" w:hAnsi="Times New Roman" w:cs="Times New Roman"/>
          <w:color w:val="000000" w:themeColor="text1"/>
          <w:sz w:val="24"/>
          <w:szCs w:val="24"/>
        </w:rPr>
      </w:pPr>
      <w:r w:rsidRPr="00E0294D">
        <w:rPr>
          <w:rFonts w:ascii="Times New Roman" w:hAnsi="Times New Roman" w:cs="Times New Roman"/>
          <w:color w:val="000000" w:themeColor="text1"/>
          <w:sz w:val="24"/>
          <w:szCs w:val="24"/>
        </w:rPr>
        <w:t>Par contrat en date du 20 janvier 201</w:t>
      </w:r>
      <w:r w:rsidR="00EE5B36">
        <w:rPr>
          <w:rFonts w:ascii="Times New Roman" w:hAnsi="Times New Roman" w:cs="Times New Roman"/>
          <w:color w:val="000000" w:themeColor="text1"/>
          <w:sz w:val="24"/>
          <w:szCs w:val="24"/>
        </w:rPr>
        <w:t>0</w:t>
      </w:r>
      <w:r w:rsidRPr="00E0294D">
        <w:rPr>
          <w:rFonts w:ascii="Times New Roman" w:hAnsi="Times New Roman" w:cs="Times New Roman"/>
          <w:color w:val="000000" w:themeColor="text1"/>
          <w:sz w:val="24"/>
          <w:szCs w:val="24"/>
        </w:rPr>
        <w:t>, la société Teknikunst, qui fabrique du mobilier de bureau design et a son siège à Munich en Allemagne, a confié à la société Mobilux, dont le siège est situé à Paris, la distribution exclusive de ses produits sur le territoire français. Le contrat comporte une clause de choix de loi le soumettant au droit allemand. Il ne comporte pas de clause attributive de juridiction, mais chacun des contrats de vente de mobilier conclus en application du contrat-cadre de distribution a donné lieu à l’émission d’une facture, adressée par Teknikunst à Mobilux, au dos de laquelle figurait une clause donnant compétence exclusive aux juridictions de Munich en cas de litige entre les parties, la société Teknikunst se réservant toutefois la possibilité d’agir si elle le souhaite devant le juge du domicile du défendeur.</w:t>
      </w:r>
    </w:p>
    <w:p w14:paraId="0EAD560F" w14:textId="44BB3BD1" w:rsidR="00E0294D" w:rsidRPr="00E0294D" w:rsidRDefault="00E0294D" w:rsidP="00E0294D">
      <w:pPr>
        <w:jc w:val="both"/>
        <w:rPr>
          <w:rFonts w:ascii="Times New Roman" w:hAnsi="Times New Roman" w:cs="Times New Roman"/>
          <w:color w:val="000000" w:themeColor="text1"/>
          <w:sz w:val="24"/>
          <w:szCs w:val="24"/>
        </w:rPr>
      </w:pPr>
      <w:r w:rsidRPr="00E0294D">
        <w:rPr>
          <w:rFonts w:ascii="Times New Roman" w:hAnsi="Times New Roman" w:cs="Times New Roman"/>
          <w:color w:val="000000" w:themeColor="text1"/>
          <w:sz w:val="24"/>
          <w:szCs w:val="24"/>
        </w:rPr>
        <w:t xml:space="preserve">Le 30 </w:t>
      </w:r>
      <w:r w:rsidR="00F74D20">
        <w:rPr>
          <w:rFonts w:ascii="Times New Roman" w:hAnsi="Times New Roman" w:cs="Times New Roman"/>
          <w:color w:val="000000" w:themeColor="text1"/>
          <w:sz w:val="24"/>
          <w:szCs w:val="24"/>
        </w:rPr>
        <w:t>juillet</w:t>
      </w:r>
      <w:r w:rsidRPr="00E0294D">
        <w:rPr>
          <w:rFonts w:ascii="Times New Roman" w:hAnsi="Times New Roman" w:cs="Times New Roman"/>
          <w:color w:val="000000" w:themeColor="text1"/>
          <w:sz w:val="24"/>
          <w:szCs w:val="24"/>
        </w:rPr>
        <w:t xml:space="preserve"> 202</w:t>
      </w:r>
      <w:r w:rsidR="00A9667F">
        <w:rPr>
          <w:rFonts w:ascii="Times New Roman" w:hAnsi="Times New Roman" w:cs="Times New Roman"/>
          <w:color w:val="000000" w:themeColor="text1"/>
          <w:sz w:val="24"/>
          <w:szCs w:val="24"/>
        </w:rPr>
        <w:t>5</w:t>
      </w:r>
      <w:r w:rsidRPr="00E0294D">
        <w:rPr>
          <w:rFonts w:ascii="Times New Roman" w:hAnsi="Times New Roman" w:cs="Times New Roman"/>
          <w:color w:val="000000" w:themeColor="text1"/>
          <w:sz w:val="24"/>
          <w:szCs w:val="24"/>
        </w:rPr>
        <w:t>, la société Teknikunst a notifié à la société Mobilux la fin de leur relation commerciale à compter du 1</w:t>
      </w:r>
      <w:r w:rsidRPr="00E0294D">
        <w:rPr>
          <w:rFonts w:ascii="Times New Roman" w:hAnsi="Times New Roman" w:cs="Times New Roman"/>
          <w:color w:val="000000" w:themeColor="text1"/>
          <w:sz w:val="24"/>
          <w:szCs w:val="24"/>
          <w:vertAlign w:val="superscript"/>
        </w:rPr>
        <w:t>er</w:t>
      </w:r>
      <w:r w:rsidRPr="00E0294D">
        <w:rPr>
          <w:rFonts w:ascii="Times New Roman" w:hAnsi="Times New Roman" w:cs="Times New Roman"/>
          <w:color w:val="000000" w:themeColor="text1"/>
          <w:sz w:val="24"/>
          <w:szCs w:val="24"/>
        </w:rPr>
        <w:t xml:space="preserve"> </w:t>
      </w:r>
      <w:r w:rsidR="00F74D20">
        <w:rPr>
          <w:rFonts w:ascii="Times New Roman" w:hAnsi="Times New Roman" w:cs="Times New Roman"/>
          <w:color w:val="000000" w:themeColor="text1"/>
          <w:sz w:val="24"/>
          <w:szCs w:val="24"/>
        </w:rPr>
        <w:t>septe</w:t>
      </w:r>
      <w:r w:rsidR="00F637B2">
        <w:rPr>
          <w:rFonts w:ascii="Times New Roman" w:hAnsi="Times New Roman" w:cs="Times New Roman"/>
          <w:color w:val="000000" w:themeColor="text1"/>
          <w:sz w:val="24"/>
          <w:szCs w:val="24"/>
        </w:rPr>
        <w:t xml:space="preserve">mbre </w:t>
      </w:r>
      <w:r w:rsidRPr="00E0294D">
        <w:rPr>
          <w:rFonts w:ascii="Times New Roman" w:hAnsi="Times New Roman" w:cs="Times New Roman"/>
          <w:color w:val="000000" w:themeColor="text1"/>
          <w:sz w:val="24"/>
          <w:szCs w:val="24"/>
        </w:rPr>
        <w:t>202</w:t>
      </w:r>
      <w:r w:rsidR="00A9667F">
        <w:rPr>
          <w:rFonts w:ascii="Times New Roman" w:hAnsi="Times New Roman" w:cs="Times New Roman"/>
          <w:color w:val="000000" w:themeColor="text1"/>
          <w:sz w:val="24"/>
          <w:szCs w:val="24"/>
        </w:rPr>
        <w:t>5</w:t>
      </w:r>
      <w:r w:rsidRPr="00E0294D">
        <w:rPr>
          <w:rFonts w:ascii="Times New Roman" w:hAnsi="Times New Roman" w:cs="Times New Roman"/>
          <w:color w:val="000000" w:themeColor="text1"/>
          <w:sz w:val="24"/>
          <w:szCs w:val="24"/>
        </w:rPr>
        <w:t>.</w:t>
      </w:r>
    </w:p>
    <w:p w14:paraId="3471C5C8" w14:textId="42A417A6" w:rsidR="00C0310E" w:rsidRPr="00E0294D" w:rsidRDefault="00C0310E" w:rsidP="00C0310E">
      <w:pPr>
        <w:jc w:val="both"/>
        <w:rPr>
          <w:rFonts w:ascii="Times New Roman" w:hAnsi="Times New Roman" w:cs="Times New Roman"/>
          <w:color w:val="000000" w:themeColor="text1"/>
          <w:sz w:val="24"/>
          <w:szCs w:val="24"/>
        </w:rPr>
      </w:pPr>
      <w:r w:rsidRPr="00E0294D">
        <w:rPr>
          <w:rFonts w:ascii="Times New Roman" w:hAnsi="Times New Roman" w:cs="Times New Roman"/>
          <w:color w:val="000000" w:themeColor="text1"/>
          <w:sz w:val="24"/>
          <w:szCs w:val="24"/>
        </w:rPr>
        <w:t>Mobilux souhaite ri</w:t>
      </w:r>
      <w:r w:rsidR="00E0294D" w:rsidRPr="00E0294D">
        <w:rPr>
          <w:rFonts w:ascii="Times New Roman" w:hAnsi="Times New Roman" w:cs="Times New Roman"/>
          <w:color w:val="000000" w:themeColor="text1"/>
          <w:sz w:val="24"/>
          <w:szCs w:val="24"/>
        </w:rPr>
        <w:t>poste</w:t>
      </w:r>
      <w:r w:rsidRPr="00E0294D">
        <w:rPr>
          <w:rFonts w:ascii="Times New Roman" w:hAnsi="Times New Roman" w:cs="Times New Roman"/>
          <w:color w:val="000000" w:themeColor="text1"/>
          <w:sz w:val="24"/>
          <w:szCs w:val="24"/>
        </w:rPr>
        <w:t>r en poursuivant la société Teknikunst devant le tribunal de commerce de Paris en paiement d’une indemnité de rupture brutale de la relation commerciale établie, sur le fondement de l’article L. 442-1, II, du Code de commerce français.</w:t>
      </w:r>
    </w:p>
    <w:p w14:paraId="0BBD4F31" w14:textId="77777777" w:rsidR="00C0310E" w:rsidRPr="00E0294D" w:rsidRDefault="00C0310E" w:rsidP="00C0310E">
      <w:pPr>
        <w:jc w:val="both"/>
        <w:rPr>
          <w:rFonts w:ascii="Times New Roman" w:hAnsi="Times New Roman" w:cs="Times New Roman"/>
          <w:color w:val="000000" w:themeColor="text1"/>
          <w:sz w:val="24"/>
          <w:szCs w:val="24"/>
        </w:rPr>
      </w:pPr>
      <w:r w:rsidRPr="00E0294D">
        <w:rPr>
          <w:rFonts w:ascii="Times New Roman" w:hAnsi="Times New Roman" w:cs="Times New Roman"/>
          <w:b/>
          <w:color w:val="000000" w:themeColor="text1"/>
          <w:sz w:val="24"/>
          <w:szCs w:val="24"/>
        </w:rPr>
        <w:t>a)</w:t>
      </w:r>
      <w:r w:rsidRPr="00E0294D">
        <w:rPr>
          <w:rFonts w:ascii="Times New Roman" w:hAnsi="Times New Roman" w:cs="Times New Roman"/>
          <w:color w:val="000000" w:themeColor="text1"/>
          <w:sz w:val="24"/>
          <w:szCs w:val="24"/>
        </w:rPr>
        <w:t xml:space="preserve"> Indiquez à la société Mobilux si le juge français pourrait se déclarer compétent en dépit de la clause attributive de juridiction donnant compétence aux tribunaux de Munich. </w:t>
      </w:r>
    </w:p>
    <w:p w14:paraId="7893D3DA" w14:textId="77777777" w:rsidR="00C0310E" w:rsidRPr="00E0294D" w:rsidRDefault="00C0310E" w:rsidP="00C0310E">
      <w:pPr>
        <w:jc w:val="both"/>
        <w:rPr>
          <w:rFonts w:ascii="Times New Roman" w:hAnsi="Times New Roman" w:cs="Times New Roman"/>
          <w:color w:val="000000" w:themeColor="text1"/>
          <w:sz w:val="24"/>
          <w:szCs w:val="24"/>
        </w:rPr>
      </w:pPr>
      <w:r w:rsidRPr="00E0294D">
        <w:rPr>
          <w:rFonts w:ascii="Times New Roman" w:hAnsi="Times New Roman" w:cs="Times New Roman"/>
          <w:color w:val="000000" w:themeColor="text1"/>
          <w:sz w:val="24"/>
          <w:szCs w:val="24"/>
        </w:rPr>
        <w:t>La réponse à cette question serait-elle différente si la société allemande ripostait à l’action intentée par Mobilux en saisissant à son tour le juge munichois ?</w:t>
      </w:r>
    </w:p>
    <w:p w14:paraId="5A335638" w14:textId="77777777" w:rsidR="00C0310E" w:rsidRPr="00E0294D" w:rsidRDefault="00C0310E" w:rsidP="00C0310E">
      <w:pPr>
        <w:jc w:val="both"/>
        <w:rPr>
          <w:rFonts w:ascii="Times New Roman" w:hAnsi="Times New Roman" w:cs="Times New Roman"/>
          <w:color w:val="000000" w:themeColor="text1"/>
          <w:sz w:val="24"/>
          <w:szCs w:val="24"/>
        </w:rPr>
      </w:pPr>
      <w:r w:rsidRPr="00E0294D">
        <w:rPr>
          <w:rFonts w:ascii="Times New Roman" w:hAnsi="Times New Roman" w:cs="Times New Roman"/>
          <w:b/>
          <w:color w:val="000000" w:themeColor="text1"/>
          <w:sz w:val="24"/>
          <w:szCs w:val="24"/>
        </w:rPr>
        <w:t>b)</w:t>
      </w:r>
      <w:r w:rsidRPr="00E0294D">
        <w:rPr>
          <w:rFonts w:ascii="Times New Roman" w:hAnsi="Times New Roman" w:cs="Times New Roman"/>
          <w:color w:val="000000" w:themeColor="text1"/>
          <w:sz w:val="24"/>
          <w:szCs w:val="24"/>
        </w:rPr>
        <w:t xml:space="preserve"> A supposer que le juge français puisse se déclarer compétent, pourrait-il statuer sur la demande en vertu de l’article L. 442-1 du Code de commerce français alors que le contrat de distribution stipule qu’il est régi par le droit allemand ?</w:t>
      </w:r>
    </w:p>
    <w:p w14:paraId="51D4AF34" w14:textId="77777777" w:rsidR="00C0310E" w:rsidRPr="00E0294D" w:rsidRDefault="00C0310E" w:rsidP="0020582E">
      <w:pPr>
        <w:jc w:val="both"/>
        <w:rPr>
          <w:rFonts w:ascii="Times New Roman" w:hAnsi="Times New Roman" w:cs="Times New Roman"/>
          <w:color w:val="000000" w:themeColor="text1"/>
          <w:sz w:val="24"/>
          <w:szCs w:val="24"/>
        </w:rPr>
      </w:pPr>
    </w:p>
    <w:sectPr w:rsidR="00C0310E" w:rsidRPr="00E029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F6"/>
    <w:rsid w:val="0020582E"/>
    <w:rsid w:val="0023618B"/>
    <w:rsid w:val="003742F5"/>
    <w:rsid w:val="004144F6"/>
    <w:rsid w:val="00514546"/>
    <w:rsid w:val="009C0C9B"/>
    <w:rsid w:val="00A80906"/>
    <w:rsid w:val="00A9667F"/>
    <w:rsid w:val="00BD10BA"/>
    <w:rsid w:val="00C0310E"/>
    <w:rsid w:val="00CA0C78"/>
    <w:rsid w:val="00E0294D"/>
    <w:rsid w:val="00EE5B36"/>
    <w:rsid w:val="00F637B2"/>
    <w:rsid w:val="00F65D32"/>
    <w:rsid w:val="00F74D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C397"/>
  <w15:chartTrackingRefBased/>
  <w15:docId w15:val="{87D812B7-F6F8-4ED2-9AFC-B3B2B534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06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1567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UP1</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Usunier</dc:creator>
  <cp:keywords/>
  <dc:description/>
  <cp:lastModifiedBy>Laurence Usunier</cp:lastModifiedBy>
  <cp:revision>9</cp:revision>
  <dcterms:created xsi:type="dcterms:W3CDTF">2024-02-27T11:17:00Z</dcterms:created>
  <dcterms:modified xsi:type="dcterms:W3CDTF">2025-08-28T10:42:00Z</dcterms:modified>
</cp:coreProperties>
</file>