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4A52" w:rsidRPr="00094A52" w:rsidRDefault="00414060" w:rsidP="00094A52">
      <w:pPr>
        <w:textAlignment w:val="baseline"/>
        <w:rPr>
          <w:rFonts w:ascii="Arial" w:eastAsia="Times New Roman" w:hAnsi="Arial" w:cs="Arial"/>
          <w:color w:val="191919"/>
          <w:kern w:val="0"/>
          <w:lang w:eastAsia="fr-FR"/>
          <w14:ligatures w14:val="none"/>
        </w:rPr>
      </w:pPr>
      <w:r>
        <w:rPr>
          <w:rFonts w:ascii="libesans-ultra" w:eastAsia="Times New Roman" w:hAnsi="libesans-ultra" w:cs="Arial"/>
          <w:color w:val="E60004"/>
          <w:kern w:val="0"/>
          <w:bdr w:val="none" w:sz="0" w:space="0" w:color="auto" w:frame="1"/>
          <w:lang w:eastAsia="fr-FR"/>
          <w14:ligatures w14:val="none"/>
        </w:rPr>
        <w:t>Libération 24.11.2025</w:t>
      </w:r>
    </w:p>
    <w:p w:rsidR="00094A52" w:rsidRPr="00094A52" w:rsidRDefault="00094A52" w:rsidP="00094A52">
      <w:pPr>
        <w:textAlignment w:val="baseline"/>
        <w:outlineLvl w:val="0"/>
        <w:rPr>
          <w:rFonts w:ascii="libesans-ultra" w:eastAsia="Times New Roman" w:hAnsi="libesans-ultra" w:cs="Arial"/>
          <w:color w:val="1A1A1A"/>
          <w:kern w:val="36"/>
          <w:sz w:val="48"/>
          <w:szCs w:val="48"/>
          <w:lang w:eastAsia="fr-FR"/>
          <w14:ligatures w14:val="none"/>
        </w:rPr>
      </w:pPr>
      <w:r w:rsidRPr="00094A52">
        <w:rPr>
          <w:rFonts w:ascii="libesans-ultra" w:eastAsia="Times New Roman" w:hAnsi="libesans-ultra" w:cs="Arial"/>
          <w:color w:val="1A1A1A"/>
          <w:kern w:val="36"/>
          <w:sz w:val="48"/>
          <w:szCs w:val="48"/>
          <w:lang w:eastAsia="fr-FR"/>
          <w14:ligatures w14:val="none"/>
        </w:rPr>
        <w:t>Avec la baisse des entrées, les salles de cinéma en sale posture</w:t>
      </w:r>
    </w:p>
    <w:p w:rsidR="00094A52" w:rsidRPr="00414060" w:rsidRDefault="00094A52" w:rsidP="00094A52">
      <w:pPr>
        <w:textAlignment w:val="baseline"/>
        <w:rPr>
          <w:rFonts w:ascii="Times New Roman" w:eastAsia="Times New Roman" w:hAnsi="Times New Roman" w:cs="Times New Roman"/>
          <w:color w:val="1A1A1A"/>
          <w:kern w:val="0"/>
          <w:lang w:eastAsia="fr-FR"/>
          <w14:ligatures w14:val="none"/>
        </w:rPr>
      </w:pPr>
      <w:r w:rsidRPr="00414060">
        <w:rPr>
          <w:rFonts w:ascii="Times New Roman" w:eastAsia="Times New Roman" w:hAnsi="Times New Roman" w:cs="Times New Roman"/>
          <w:color w:val="1A1A1A"/>
          <w:kern w:val="0"/>
          <w:lang w:eastAsia="fr-FR"/>
          <w14:ligatures w14:val="none"/>
        </w:rPr>
        <w:t xml:space="preserve">Fréquentations en berne, baisse des financements de Canal +, films à moyen budget sous tension… Malgré </w:t>
      </w:r>
      <w:proofErr w:type="gramStart"/>
      <w:r w:rsidRPr="00414060">
        <w:rPr>
          <w:rFonts w:ascii="Times New Roman" w:eastAsia="Times New Roman" w:hAnsi="Times New Roman" w:cs="Times New Roman"/>
          <w:color w:val="1A1A1A"/>
          <w:kern w:val="0"/>
          <w:lang w:eastAsia="fr-FR"/>
          <w14:ligatures w14:val="none"/>
        </w:rPr>
        <w:t>le succès surprise</w:t>
      </w:r>
      <w:proofErr w:type="gramEnd"/>
      <w:r w:rsidRPr="00414060">
        <w:rPr>
          <w:rFonts w:ascii="Times New Roman" w:eastAsia="Times New Roman" w:hAnsi="Times New Roman" w:cs="Times New Roman"/>
          <w:color w:val="1A1A1A"/>
          <w:kern w:val="0"/>
          <w:lang w:eastAsia="fr-FR"/>
          <w14:ligatures w14:val="none"/>
        </w:rPr>
        <w:t xml:space="preserve"> des indépendants, la fin d’année est morose pour le cinéma qui s’apprête à boucler 2025 en deçà des 181 millions de spectateurs de l’an passé.</w:t>
      </w:r>
    </w:p>
    <w:p w:rsidR="00094A52" w:rsidRPr="00414060" w:rsidRDefault="00094A52" w:rsidP="00094A52">
      <w:pPr>
        <w:textAlignment w:val="baseline"/>
        <w:rPr>
          <w:rFonts w:ascii="Times New Roman" w:eastAsia="Times New Roman" w:hAnsi="Times New Roman" w:cs="Times New Roman"/>
          <w:color w:val="191919"/>
          <w:kern w:val="0"/>
          <w:lang w:eastAsia="fr-FR"/>
          <w14:ligatures w14:val="none"/>
        </w:rPr>
      </w:pPr>
      <w:r w:rsidRPr="00414060">
        <w:rPr>
          <w:rFonts w:ascii="Times New Roman" w:eastAsia="Times New Roman" w:hAnsi="Times New Roman" w:cs="Times New Roman"/>
          <w:color w:val="191919"/>
          <w:kern w:val="0"/>
          <w:lang w:eastAsia="fr-FR"/>
          <w14:ligatures w14:val="none"/>
        </w:rPr>
        <w:t>Qu’en déduire sur la santé mentale des journalistes des pages cinéma ? A force de fixer chaque semaine les chiffres du box-office comme d’autres cherchent les clés de l’univers dans le marc de café, les titres de films commencent dangereusement à vous parler. </w:t>
      </w:r>
      <w:r w:rsidRPr="00414060">
        <w:rPr>
          <w:rFonts w:ascii="Times New Roman" w:eastAsia="Times New Roman" w:hAnsi="Times New Roman" w:cs="Times New Roman"/>
          <w:i/>
          <w:iCs/>
          <w:color w:val="191919"/>
          <w:kern w:val="0"/>
          <w:bdr w:val="none" w:sz="0" w:space="0" w:color="auto" w:frame="1"/>
          <w:lang w:eastAsia="fr-FR"/>
          <w14:ligatures w14:val="none"/>
        </w:rPr>
        <w:t>Insaisissables,</w:t>
      </w:r>
      <w:r w:rsidRPr="00414060">
        <w:rPr>
          <w:rFonts w:ascii="Times New Roman" w:eastAsia="Times New Roman" w:hAnsi="Times New Roman" w:cs="Times New Roman"/>
          <w:color w:val="191919"/>
          <w:kern w:val="0"/>
          <w:lang w:eastAsia="fr-FR"/>
          <w14:ligatures w14:val="none"/>
        </w:rPr>
        <w:t> troisième volet contractuel d’une saga d’action ricaine déversée sur 680 écrans (plus de 600 000 spectateurs s’y sont risqués), pourrait aussi bien qualifier l’état général des fréquentations. </w:t>
      </w:r>
      <w:r w:rsidRPr="00414060">
        <w:rPr>
          <w:rFonts w:ascii="Times New Roman" w:eastAsia="Times New Roman" w:hAnsi="Times New Roman" w:cs="Times New Roman"/>
          <w:i/>
          <w:iCs/>
          <w:color w:val="191919"/>
          <w:kern w:val="0"/>
          <w:bdr w:val="none" w:sz="0" w:space="0" w:color="auto" w:frame="1"/>
          <w:lang w:eastAsia="fr-FR"/>
          <w14:ligatures w14:val="none"/>
        </w:rPr>
        <w:t>T’as pas changé, </w:t>
      </w:r>
      <w:r w:rsidRPr="00414060">
        <w:rPr>
          <w:rFonts w:ascii="Times New Roman" w:eastAsia="Times New Roman" w:hAnsi="Times New Roman" w:cs="Times New Roman"/>
          <w:color w:val="191919"/>
          <w:kern w:val="0"/>
          <w:lang w:eastAsia="fr-FR"/>
          <w14:ligatures w14:val="none"/>
        </w:rPr>
        <w:t>dernière livraison de bonhomie de Jérôme Commandeur, donne l’impression de s’adresser à la comédie française en personne pour la rassurer, au moment où ses détracteurs l’accusent vertement de ne plus être aussi bien qu’avant (le mot</w:t>
      </w:r>
      <w:proofErr w:type="gramStart"/>
      <w:r w:rsidRPr="00414060">
        <w:rPr>
          <w:rFonts w:ascii="Times New Roman" w:eastAsia="Times New Roman" w:hAnsi="Times New Roman" w:cs="Times New Roman"/>
          <w:color w:val="191919"/>
          <w:kern w:val="0"/>
          <w:lang w:eastAsia="fr-FR"/>
          <w14:ligatures w14:val="none"/>
        </w:rPr>
        <w:t xml:space="preserve"> «navets</w:t>
      </w:r>
      <w:proofErr w:type="gramEnd"/>
      <w:r w:rsidRPr="00414060">
        <w:rPr>
          <w:rFonts w:ascii="Times New Roman" w:eastAsia="Times New Roman" w:hAnsi="Times New Roman" w:cs="Times New Roman"/>
          <w:color w:val="191919"/>
          <w:kern w:val="0"/>
          <w:lang w:eastAsia="fr-FR"/>
          <w14:ligatures w14:val="none"/>
        </w:rPr>
        <w:t>» a été lâché sans foi ni loi par un exploitant dans un quotidien du soir, déconfit par les résultats des récentes farces à l’affiche).</w:t>
      </w:r>
    </w:p>
    <w:p w:rsidR="00094A52" w:rsidRPr="00094A52" w:rsidRDefault="00094A52" w:rsidP="00094A52">
      <w:pPr>
        <w:spacing w:before="100" w:beforeAutospacing="1" w:after="100" w:afterAutospacing="1"/>
        <w:textAlignment w:val="baseline"/>
        <w:rPr>
          <w:rFonts w:ascii="tiempostext" w:eastAsia="Times New Roman" w:hAnsi="tiempostext" w:cs="Arial"/>
          <w:color w:val="191919"/>
          <w:kern w:val="0"/>
          <w:lang w:eastAsia="fr-FR"/>
          <w14:ligatures w14:val="none"/>
        </w:rPr>
      </w:pPr>
      <w:r w:rsidRPr="00094A52">
        <w:rPr>
          <w:rFonts w:ascii="tiempostext" w:eastAsia="Times New Roman" w:hAnsi="tiempostext" w:cs="Arial"/>
          <w:color w:val="191919"/>
          <w:kern w:val="0"/>
          <w:lang w:eastAsia="fr-FR"/>
          <w14:ligatures w14:val="none"/>
        </w:rPr>
        <w:t>Depuis le 1er janvier 2025, on compte sur une main les films français à avoir atteint le million. Ils étaient onze à la même période l’an dernier. Dans cette ambiance maussade, les salles cherchent la</w:t>
      </w:r>
      <w:proofErr w:type="gramStart"/>
      <w:r w:rsidRPr="00094A52">
        <w:rPr>
          <w:rFonts w:ascii="tiempostext" w:eastAsia="Times New Roman" w:hAnsi="tiempostext" w:cs="Arial"/>
          <w:color w:val="191919"/>
          <w:kern w:val="0"/>
          <w:lang w:eastAsia="fr-FR"/>
          <w14:ligatures w14:val="none"/>
        </w:rPr>
        <w:t xml:space="preserve"> «bonne</w:t>
      </w:r>
      <w:proofErr w:type="gramEnd"/>
      <w:r w:rsidRPr="00094A52">
        <w:rPr>
          <w:rFonts w:ascii="tiempostext" w:eastAsia="Times New Roman" w:hAnsi="tiempostext" w:cs="Arial"/>
          <w:color w:val="191919"/>
          <w:kern w:val="0"/>
          <w:lang w:eastAsia="fr-FR"/>
          <w14:ligatures w14:val="none"/>
        </w:rPr>
        <w:t xml:space="preserve"> </w:t>
      </w:r>
      <w:proofErr w:type="gramStart"/>
      <w:r w:rsidRPr="00094A52">
        <w:rPr>
          <w:rFonts w:ascii="tiempostext" w:eastAsia="Times New Roman" w:hAnsi="tiempostext" w:cs="Arial"/>
          <w:color w:val="191919"/>
          <w:kern w:val="0"/>
          <w:lang w:eastAsia="fr-FR"/>
          <w14:ligatures w14:val="none"/>
        </w:rPr>
        <w:t>étoile»</w:t>
      </w:r>
      <w:proofErr w:type="gramEnd"/>
      <w:r w:rsidRPr="00094A52">
        <w:rPr>
          <w:rFonts w:ascii="tiempostext" w:eastAsia="Times New Roman" w:hAnsi="tiempostext" w:cs="Arial"/>
          <w:color w:val="191919"/>
          <w:kern w:val="0"/>
          <w:lang w:eastAsia="fr-FR"/>
          <w14:ligatures w14:val="none"/>
        </w:rPr>
        <w:t xml:space="preserve"> – ça ne sera pas le film du même titre de Pascal </w:t>
      </w:r>
      <w:proofErr w:type="spellStart"/>
      <w:r w:rsidRPr="00094A52">
        <w:rPr>
          <w:rFonts w:ascii="tiempostext" w:eastAsia="Times New Roman" w:hAnsi="tiempostext" w:cs="Arial"/>
          <w:color w:val="191919"/>
          <w:kern w:val="0"/>
          <w:lang w:eastAsia="fr-FR"/>
          <w14:ligatures w14:val="none"/>
        </w:rPr>
        <w:t>Elbé</w:t>
      </w:r>
      <w:proofErr w:type="spellEnd"/>
      <w:r w:rsidRPr="00094A52">
        <w:rPr>
          <w:rFonts w:ascii="tiempostext" w:eastAsia="Times New Roman" w:hAnsi="tiempostext" w:cs="Arial"/>
          <w:color w:val="191919"/>
          <w:kern w:val="0"/>
          <w:lang w:eastAsia="fr-FR"/>
          <w14:ligatures w14:val="none"/>
        </w:rPr>
        <w:t>, téméraire tentative de comédie en costume dans la France de Vichy promise à 400 000 spectateurs selon les estimations. Le carton surprise de </w:t>
      </w:r>
      <w:hyperlink r:id="rId4" w:tgtFrame="_blank" w:history="1">
        <w:r w:rsidRPr="00094A52">
          <w:rPr>
            <w:rFonts w:ascii="tiempostext" w:eastAsia="Times New Roman" w:hAnsi="tiempostext" w:cs="Arial"/>
            <w:i/>
            <w:iCs/>
            <w:color w:val="E60004"/>
            <w:kern w:val="0"/>
            <w:u w:val="single"/>
            <w:bdr w:val="none" w:sz="0" w:space="0" w:color="auto" w:frame="1"/>
            <w:lang w:eastAsia="fr-FR"/>
            <w14:ligatures w14:val="none"/>
          </w:rPr>
          <w:t>la Femme la</w:t>
        </w:r>
        <w:r w:rsidRPr="00094A52">
          <w:rPr>
            <w:rFonts w:ascii="tiempostext" w:eastAsia="Times New Roman" w:hAnsi="tiempostext" w:cs="Arial"/>
            <w:i/>
            <w:iCs/>
            <w:color w:val="E60004"/>
            <w:kern w:val="0"/>
            <w:u w:val="single"/>
            <w:bdr w:val="none" w:sz="0" w:space="0" w:color="auto" w:frame="1"/>
            <w:lang w:eastAsia="fr-FR"/>
            <w14:ligatures w14:val="none"/>
          </w:rPr>
          <w:t xml:space="preserve"> </w:t>
        </w:r>
        <w:r w:rsidRPr="00094A52">
          <w:rPr>
            <w:rFonts w:ascii="tiempostext" w:eastAsia="Times New Roman" w:hAnsi="tiempostext" w:cs="Arial"/>
            <w:i/>
            <w:iCs/>
            <w:color w:val="E60004"/>
            <w:kern w:val="0"/>
            <w:u w:val="single"/>
            <w:bdr w:val="none" w:sz="0" w:space="0" w:color="auto" w:frame="1"/>
            <w:lang w:eastAsia="fr-FR"/>
            <w14:ligatures w14:val="none"/>
          </w:rPr>
          <w:t>plus riche du monde</w:t>
        </w:r>
      </w:hyperlink>
      <w:r w:rsidRPr="00094A52">
        <w:rPr>
          <w:rFonts w:ascii="tiempostext" w:eastAsia="Times New Roman" w:hAnsi="tiempostext" w:cs="Arial"/>
          <w:i/>
          <w:iCs/>
          <w:color w:val="191919"/>
          <w:kern w:val="0"/>
          <w:bdr w:val="none" w:sz="0" w:space="0" w:color="auto" w:frame="1"/>
          <w:lang w:eastAsia="fr-FR"/>
          <w14:ligatures w14:val="none"/>
        </w:rPr>
        <w:t> </w:t>
      </w:r>
      <w:r w:rsidRPr="00094A52">
        <w:rPr>
          <w:rFonts w:ascii="tiempostext" w:eastAsia="Times New Roman" w:hAnsi="tiempostext" w:cs="Arial"/>
          <w:color w:val="191919"/>
          <w:kern w:val="0"/>
          <w:lang w:eastAsia="fr-FR"/>
          <w14:ligatures w14:val="none"/>
        </w:rPr>
        <w:t>de</w:t>
      </w:r>
      <w:r w:rsidRPr="00094A52">
        <w:rPr>
          <w:rFonts w:ascii="tiempostext" w:eastAsia="Times New Roman" w:hAnsi="tiempostext" w:cs="Arial"/>
          <w:i/>
          <w:iCs/>
          <w:color w:val="191919"/>
          <w:kern w:val="0"/>
          <w:bdr w:val="none" w:sz="0" w:space="0" w:color="auto" w:frame="1"/>
          <w:lang w:eastAsia="fr-FR"/>
          <w14:ligatures w14:val="none"/>
        </w:rPr>
        <w:t> </w:t>
      </w:r>
      <w:r w:rsidRPr="00094A52">
        <w:rPr>
          <w:rFonts w:ascii="tiempostext" w:eastAsia="Times New Roman" w:hAnsi="tiempostext" w:cs="Arial"/>
          <w:color w:val="191919"/>
          <w:kern w:val="0"/>
          <w:lang w:eastAsia="fr-FR"/>
          <w14:ligatures w14:val="none"/>
        </w:rPr>
        <w:t xml:space="preserve">Thierry </w:t>
      </w:r>
      <w:proofErr w:type="spellStart"/>
      <w:r w:rsidRPr="00094A52">
        <w:rPr>
          <w:rFonts w:ascii="tiempostext" w:eastAsia="Times New Roman" w:hAnsi="tiempostext" w:cs="Arial"/>
          <w:color w:val="191919"/>
          <w:kern w:val="0"/>
          <w:lang w:eastAsia="fr-FR"/>
          <w14:ligatures w14:val="none"/>
        </w:rPr>
        <w:t>Klifa</w:t>
      </w:r>
      <w:proofErr w:type="spellEnd"/>
      <w:r w:rsidRPr="00094A52">
        <w:rPr>
          <w:rFonts w:ascii="tiempostext" w:eastAsia="Times New Roman" w:hAnsi="tiempostext" w:cs="Arial"/>
          <w:color w:val="191919"/>
          <w:kern w:val="0"/>
          <w:lang w:eastAsia="fr-FR"/>
          <w14:ligatures w14:val="none"/>
        </w:rPr>
        <w:t>, où Isabelle Huppert enfile le brushing d’une simili Liliane Bettencourt (bien parti pour faire le million, et la fierté de sa production indépendante), et </w:t>
      </w:r>
      <w:r w:rsidRPr="00094A52">
        <w:rPr>
          <w:rFonts w:ascii="tiempostext" w:eastAsia="Times New Roman" w:hAnsi="tiempostext" w:cs="Arial"/>
          <w:i/>
          <w:iCs/>
          <w:color w:val="191919"/>
          <w:kern w:val="0"/>
          <w:bdr w:val="none" w:sz="0" w:space="0" w:color="auto" w:frame="1"/>
          <w:lang w:eastAsia="fr-FR"/>
          <w14:ligatures w14:val="none"/>
        </w:rPr>
        <w:t>l’</w:t>
      </w:r>
      <w:proofErr w:type="spellStart"/>
      <w:r w:rsidRPr="00094A52">
        <w:rPr>
          <w:rFonts w:ascii="tiempostext" w:eastAsia="Times New Roman" w:hAnsi="tiempostext" w:cs="Arial"/>
          <w:i/>
          <w:iCs/>
          <w:color w:val="191919"/>
          <w:kern w:val="0"/>
          <w:bdr w:val="none" w:sz="0" w:space="0" w:color="auto" w:frame="1"/>
          <w:lang w:eastAsia="fr-FR"/>
          <w14:ligatures w14:val="none"/>
        </w:rPr>
        <w:t>Etranger</w:t>
      </w:r>
      <w:proofErr w:type="spellEnd"/>
      <w:r w:rsidRPr="00094A52">
        <w:rPr>
          <w:rFonts w:ascii="tiempostext" w:eastAsia="Times New Roman" w:hAnsi="tiempostext" w:cs="Arial"/>
          <w:i/>
          <w:iCs/>
          <w:color w:val="191919"/>
          <w:kern w:val="0"/>
          <w:bdr w:val="none" w:sz="0" w:space="0" w:color="auto" w:frame="1"/>
          <w:lang w:eastAsia="fr-FR"/>
          <w14:ligatures w14:val="none"/>
        </w:rPr>
        <w:t> </w:t>
      </w:r>
      <w:r w:rsidRPr="00094A52">
        <w:rPr>
          <w:rFonts w:ascii="tiempostext" w:eastAsia="Times New Roman" w:hAnsi="tiempostext" w:cs="Arial"/>
          <w:color w:val="191919"/>
          <w:kern w:val="0"/>
          <w:lang w:eastAsia="fr-FR"/>
          <w14:ligatures w14:val="none"/>
        </w:rPr>
        <w:t xml:space="preserve">version Ozon (600 000 spectateurs) font encore croire aux </w:t>
      </w:r>
      <w:proofErr w:type="spellStart"/>
      <w:r w:rsidRPr="00094A52">
        <w:rPr>
          <w:rFonts w:ascii="tiempostext" w:eastAsia="Times New Roman" w:hAnsi="tiempostext" w:cs="Arial"/>
          <w:color w:val="191919"/>
          <w:kern w:val="0"/>
          <w:lang w:eastAsia="fr-FR"/>
          <w14:ligatures w14:val="none"/>
        </w:rPr>
        <w:t>success</w:t>
      </w:r>
      <w:proofErr w:type="spellEnd"/>
      <w:r w:rsidRPr="00094A52">
        <w:rPr>
          <w:rFonts w:ascii="tiempostext" w:eastAsia="Times New Roman" w:hAnsi="tiempostext" w:cs="Arial"/>
          <w:color w:val="191919"/>
          <w:kern w:val="0"/>
          <w:lang w:eastAsia="fr-FR"/>
          <w14:ligatures w14:val="none"/>
        </w:rPr>
        <w:t>-stories. Merci l’art et essai du coup…</w:t>
      </w:r>
    </w:p>
    <w:p w:rsidR="00094A52" w:rsidRPr="00094A52" w:rsidRDefault="00094A52" w:rsidP="00094A52">
      <w:pPr>
        <w:spacing w:before="100" w:beforeAutospacing="1" w:after="100" w:afterAutospacing="1"/>
        <w:textAlignment w:val="baseline"/>
        <w:rPr>
          <w:rFonts w:ascii="tiempostext" w:eastAsia="Times New Roman" w:hAnsi="tiempostext" w:cs="Arial"/>
          <w:color w:val="191919"/>
          <w:kern w:val="0"/>
          <w:lang w:eastAsia="fr-FR"/>
          <w14:ligatures w14:val="none"/>
        </w:rPr>
      </w:pPr>
      <w:r w:rsidRPr="00094A52">
        <w:rPr>
          <w:rFonts w:ascii="tiempostext" w:eastAsia="Times New Roman" w:hAnsi="tiempostext" w:cs="Arial"/>
          <w:color w:val="191919"/>
          <w:kern w:val="0"/>
          <w:lang w:eastAsia="fr-FR"/>
          <w14:ligatures w14:val="none"/>
        </w:rPr>
        <w:t>A la tête des entrées à l’heure où l’on écrit ces lignes, et avant les sorties attendues avec espoir d’</w:t>
      </w:r>
      <w:r w:rsidRPr="00094A52">
        <w:rPr>
          <w:rFonts w:ascii="tiempostext" w:eastAsia="Times New Roman" w:hAnsi="tiempostext" w:cs="Arial"/>
          <w:i/>
          <w:iCs/>
          <w:color w:val="191919"/>
          <w:kern w:val="0"/>
          <w:bdr w:val="none" w:sz="0" w:space="0" w:color="auto" w:frame="1"/>
          <w:lang w:eastAsia="fr-FR"/>
          <w14:ligatures w14:val="none"/>
        </w:rPr>
        <w:t>Avatar 3 </w:t>
      </w:r>
      <w:r w:rsidRPr="00094A52">
        <w:rPr>
          <w:rFonts w:ascii="tiempostext" w:eastAsia="Times New Roman" w:hAnsi="tiempostext" w:cs="Arial"/>
          <w:color w:val="191919"/>
          <w:kern w:val="0"/>
          <w:lang w:eastAsia="fr-FR"/>
          <w14:ligatures w14:val="none"/>
        </w:rPr>
        <w:t>et </w:t>
      </w:r>
      <w:proofErr w:type="spellStart"/>
      <w:r w:rsidRPr="00094A52">
        <w:rPr>
          <w:rFonts w:ascii="tiempostext" w:eastAsia="Times New Roman" w:hAnsi="tiempostext" w:cs="Arial"/>
          <w:i/>
          <w:iCs/>
          <w:color w:val="191919"/>
          <w:kern w:val="0"/>
          <w:bdr w:val="none" w:sz="0" w:space="0" w:color="auto" w:frame="1"/>
          <w:lang w:eastAsia="fr-FR"/>
          <w14:ligatures w14:val="none"/>
        </w:rPr>
        <w:t>Zootopie</w:t>
      </w:r>
      <w:proofErr w:type="spellEnd"/>
      <w:r w:rsidRPr="00094A52">
        <w:rPr>
          <w:rFonts w:ascii="tiempostext" w:eastAsia="Times New Roman" w:hAnsi="tiempostext" w:cs="Arial"/>
          <w:i/>
          <w:iCs/>
          <w:color w:val="191919"/>
          <w:kern w:val="0"/>
          <w:bdr w:val="none" w:sz="0" w:space="0" w:color="auto" w:frame="1"/>
          <w:lang w:eastAsia="fr-FR"/>
          <w14:ligatures w14:val="none"/>
        </w:rPr>
        <w:t xml:space="preserve"> 2,</w:t>
      </w:r>
      <w:r w:rsidRPr="00094A52">
        <w:rPr>
          <w:rFonts w:ascii="tiempostext" w:eastAsia="Times New Roman" w:hAnsi="tiempostext" w:cs="Arial"/>
          <w:color w:val="191919"/>
          <w:kern w:val="0"/>
          <w:lang w:eastAsia="fr-FR"/>
          <w14:ligatures w14:val="none"/>
        </w:rPr>
        <w:t> le film</w:t>
      </w:r>
      <w:r w:rsidRPr="00094A52">
        <w:rPr>
          <w:rFonts w:ascii="tiempostext" w:eastAsia="Times New Roman" w:hAnsi="tiempostext" w:cs="Arial"/>
          <w:i/>
          <w:iCs/>
          <w:color w:val="191919"/>
          <w:kern w:val="0"/>
          <w:bdr w:val="none" w:sz="0" w:space="0" w:color="auto" w:frame="1"/>
          <w:lang w:eastAsia="fr-FR"/>
          <w14:ligatures w14:val="none"/>
        </w:rPr>
        <w:t> </w:t>
      </w:r>
      <w:hyperlink r:id="rId5" w:tgtFrame="_blank" w:history="1">
        <w:r w:rsidRPr="00094A52">
          <w:rPr>
            <w:rFonts w:ascii="tiempostext" w:eastAsia="Times New Roman" w:hAnsi="tiempostext" w:cs="Arial"/>
            <w:i/>
            <w:iCs/>
            <w:color w:val="E60004"/>
            <w:kern w:val="0"/>
            <w:u w:val="single"/>
            <w:bdr w:val="none" w:sz="0" w:space="0" w:color="auto" w:frame="1"/>
            <w:lang w:eastAsia="fr-FR"/>
            <w14:ligatures w14:val="none"/>
          </w:rPr>
          <w:t>Dossier 137</w:t>
        </w:r>
      </w:hyperlink>
      <w:r w:rsidRPr="00094A52">
        <w:rPr>
          <w:rFonts w:ascii="tiempostext" w:eastAsia="Times New Roman" w:hAnsi="tiempostext" w:cs="Arial"/>
          <w:i/>
          <w:iCs/>
          <w:color w:val="191919"/>
          <w:kern w:val="0"/>
          <w:bdr w:val="none" w:sz="0" w:space="0" w:color="auto" w:frame="1"/>
          <w:lang w:eastAsia="fr-FR"/>
          <w14:ligatures w14:val="none"/>
        </w:rPr>
        <w:t> </w:t>
      </w:r>
      <w:r w:rsidRPr="00094A52">
        <w:rPr>
          <w:rFonts w:ascii="tiempostext" w:eastAsia="Times New Roman" w:hAnsi="tiempostext" w:cs="Arial"/>
          <w:color w:val="191919"/>
          <w:kern w:val="0"/>
          <w:lang w:eastAsia="fr-FR"/>
          <w14:ligatures w14:val="none"/>
        </w:rPr>
        <w:t xml:space="preserve">de </w:t>
      </w:r>
      <w:proofErr w:type="spellStart"/>
      <w:r w:rsidRPr="00094A52">
        <w:rPr>
          <w:rFonts w:ascii="tiempostext" w:eastAsia="Times New Roman" w:hAnsi="tiempostext" w:cs="Arial"/>
          <w:color w:val="191919"/>
          <w:kern w:val="0"/>
          <w:lang w:eastAsia="fr-FR"/>
          <w14:ligatures w14:val="none"/>
        </w:rPr>
        <w:t>Dominik</w:t>
      </w:r>
      <w:proofErr w:type="spellEnd"/>
      <w:r w:rsidRPr="00094A52">
        <w:rPr>
          <w:rFonts w:ascii="tiempostext" w:eastAsia="Times New Roman" w:hAnsi="tiempostext" w:cs="Arial"/>
          <w:color w:val="191919"/>
          <w:kern w:val="0"/>
          <w:lang w:eastAsia="fr-FR"/>
          <w14:ligatures w14:val="none"/>
        </w:rPr>
        <w:t xml:space="preserve"> Moll signe un excellent démarrage (en mesure d’atteindre les 500 000 spectateurs), juste derrière les deux puddings américains</w:t>
      </w:r>
      <w:r w:rsidRPr="00094A52">
        <w:rPr>
          <w:rFonts w:ascii="tiempostext" w:eastAsia="Times New Roman" w:hAnsi="tiempostext" w:cs="Arial"/>
          <w:i/>
          <w:iCs/>
          <w:color w:val="191919"/>
          <w:kern w:val="0"/>
          <w:bdr w:val="none" w:sz="0" w:space="0" w:color="auto" w:frame="1"/>
          <w:lang w:eastAsia="fr-FR"/>
          <w14:ligatures w14:val="none"/>
        </w:rPr>
        <w:t> </w:t>
      </w:r>
      <w:proofErr w:type="spellStart"/>
      <w:r w:rsidRPr="00094A52">
        <w:rPr>
          <w:rFonts w:ascii="tiempostext" w:eastAsia="Times New Roman" w:hAnsi="tiempostext" w:cs="Arial"/>
          <w:i/>
          <w:iCs/>
          <w:color w:val="191919"/>
          <w:kern w:val="0"/>
          <w:bdr w:val="none" w:sz="0" w:space="0" w:color="auto" w:frame="1"/>
          <w:lang w:eastAsia="fr-FR"/>
          <w14:ligatures w14:val="none"/>
        </w:rPr>
        <w:t>Wicked</w:t>
      </w:r>
      <w:proofErr w:type="spellEnd"/>
      <w:r w:rsidRPr="00094A52">
        <w:rPr>
          <w:rFonts w:ascii="tiempostext" w:eastAsia="Times New Roman" w:hAnsi="tiempostext" w:cs="Arial"/>
          <w:i/>
          <w:iCs/>
          <w:color w:val="191919"/>
          <w:kern w:val="0"/>
          <w:bdr w:val="none" w:sz="0" w:space="0" w:color="auto" w:frame="1"/>
          <w:lang w:eastAsia="fr-FR"/>
          <w14:ligatures w14:val="none"/>
        </w:rPr>
        <w:t xml:space="preserve"> 2 </w:t>
      </w:r>
      <w:r w:rsidRPr="00094A52">
        <w:rPr>
          <w:rFonts w:ascii="tiempostext" w:eastAsia="Times New Roman" w:hAnsi="tiempostext" w:cs="Arial"/>
          <w:color w:val="191919"/>
          <w:kern w:val="0"/>
          <w:lang w:eastAsia="fr-FR"/>
          <w14:ligatures w14:val="none"/>
        </w:rPr>
        <w:t>et </w:t>
      </w:r>
      <w:r w:rsidRPr="00094A52">
        <w:rPr>
          <w:rFonts w:ascii="tiempostext" w:eastAsia="Times New Roman" w:hAnsi="tiempostext" w:cs="Arial"/>
          <w:i/>
          <w:iCs/>
          <w:color w:val="191919"/>
          <w:kern w:val="0"/>
          <w:bdr w:val="none" w:sz="0" w:space="0" w:color="auto" w:frame="1"/>
          <w:lang w:eastAsia="fr-FR"/>
          <w14:ligatures w14:val="none"/>
        </w:rPr>
        <w:t>Running Man.</w:t>
      </w:r>
    </w:p>
    <w:p w:rsidR="00094A52" w:rsidRPr="00094A52" w:rsidRDefault="00094A52" w:rsidP="00094A52">
      <w:pPr>
        <w:spacing w:before="100" w:beforeAutospacing="1" w:after="100" w:afterAutospacing="1"/>
        <w:textAlignment w:val="baseline"/>
        <w:rPr>
          <w:rFonts w:ascii="tiempostext" w:eastAsia="Times New Roman" w:hAnsi="tiempostext" w:cs="Arial"/>
          <w:color w:val="191919"/>
          <w:kern w:val="0"/>
          <w:lang w:eastAsia="fr-FR"/>
          <w14:ligatures w14:val="none"/>
        </w:rPr>
      </w:pPr>
      <w:r w:rsidRPr="00414060">
        <w:rPr>
          <w:rFonts w:ascii="tiempostext" w:eastAsia="Times New Roman" w:hAnsi="tiempostext" w:cs="Arial"/>
          <w:color w:val="191919"/>
          <w:kern w:val="0"/>
          <w:u w:val="single"/>
          <w:lang w:eastAsia="fr-FR"/>
          <w14:ligatures w14:val="none"/>
        </w:rPr>
        <w:t>Pourtant, le Centre national du cinéma et de l’image animée (CNC) rapporte un recul de 15 % des spectateurs sur les dix derniers mois par rapport à 2024.</w:t>
      </w:r>
      <w:r w:rsidRPr="00094A52">
        <w:rPr>
          <w:rFonts w:ascii="tiempostext" w:eastAsia="Times New Roman" w:hAnsi="tiempostext" w:cs="Arial"/>
          <w:color w:val="191919"/>
          <w:kern w:val="0"/>
          <w:lang w:eastAsia="fr-FR"/>
          <w14:ligatures w14:val="none"/>
        </w:rPr>
        <w:t xml:space="preserve"> A la Fédération nationale des cinémas français (FNCF), on invoque le caractère cyclique de l’affluence et préfère réserver le bilan au mois de décembre, décisif.</w:t>
      </w:r>
    </w:p>
    <w:p w:rsidR="00094A52" w:rsidRPr="00094A52" w:rsidRDefault="00094A52" w:rsidP="00094A52">
      <w:pPr>
        <w:spacing w:before="100" w:beforeAutospacing="1" w:after="100" w:afterAutospacing="1"/>
        <w:textAlignment w:val="baseline"/>
        <w:outlineLvl w:val="1"/>
        <w:rPr>
          <w:rFonts w:ascii="tiempostext" w:eastAsia="Times New Roman" w:hAnsi="tiempostext" w:cs="Times New Roman"/>
          <w:b/>
          <w:bCs/>
          <w:color w:val="1A1A1A"/>
          <w:kern w:val="0"/>
          <w:sz w:val="36"/>
          <w:szCs w:val="36"/>
          <w:lang w:eastAsia="fr-FR"/>
          <w14:ligatures w14:val="none"/>
        </w:rPr>
      </w:pPr>
      <w:r w:rsidRPr="00094A52">
        <w:rPr>
          <w:rFonts w:ascii="tiempostext" w:eastAsia="Times New Roman" w:hAnsi="tiempostext" w:cs="Times New Roman"/>
          <w:b/>
          <w:bCs/>
          <w:color w:val="1A1A1A"/>
          <w:kern w:val="0"/>
          <w:sz w:val="36"/>
          <w:szCs w:val="36"/>
          <w:lang w:eastAsia="fr-FR"/>
          <w14:ligatures w14:val="none"/>
        </w:rPr>
        <w:t>Exception à tous points de vue</w:t>
      </w:r>
    </w:p>
    <w:p w:rsidR="00094A52" w:rsidRPr="00094A52" w:rsidRDefault="00094A52" w:rsidP="00094A52">
      <w:pPr>
        <w:spacing w:before="100" w:beforeAutospacing="1" w:after="100" w:afterAutospacing="1"/>
        <w:textAlignment w:val="baseline"/>
        <w:rPr>
          <w:rFonts w:ascii="tiempostext" w:eastAsia="Times New Roman" w:hAnsi="tiempostext" w:cs="Arial"/>
          <w:color w:val="191919"/>
          <w:kern w:val="0"/>
          <w:lang w:eastAsia="fr-FR"/>
          <w14:ligatures w14:val="none"/>
        </w:rPr>
      </w:pPr>
      <w:r w:rsidRPr="00094A52">
        <w:rPr>
          <w:rFonts w:ascii="tiempostext" w:eastAsia="Times New Roman" w:hAnsi="tiempostext" w:cs="Arial"/>
          <w:color w:val="191919"/>
          <w:kern w:val="0"/>
          <w:lang w:eastAsia="fr-FR"/>
          <w14:ligatures w14:val="none"/>
        </w:rPr>
        <w:t>Personne ne se voile la face pour autant, l’année sera en deçà </w:t>
      </w:r>
      <w:hyperlink r:id="rId6" w:tgtFrame="_blank" w:history="1">
        <w:r w:rsidRPr="00094A52">
          <w:rPr>
            <w:rFonts w:ascii="tiempostext" w:eastAsia="Times New Roman" w:hAnsi="tiempostext" w:cs="Arial"/>
            <w:color w:val="E60004"/>
            <w:kern w:val="0"/>
            <w:u w:val="single"/>
            <w:bdr w:val="none" w:sz="0" w:space="0" w:color="auto" w:frame="1"/>
            <w:lang w:eastAsia="fr-FR"/>
            <w14:ligatures w14:val="none"/>
          </w:rPr>
          <w:t>des 181 millions d’entrées de 2024</w:t>
        </w:r>
      </w:hyperlink>
      <w:r w:rsidRPr="00094A52">
        <w:rPr>
          <w:rFonts w:ascii="tiempostext" w:eastAsia="Times New Roman" w:hAnsi="tiempostext" w:cs="Arial"/>
          <w:color w:val="191919"/>
          <w:kern w:val="0"/>
          <w:lang w:eastAsia="fr-FR"/>
          <w14:ligatures w14:val="none"/>
        </w:rPr>
        <w:t xml:space="preserve">. </w:t>
      </w:r>
      <w:r w:rsidRPr="00414060">
        <w:rPr>
          <w:rFonts w:ascii="tiempostext" w:eastAsia="Times New Roman" w:hAnsi="tiempostext" w:cs="Arial"/>
          <w:color w:val="191919"/>
          <w:kern w:val="0"/>
          <w:u w:val="single"/>
          <w:lang w:eastAsia="fr-FR"/>
          <w14:ligatures w14:val="none"/>
        </w:rPr>
        <w:t>A peu de chose près, les 20 millions de spectateurs manquant à l’appel pour l’instant correspondent à ce que ramassaient </w:t>
      </w:r>
      <w:hyperlink r:id="rId7" w:tgtFrame="_blank" w:history="1">
        <w:r w:rsidRPr="00414060">
          <w:rPr>
            <w:rFonts w:ascii="tiempostext" w:eastAsia="Times New Roman" w:hAnsi="tiempostext" w:cs="Arial"/>
            <w:i/>
            <w:iCs/>
            <w:color w:val="E60004"/>
            <w:kern w:val="0"/>
            <w:u w:val="single"/>
            <w:bdr w:val="none" w:sz="0" w:space="0" w:color="auto" w:frame="1"/>
            <w:lang w:eastAsia="fr-FR"/>
            <w14:ligatures w14:val="none"/>
          </w:rPr>
          <w:t>le Comte de Monte-Cristo</w:t>
        </w:r>
      </w:hyperlink>
      <w:r w:rsidRPr="00414060">
        <w:rPr>
          <w:rFonts w:ascii="tiempostext" w:eastAsia="Times New Roman" w:hAnsi="tiempostext" w:cs="Arial"/>
          <w:i/>
          <w:iCs/>
          <w:color w:val="191919"/>
          <w:kern w:val="0"/>
          <w:u w:val="single"/>
          <w:bdr w:val="none" w:sz="0" w:space="0" w:color="auto" w:frame="1"/>
          <w:lang w:eastAsia="fr-FR"/>
          <w14:ligatures w14:val="none"/>
        </w:rPr>
        <w:t> </w:t>
      </w:r>
      <w:r w:rsidRPr="00414060">
        <w:rPr>
          <w:rFonts w:ascii="tiempostext" w:eastAsia="Times New Roman" w:hAnsi="tiempostext" w:cs="Arial"/>
          <w:color w:val="191919"/>
          <w:kern w:val="0"/>
          <w:u w:val="single"/>
          <w:lang w:eastAsia="fr-FR"/>
          <w14:ligatures w14:val="none"/>
        </w:rPr>
        <w:t>et </w:t>
      </w:r>
      <w:hyperlink r:id="rId8" w:tgtFrame="_blank" w:history="1">
        <w:r w:rsidRPr="00414060">
          <w:rPr>
            <w:rFonts w:ascii="tiempostext" w:eastAsia="Times New Roman" w:hAnsi="tiempostext" w:cs="Arial"/>
            <w:i/>
            <w:iCs/>
            <w:color w:val="E60004"/>
            <w:kern w:val="0"/>
            <w:u w:val="single"/>
            <w:bdr w:val="none" w:sz="0" w:space="0" w:color="auto" w:frame="1"/>
            <w:lang w:eastAsia="fr-FR"/>
            <w14:ligatures w14:val="none"/>
          </w:rPr>
          <w:t>Un p’tit truc en plus</w:t>
        </w:r>
      </w:hyperlink>
      <w:r w:rsidRPr="00414060">
        <w:rPr>
          <w:rFonts w:ascii="tiempostext" w:eastAsia="Times New Roman" w:hAnsi="tiempostext" w:cs="Arial"/>
          <w:color w:val="191919"/>
          <w:kern w:val="0"/>
          <w:u w:val="single"/>
          <w:lang w:eastAsia="fr-FR"/>
          <w14:ligatures w14:val="none"/>
        </w:rPr>
        <w:t xml:space="preserve"> l’an passé. </w:t>
      </w:r>
      <w:r w:rsidRPr="00094A52">
        <w:rPr>
          <w:rFonts w:ascii="tiempostext" w:eastAsia="Times New Roman" w:hAnsi="tiempostext" w:cs="Arial"/>
          <w:color w:val="191919"/>
          <w:kern w:val="0"/>
          <w:lang w:eastAsia="fr-FR"/>
          <w14:ligatures w14:val="none"/>
        </w:rPr>
        <w:t>Dans le milieu, la rengaine des</w:t>
      </w:r>
      <w:proofErr w:type="gramStart"/>
      <w:r w:rsidRPr="00094A52">
        <w:rPr>
          <w:rFonts w:ascii="tiempostext" w:eastAsia="Times New Roman" w:hAnsi="tiempostext" w:cs="Arial"/>
          <w:color w:val="191919"/>
          <w:kern w:val="0"/>
          <w:lang w:eastAsia="fr-FR"/>
          <w14:ligatures w14:val="none"/>
        </w:rPr>
        <w:t xml:space="preserve"> «effets</w:t>
      </w:r>
      <w:proofErr w:type="gramEnd"/>
      <w:r w:rsidRPr="00094A52">
        <w:rPr>
          <w:rFonts w:ascii="tiempostext" w:eastAsia="Times New Roman" w:hAnsi="tiempostext" w:cs="Arial"/>
          <w:color w:val="191919"/>
          <w:kern w:val="0"/>
          <w:lang w:eastAsia="fr-FR"/>
          <w14:ligatures w14:val="none"/>
        </w:rPr>
        <w:t xml:space="preserve"> </w:t>
      </w:r>
      <w:proofErr w:type="gramStart"/>
      <w:r w:rsidRPr="00094A52">
        <w:rPr>
          <w:rFonts w:ascii="tiempostext" w:eastAsia="Times New Roman" w:hAnsi="tiempostext" w:cs="Arial"/>
          <w:color w:val="191919"/>
          <w:kern w:val="0"/>
          <w:lang w:eastAsia="fr-FR"/>
          <w14:ligatures w14:val="none"/>
        </w:rPr>
        <w:t>conjoncturels»</w:t>
      </w:r>
      <w:proofErr w:type="gramEnd"/>
      <w:r w:rsidRPr="00094A52">
        <w:rPr>
          <w:rFonts w:ascii="tiempostext" w:eastAsia="Times New Roman" w:hAnsi="tiempostext" w:cs="Arial"/>
          <w:color w:val="191919"/>
          <w:kern w:val="0"/>
          <w:lang w:eastAsia="fr-FR"/>
          <w14:ligatures w14:val="none"/>
        </w:rPr>
        <w:t xml:space="preserve"> de l’après-Covid ou des grèves à Hollywood ne fédère plus. Il a fallu se faire une raison, le nouveau marché ne tournera plus aux 200 millions d’entrées et quelques</w:t>
      </w:r>
      <w:proofErr w:type="gramStart"/>
      <w:r w:rsidRPr="00094A52">
        <w:rPr>
          <w:rFonts w:ascii="tiempostext" w:eastAsia="Times New Roman" w:hAnsi="tiempostext" w:cs="Arial"/>
          <w:color w:val="191919"/>
          <w:kern w:val="0"/>
          <w:lang w:eastAsia="fr-FR"/>
          <w14:ligatures w14:val="none"/>
        </w:rPr>
        <w:t xml:space="preserve"> «du</w:t>
      </w:r>
      <w:proofErr w:type="gramEnd"/>
      <w:r w:rsidRPr="00094A52">
        <w:rPr>
          <w:rFonts w:ascii="tiempostext" w:eastAsia="Times New Roman" w:hAnsi="tiempostext" w:cs="Arial"/>
          <w:color w:val="191919"/>
          <w:kern w:val="0"/>
          <w:lang w:eastAsia="fr-FR"/>
          <w14:ligatures w14:val="none"/>
        </w:rPr>
        <w:t xml:space="preserve"> monde </w:t>
      </w:r>
      <w:proofErr w:type="gramStart"/>
      <w:r w:rsidRPr="00094A52">
        <w:rPr>
          <w:rFonts w:ascii="tiempostext" w:eastAsia="Times New Roman" w:hAnsi="tiempostext" w:cs="Arial"/>
          <w:color w:val="191919"/>
          <w:kern w:val="0"/>
          <w:lang w:eastAsia="fr-FR"/>
          <w14:ligatures w14:val="none"/>
        </w:rPr>
        <w:t>d’avant»</w:t>
      </w:r>
      <w:proofErr w:type="gramEnd"/>
      <w:r w:rsidRPr="00094A52">
        <w:rPr>
          <w:rFonts w:ascii="tiempostext" w:eastAsia="Times New Roman" w:hAnsi="tiempostext" w:cs="Arial"/>
          <w:color w:val="191919"/>
          <w:kern w:val="0"/>
          <w:lang w:eastAsia="fr-FR"/>
          <w14:ligatures w14:val="none"/>
        </w:rPr>
        <w:t>.</w:t>
      </w:r>
    </w:p>
    <w:p w:rsidR="00094A52" w:rsidRPr="00094A52" w:rsidRDefault="00094A52" w:rsidP="00094A52">
      <w:pPr>
        <w:spacing w:before="100" w:beforeAutospacing="1" w:after="100" w:afterAutospacing="1"/>
        <w:textAlignment w:val="baseline"/>
        <w:rPr>
          <w:rFonts w:ascii="tiempostext" w:eastAsia="Times New Roman" w:hAnsi="tiempostext" w:cs="Arial"/>
          <w:color w:val="191919"/>
          <w:kern w:val="0"/>
          <w:lang w:eastAsia="fr-FR"/>
          <w14:ligatures w14:val="none"/>
        </w:rPr>
      </w:pPr>
      <w:proofErr w:type="gramStart"/>
      <w:r w:rsidRPr="00094A52">
        <w:rPr>
          <w:rFonts w:ascii="tiempostext" w:eastAsia="Times New Roman" w:hAnsi="tiempostext" w:cs="Arial"/>
          <w:i/>
          <w:iCs/>
          <w:color w:val="191919"/>
          <w:kern w:val="0"/>
          <w:bdr w:val="none" w:sz="0" w:space="0" w:color="auto" w:frame="1"/>
          <w:lang w:eastAsia="fr-FR"/>
          <w14:ligatures w14:val="none"/>
        </w:rPr>
        <w:t>«Même</w:t>
      </w:r>
      <w:proofErr w:type="gramEnd"/>
      <w:r w:rsidRPr="00094A52">
        <w:rPr>
          <w:rFonts w:ascii="tiempostext" w:eastAsia="Times New Roman" w:hAnsi="tiempostext" w:cs="Arial"/>
          <w:i/>
          <w:iCs/>
          <w:color w:val="191919"/>
          <w:kern w:val="0"/>
          <w:bdr w:val="none" w:sz="0" w:space="0" w:color="auto" w:frame="1"/>
          <w:lang w:eastAsia="fr-FR"/>
          <w14:ligatures w14:val="none"/>
        </w:rPr>
        <w:t xml:space="preserve"> le CNC paraît l’avoir acté officieusement, en portant le fonds de soutien automatique de 90 à 95 millions d’euros pour les salles. Ce n’est pas une mesure de soutien provisoire, mais la prise en compte d’une situation </w:t>
      </w:r>
      <w:proofErr w:type="gramStart"/>
      <w:r w:rsidRPr="00094A52">
        <w:rPr>
          <w:rFonts w:ascii="tiempostext" w:eastAsia="Times New Roman" w:hAnsi="tiempostext" w:cs="Arial"/>
          <w:i/>
          <w:iCs/>
          <w:color w:val="191919"/>
          <w:kern w:val="0"/>
          <w:bdr w:val="none" w:sz="0" w:space="0" w:color="auto" w:frame="1"/>
          <w:lang w:eastAsia="fr-FR"/>
          <w14:ligatures w14:val="none"/>
        </w:rPr>
        <w:t>structurelle»</w:t>
      </w:r>
      <w:proofErr w:type="gramEnd"/>
      <w:r w:rsidRPr="00094A52">
        <w:rPr>
          <w:rFonts w:ascii="tiempostext" w:eastAsia="Times New Roman" w:hAnsi="tiempostext" w:cs="Arial"/>
          <w:i/>
          <w:iCs/>
          <w:color w:val="191919"/>
          <w:kern w:val="0"/>
          <w:bdr w:val="none" w:sz="0" w:space="0" w:color="auto" w:frame="1"/>
          <w:lang w:eastAsia="fr-FR"/>
          <w14:ligatures w14:val="none"/>
        </w:rPr>
        <w:t>, </w:t>
      </w:r>
      <w:r w:rsidRPr="00094A52">
        <w:rPr>
          <w:rFonts w:ascii="tiempostext" w:eastAsia="Times New Roman" w:hAnsi="tiempostext" w:cs="Arial"/>
          <w:color w:val="191919"/>
          <w:kern w:val="0"/>
          <w:lang w:eastAsia="fr-FR"/>
          <w14:ligatures w14:val="none"/>
        </w:rPr>
        <w:t>remarque un professionnel attentif. Ce qui n’empêche pas les uns et les autres de souligner combien la France reste un territoire béni à l’échelle internationale, une exception à tous points de vue au regard de l’effondrement de l’industrie des pays comparables.</w:t>
      </w:r>
    </w:p>
    <w:p w:rsidR="00094A52" w:rsidRPr="00094A52" w:rsidRDefault="00094A52" w:rsidP="00094A52">
      <w:pPr>
        <w:spacing w:before="100" w:beforeAutospacing="1" w:after="100" w:afterAutospacing="1"/>
        <w:textAlignment w:val="baseline"/>
        <w:outlineLvl w:val="1"/>
        <w:rPr>
          <w:rFonts w:ascii="tiempostext" w:eastAsia="Times New Roman" w:hAnsi="tiempostext" w:cs="Times New Roman"/>
          <w:b/>
          <w:bCs/>
          <w:color w:val="1A1A1A"/>
          <w:kern w:val="0"/>
          <w:sz w:val="36"/>
          <w:szCs w:val="36"/>
          <w:lang w:eastAsia="fr-FR"/>
          <w14:ligatures w14:val="none"/>
        </w:rPr>
      </w:pPr>
      <w:r w:rsidRPr="00094A52">
        <w:rPr>
          <w:rFonts w:ascii="tiempostext" w:eastAsia="Times New Roman" w:hAnsi="tiempostext" w:cs="Times New Roman"/>
          <w:b/>
          <w:bCs/>
          <w:color w:val="1A1A1A"/>
          <w:kern w:val="0"/>
          <w:sz w:val="36"/>
          <w:szCs w:val="36"/>
          <w:lang w:eastAsia="fr-FR"/>
          <w14:ligatures w14:val="none"/>
        </w:rPr>
        <w:t>Des paris audacieux</w:t>
      </w:r>
    </w:p>
    <w:p w:rsidR="00094A52" w:rsidRPr="00094A52" w:rsidRDefault="00094A52" w:rsidP="00094A52">
      <w:pPr>
        <w:spacing w:before="100" w:beforeAutospacing="1" w:after="100" w:afterAutospacing="1"/>
        <w:textAlignment w:val="baseline"/>
        <w:rPr>
          <w:rFonts w:ascii="tiempostext" w:eastAsia="Times New Roman" w:hAnsi="tiempostext" w:cs="Arial"/>
          <w:color w:val="191919"/>
          <w:kern w:val="0"/>
          <w:lang w:eastAsia="fr-FR"/>
          <w14:ligatures w14:val="none"/>
        </w:rPr>
      </w:pPr>
      <w:r w:rsidRPr="00094A52">
        <w:rPr>
          <w:rFonts w:ascii="tiempostext" w:eastAsia="Times New Roman" w:hAnsi="tiempostext" w:cs="Arial"/>
          <w:color w:val="191919"/>
          <w:kern w:val="0"/>
          <w:lang w:eastAsia="fr-FR"/>
          <w14:ligatures w14:val="none"/>
        </w:rPr>
        <w:t xml:space="preserve">Le monde a changé. Progressivement d’abord, puis tout d’un coup. Désormais, la taxe sur les tickets de cinéma qui abonde le CNC rapporte moins d’argent (c’était 18 % de son budget en 2024) que celle prélevée sur les recettes des plateformes de streaming et la vidéo physique (22 %). Preuve de l’adaptabilité du modèle ? </w:t>
      </w:r>
      <w:r w:rsidRPr="00414060">
        <w:rPr>
          <w:rFonts w:ascii="tiempostext" w:eastAsia="Times New Roman" w:hAnsi="tiempostext" w:cs="Arial"/>
          <w:color w:val="191919"/>
          <w:kern w:val="0"/>
          <w:u w:val="single"/>
          <w:lang w:eastAsia="fr-FR"/>
          <w14:ligatures w14:val="none"/>
        </w:rPr>
        <w:t xml:space="preserve">Pour </w:t>
      </w:r>
      <w:proofErr w:type="spellStart"/>
      <w:r w:rsidRPr="00414060">
        <w:rPr>
          <w:rFonts w:ascii="tiempostext" w:eastAsia="Times New Roman" w:hAnsi="tiempostext" w:cs="Arial"/>
          <w:color w:val="191919"/>
          <w:kern w:val="0"/>
          <w:u w:val="single"/>
          <w:lang w:eastAsia="fr-FR"/>
          <w14:ligatures w14:val="none"/>
        </w:rPr>
        <w:t>Eric</w:t>
      </w:r>
      <w:proofErr w:type="spellEnd"/>
      <w:r w:rsidRPr="00414060">
        <w:rPr>
          <w:rFonts w:ascii="tiempostext" w:eastAsia="Times New Roman" w:hAnsi="tiempostext" w:cs="Arial"/>
          <w:color w:val="191919"/>
          <w:kern w:val="0"/>
          <w:u w:val="single"/>
          <w:lang w:eastAsia="fr-FR"/>
          <w14:ligatures w14:val="none"/>
        </w:rPr>
        <w:t xml:space="preserve"> Lagesse, distributeur chez Pyramide, </w:t>
      </w:r>
      <w:r w:rsidRPr="00414060">
        <w:rPr>
          <w:rFonts w:ascii="tiempostext" w:eastAsia="Times New Roman" w:hAnsi="tiempostext" w:cs="Arial"/>
          <w:i/>
          <w:iCs/>
          <w:color w:val="191919"/>
          <w:kern w:val="0"/>
          <w:u w:val="single"/>
          <w:bdr w:val="none" w:sz="0" w:space="0" w:color="auto" w:frame="1"/>
          <w:lang w:eastAsia="fr-FR"/>
          <w14:ligatures w14:val="none"/>
        </w:rPr>
        <w:t>«il y a en effet moins de films américains qui arrivent sur nos écrans, mais on ne peut plus mettre ça sur le compte de la grève à Hollywood</w:t>
      </w:r>
      <w:r w:rsidRPr="00094A52">
        <w:rPr>
          <w:rFonts w:ascii="tiempostext" w:eastAsia="Times New Roman" w:hAnsi="tiempostext" w:cs="Arial"/>
          <w:i/>
          <w:iCs/>
          <w:color w:val="191919"/>
          <w:kern w:val="0"/>
          <w:bdr w:val="none" w:sz="0" w:space="0" w:color="auto" w:frame="1"/>
          <w:lang w:eastAsia="fr-FR"/>
          <w14:ligatures w14:val="none"/>
        </w:rPr>
        <w:t>… </w:t>
      </w:r>
      <w:hyperlink r:id="rId9" w:tgtFrame="_blank" w:history="1">
        <w:r w:rsidRPr="00094A52">
          <w:rPr>
            <w:rFonts w:ascii="tiempostext" w:eastAsia="Times New Roman" w:hAnsi="tiempostext" w:cs="Arial"/>
            <w:color w:val="E60004"/>
            <w:kern w:val="0"/>
            <w:u w:val="single"/>
            <w:bdr w:val="none" w:sz="0" w:space="0" w:color="auto" w:frame="1"/>
            <w:lang w:eastAsia="fr-FR"/>
            <w14:ligatures w14:val="none"/>
          </w:rPr>
          <w:t>Frankenstein</w:t>
        </w:r>
      </w:hyperlink>
      <w:r w:rsidRPr="00094A52">
        <w:rPr>
          <w:rFonts w:ascii="tiempostext" w:eastAsia="Times New Roman" w:hAnsi="tiempostext" w:cs="Arial"/>
          <w:i/>
          <w:iCs/>
          <w:color w:val="191919"/>
          <w:kern w:val="0"/>
          <w:bdr w:val="none" w:sz="0" w:space="0" w:color="auto" w:frame="1"/>
          <w:lang w:eastAsia="fr-FR"/>
          <w14:ligatures w14:val="none"/>
        </w:rPr>
        <w:t xml:space="preserve"> de Guillermo </w:t>
      </w:r>
      <w:proofErr w:type="spellStart"/>
      <w:r w:rsidRPr="00094A52">
        <w:rPr>
          <w:rFonts w:ascii="tiempostext" w:eastAsia="Times New Roman" w:hAnsi="tiempostext" w:cs="Arial"/>
          <w:i/>
          <w:iCs/>
          <w:color w:val="191919"/>
          <w:kern w:val="0"/>
          <w:bdr w:val="none" w:sz="0" w:space="0" w:color="auto" w:frame="1"/>
          <w:lang w:eastAsia="fr-FR"/>
          <w14:ligatures w14:val="none"/>
        </w:rPr>
        <w:t>del</w:t>
      </w:r>
      <w:proofErr w:type="spellEnd"/>
      <w:r w:rsidRPr="00094A52">
        <w:rPr>
          <w:rFonts w:ascii="tiempostext" w:eastAsia="Times New Roman" w:hAnsi="tiempostext" w:cs="Arial"/>
          <w:i/>
          <w:iCs/>
          <w:color w:val="191919"/>
          <w:kern w:val="0"/>
          <w:bdr w:val="none" w:sz="0" w:space="0" w:color="auto" w:frame="1"/>
          <w:lang w:eastAsia="fr-FR"/>
          <w14:ligatures w14:val="none"/>
        </w:rPr>
        <w:t xml:space="preserve"> Toro, </w:t>
      </w:r>
      <w:hyperlink r:id="rId10" w:tgtFrame="_blank" w:history="1">
        <w:r w:rsidRPr="00094A52">
          <w:rPr>
            <w:rFonts w:ascii="tiempostext" w:eastAsia="Times New Roman" w:hAnsi="tiempostext" w:cs="Arial"/>
            <w:color w:val="E60004"/>
            <w:kern w:val="0"/>
            <w:u w:val="single"/>
            <w:bdr w:val="none" w:sz="0" w:space="0" w:color="auto" w:frame="1"/>
            <w:lang w:eastAsia="fr-FR"/>
            <w14:ligatures w14:val="none"/>
          </w:rPr>
          <w:t>A House of Dynamite</w:t>
        </w:r>
      </w:hyperlink>
      <w:r w:rsidRPr="00094A52">
        <w:rPr>
          <w:rFonts w:ascii="tiempostext" w:eastAsia="Times New Roman" w:hAnsi="tiempostext" w:cs="Arial"/>
          <w:i/>
          <w:iCs/>
          <w:color w:val="191919"/>
          <w:kern w:val="0"/>
          <w:bdr w:val="none" w:sz="0" w:space="0" w:color="auto" w:frame="1"/>
          <w:lang w:eastAsia="fr-FR"/>
          <w14:ligatures w14:val="none"/>
        </w:rPr>
        <w:t> de Kathryn Bigelow arrivent sur Netflix, or ces films auraient attiré du monde en salles. Ce sont plusieurs millions d’entrées qui ne rentrent pas dans les caisses du cinéma, et ça, c’est structurel</w:t>
      </w:r>
      <w:proofErr w:type="gramStart"/>
      <w:r w:rsidRPr="00094A52">
        <w:rPr>
          <w:rFonts w:ascii="tiempostext" w:eastAsia="Times New Roman" w:hAnsi="tiempostext" w:cs="Arial"/>
          <w:i/>
          <w:iCs/>
          <w:color w:val="191919"/>
          <w:kern w:val="0"/>
          <w:bdr w:val="none" w:sz="0" w:space="0" w:color="auto" w:frame="1"/>
          <w:lang w:eastAsia="fr-FR"/>
          <w14:ligatures w14:val="none"/>
        </w:rPr>
        <w:t>.»</w:t>
      </w:r>
      <w:proofErr w:type="gramEnd"/>
    </w:p>
    <w:p w:rsidR="00094A52" w:rsidRPr="00094A52" w:rsidRDefault="00094A52" w:rsidP="00094A52">
      <w:pPr>
        <w:spacing w:before="100" w:beforeAutospacing="1" w:after="100" w:afterAutospacing="1"/>
        <w:textAlignment w:val="baseline"/>
        <w:rPr>
          <w:rFonts w:ascii="tiempostext" w:eastAsia="Times New Roman" w:hAnsi="tiempostext" w:cs="Arial"/>
          <w:color w:val="191919"/>
          <w:kern w:val="0"/>
          <w:lang w:eastAsia="fr-FR"/>
          <w14:ligatures w14:val="none"/>
        </w:rPr>
      </w:pPr>
      <w:r w:rsidRPr="00094A52">
        <w:rPr>
          <w:rFonts w:ascii="tiempostext" w:eastAsia="Times New Roman" w:hAnsi="tiempostext" w:cs="Arial"/>
          <w:color w:val="191919"/>
          <w:kern w:val="0"/>
          <w:lang w:eastAsia="fr-FR"/>
          <w14:ligatures w14:val="none"/>
        </w:rPr>
        <w:t>Marchant sur l’eau depuis deux ans, le</w:t>
      </w:r>
      <w:r w:rsidR="00414060">
        <w:rPr>
          <w:rFonts w:ascii="tiempostext" w:eastAsia="Times New Roman" w:hAnsi="tiempostext" w:cs="Arial"/>
          <w:color w:val="191919"/>
          <w:kern w:val="0"/>
          <w:lang w:eastAsia="fr-FR"/>
          <w14:ligatures w14:val="none"/>
        </w:rPr>
        <w:t xml:space="preserve"> </w:t>
      </w:r>
      <w:r w:rsidRPr="00094A52">
        <w:rPr>
          <w:rFonts w:ascii="tiempostext" w:eastAsia="Times New Roman" w:hAnsi="tiempostext" w:cs="Arial"/>
          <w:color w:val="191919"/>
          <w:kern w:val="0"/>
          <w:lang w:eastAsia="fr-FR"/>
          <w14:ligatures w14:val="none"/>
        </w:rPr>
        <w:t>distributeur indépendant a multiplié les paris audacieux à plus de 600 000 spectateurs en 2024 (</w:t>
      </w:r>
      <w:r w:rsidRPr="00094A52">
        <w:rPr>
          <w:rFonts w:ascii="tiempostext" w:eastAsia="Times New Roman" w:hAnsi="tiempostext" w:cs="Arial"/>
          <w:i/>
          <w:iCs/>
          <w:color w:val="191919"/>
          <w:kern w:val="0"/>
          <w:bdr w:val="none" w:sz="0" w:space="0" w:color="auto" w:frame="1"/>
          <w:lang w:eastAsia="fr-FR"/>
          <w14:ligatures w14:val="none"/>
        </w:rPr>
        <w:t>les Graines du figuier sauvage, </w:t>
      </w:r>
      <w:hyperlink r:id="rId11" w:tgtFrame="_blank" w:history="1">
        <w:r w:rsidRPr="00094A52">
          <w:rPr>
            <w:rFonts w:ascii="tiempostext" w:eastAsia="Times New Roman" w:hAnsi="tiempostext" w:cs="Arial"/>
            <w:i/>
            <w:iCs/>
            <w:color w:val="E60004"/>
            <w:kern w:val="0"/>
            <w:u w:val="single"/>
            <w:bdr w:val="none" w:sz="0" w:space="0" w:color="auto" w:frame="1"/>
            <w:lang w:eastAsia="fr-FR"/>
            <w14:ligatures w14:val="none"/>
          </w:rPr>
          <w:t>l’Histoire de Souleymane</w:t>
        </w:r>
      </w:hyperlink>
      <w:r w:rsidRPr="00094A52">
        <w:rPr>
          <w:rFonts w:ascii="tiempostext" w:eastAsia="Times New Roman" w:hAnsi="tiempostext" w:cs="Arial"/>
          <w:color w:val="191919"/>
          <w:kern w:val="0"/>
          <w:lang w:eastAsia="fr-FR"/>
          <w14:ligatures w14:val="none"/>
        </w:rPr>
        <w:t>), jusqu’au triomphe à 960 000 entrées impossibles à prévoir de </w:t>
      </w:r>
      <w:hyperlink r:id="rId12" w:tgtFrame="_blank" w:history="1">
        <w:r w:rsidRPr="00094A52">
          <w:rPr>
            <w:rFonts w:ascii="tiempostext" w:eastAsia="Times New Roman" w:hAnsi="tiempostext" w:cs="Arial"/>
            <w:i/>
            <w:iCs/>
            <w:color w:val="E60004"/>
            <w:kern w:val="0"/>
            <w:u w:val="single"/>
            <w:bdr w:val="none" w:sz="0" w:space="0" w:color="auto" w:frame="1"/>
            <w:lang w:eastAsia="fr-FR"/>
            <w14:ligatures w14:val="none"/>
          </w:rPr>
          <w:t>Vingt Dieux</w:t>
        </w:r>
      </w:hyperlink>
      <w:r w:rsidRPr="00094A52">
        <w:rPr>
          <w:rFonts w:ascii="tiempostext" w:eastAsia="Times New Roman" w:hAnsi="tiempostext" w:cs="Arial"/>
          <w:i/>
          <w:iCs/>
          <w:color w:val="191919"/>
          <w:kern w:val="0"/>
          <w:bdr w:val="none" w:sz="0" w:space="0" w:color="auto" w:frame="1"/>
          <w:lang w:eastAsia="fr-FR"/>
          <w14:ligatures w14:val="none"/>
        </w:rPr>
        <w:t>, </w:t>
      </w:r>
      <w:r w:rsidRPr="00094A52">
        <w:rPr>
          <w:rFonts w:ascii="tiempostext" w:eastAsia="Times New Roman" w:hAnsi="tiempostext" w:cs="Arial"/>
          <w:color w:val="191919"/>
          <w:kern w:val="0"/>
          <w:lang w:eastAsia="fr-FR"/>
          <w14:ligatures w14:val="none"/>
        </w:rPr>
        <w:t>premier film sur la fabrication de comté dans le Jura. Dernier phénomène en date, </w:t>
      </w:r>
      <w:proofErr w:type="spellStart"/>
      <w:r w:rsidRPr="00094A52">
        <w:rPr>
          <w:rFonts w:ascii="tiempostext" w:eastAsia="Times New Roman" w:hAnsi="tiempostext" w:cs="Arial"/>
          <w:color w:val="191919"/>
          <w:kern w:val="0"/>
          <w:lang w:eastAsia="fr-FR"/>
          <w14:ligatures w14:val="none"/>
        </w:rPr>
        <w:fldChar w:fldCharType="begin"/>
      </w:r>
      <w:r w:rsidRPr="00094A52">
        <w:rPr>
          <w:rFonts w:ascii="tiempostext" w:eastAsia="Times New Roman" w:hAnsi="tiempostext" w:cs="Arial"/>
          <w:color w:val="191919"/>
          <w:kern w:val="0"/>
          <w:lang w:eastAsia="fr-FR"/>
          <w14:ligatures w14:val="none"/>
        </w:rPr>
        <w:instrText>HYPERLINK "https://www.liberation.fr/culture/cinema/sirat-doliver-laxe-un-epoustouflant-voyage-de-la-rave-au-cauchemar-20250909_Y36WJBBBTVGRNE6HBARAED2QIA/" \t "_blank"</w:instrText>
      </w:r>
      <w:r w:rsidRPr="00094A52">
        <w:rPr>
          <w:rFonts w:ascii="tiempostext" w:eastAsia="Times New Roman" w:hAnsi="tiempostext" w:cs="Arial"/>
          <w:color w:val="191919"/>
          <w:kern w:val="0"/>
          <w:lang w:eastAsia="fr-FR"/>
          <w14:ligatures w14:val="none"/>
        </w:rPr>
      </w:r>
      <w:r w:rsidRPr="00094A52">
        <w:rPr>
          <w:rFonts w:ascii="tiempostext" w:eastAsia="Times New Roman" w:hAnsi="tiempostext" w:cs="Arial"/>
          <w:color w:val="191919"/>
          <w:kern w:val="0"/>
          <w:lang w:eastAsia="fr-FR"/>
          <w14:ligatures w14:val="none"/>
        </w:rPr>
        <w:fldChar w:fldCharType="separate"/>
      </w:r>
      <w:r w:rsidRPr="00094A52">
        <w:rPr>
          <w:rFonts w:ascii="tiempostext" w:eastAsia="Times New Roman" w:hAnsi="tiempostext" w:cs="Arial"/>
          <w:i/>
          <w:iCs/>
          <w:color w:val="E60004"/>
          <w:kern w:val="0"/>
          <w:u w:val="single"/>
          <w:bdr w:val="none" w:sz="0" w:space="0" w:color="auto" w:frame="1"/>
          <w:lang w:eastAsia="fr-FR"/>
          <w14:ligatures w14:val="none"/>
        </w:rPr>
        <w:t>Sirât</w:t>
      </w:r>
      <w:r w:rsidRPr="00094A52">
        <w:rPr>
          <w:rFonts w:ascii="tiempostext" w:eastAsia="Times New Roman" w:hAnsi="tiempostext" w:cs="Arial"/>
          <w:color w:val="191919"/>
          <w:kern w:val="0"/>
          <w:lang w:eastAsia="fr-FR"/>
          <w14:ligatures w14:val="none"/>
        </w:rPr>
        <w:fldChar w:fldCharType="end"/>
      </w:r>
      <w:r w:rsidRPr="00094A52">
        <w:rPr>
          <w:rFonts w:ascii="tiempostext" w:eastAsia="Times New Roman" w:hAnsi="tiempostext" w:cs="Arial"/>
          <w:color w:val="191919"/>
          <w:kern w:val="0"/>
          <w:lang w:eastAsia="fr-FR"/>
          <w14:ligatures w14:val="none"/>
        </w:rPr>
        <w:t>d’Oliver</w:t>
      </w:r>
      <w:proofErr w:type="spellEnd"/>
      <w:r w:rsidRPr="00094A52">
        <w:rPr>
          <w:rFonts w:ascii="tiempostext" w:eastAsia="Times New Roman" w:hAnsi="tiempostext" w:cs="Arial"/>
          <w:color w:val="191919"/>
          <w:kern w:val="0"/>
          <w:lang w:eastAsia="fr-FR"/>
          <w14:ligatures w14:val="none"/>
        </w:rPr>
        <w:t xml:space="preserve"> </w:t>
      </w:r>
      <w:proofErr w:type="spellStart"/>
      <w:r w:rsidRPr="00094A52">
        <w:rPr>
          <w:rFonts w:ascii="tiempostext" w:eastAsia="Times New Roman" w:hAnsi="tiempostext" w:cs="Arial"/>
          <w:color w:val="191919"/>
          <w:kern w:val="0"/>
          <w:lang w:eastAsia="fr-FR"/>
          <w14:ligatures w14:val="none"/>
        </w:rPr>
        <w:t>Laxe</w:t>
      </w:r>
      <w:proofErr w:type="spellEnd"/>
      <w:r w:rsidRPr="00094A52">
        <w:rPr>
          <w:rFonts w:ascii="tiempostext" w:eastAsia="Times New Roman" w:hAnsi="tiempostext" w:cs="Arial"/>
          <w:color w:val="191919"/>
          <w:kern w:val="0"/>
          <w:lang w:eastAsia="fr-FR"/>
          <w14:ligatures w14:val="none"/>
        </w:rPr>
        <w:t xml:space="preserve"> choisi pour représenter l’Espagne aux Oscars, frise les 700 000 entrées quand les trois précédents films du Galicien enchanté tournaient dans les 20 000.</w:t>
      </w:r>
    </w:p>
    <w:p w:rsidR="00094A52" w:rsidRPr="00094A52" w:rsidRDefault="00094A52" w:rsidP="00094A52">
      <w:pPr>
        <w:spacing w:before="100" w:beforeAutospacing="1" w:after="100" w:afterAutospacing="1"/>
        <w:textAlignment w:val="baseline"/>
        <w:rPr>
          <w:rFonts w:ascii="tiempostext" w:eastAsia="Times New Roman" w:hAnsi="tiempostext" w:cs="Arial"/>
          <w:color w:val="191919"/>
          <w:kern w:val="0"/>
          <w:lang w:eastAsia="fr-FR"/>
          <w14:ligatures w14:val="none"/>
        </w:rPr>
      </w:pPr>
      <w:r w:rsidRPr="00414060">
        <w:rPr>
          <w:rFonts w:ascii="tiempostext" w:eastAsia="Times New Roman" w:hAnsi="tiempostext" w:cs="Arial"/>
          <w:color w:val="191919"/>
          <w:kern w:val="0"/>
          <w:u w:val="single"/>
          <w:lang w:eastAsia="fr-FR"/>
          <w14:ligatures w14:val="none"/>
        </w:rPr>
        <w:t>Pour Pauline Ginot, déléguée générale de l’Acid (Association du cinéma indépendant pour sa diffusion), c’est bien la preuve que </w:t>
      </w:r>
      <w:r w:rsidRPr="00414060">
        <w:rPr>
          <w:rFonts w:ascii="tiempostext" w:eastAsia="Times New Roman" w:hAnsi="tiempostext" w:cs="Arial"/>
          <w:i/>
          <w:iCs/>
          <w:color w:val="191919"/>
          <w:kern w:val="0"/>
          <w:u w:val="single"/>
          <w:bdr w:val="none" w:sz="0" w:space="0" w:color="auto" w:frame="1"/>
          <w:lang w:eastAsia="fr-FR"/>
          <w14:ligatures w14:val="none"/>
        </w:rPr>
        <w:t>«si on sacrifie les auteurs qui attirent 20 000 spectateurs à leurs débuts, on pénalise le cinéma de demain qui fait des centaines de milliers d’entrées dans</w:t>
      </w:r>
      <w:r w:rsidRPr="00094A52">
        <w:rPr>
          <w:rFonts w:ascii="tiempostext" w:eastAsia="Times New Roman" w:hAnsi="tiempostext" w:cs="Arial"/>
          <w:i/>
          <w:iCs/>
          <w:color w:val="191919"/>
          <w:kern w:val="0"/>
          <w:bdr w:val="none" w:sz="0" w:space="0" w:color="auto" w:frame="1"/>
          <w:lang w:eastAsia="fr-FR"/>
          <w14:ligatures w14:val="none"/>
        </w:rPr>
        <w:t xml:space="preserve"> </w:t>
      </w:r>
      <w:r w:rsidRPr="00414060">
        <w:rPr>
          <w:rFonts w:ascii="tiempostext" w:eastAsia="Times New Roman" w:hAnsi="tiempostext" w:cs="Arial"/>
          <w:i/>
          <w:iCs/>
          <w:color w:val="191919"/>
          <w:kern w:val="0"/>
          <w:u w:val="single"/>
          <w:bdr w:val="none" w:sz="0" w:space="0" w:color="auto" w:frame="1"/>
          <w:lang w:eastAsia="fr-FR"/>
          <w14:ligatures w14:val="none"/>
        </w:rPr>
        <w:t xml:space="preserve">dix </w:t>
      </w:r>
      <w:proofErr w:type="gramStart"/>
      <w:r w:rsidRPr="00414060">
        <w:rPr>
          <w:rFonts w:ascii="tiempostext" w:eastAsia="Times New Roman" w:hAnsi="tiempostext" w:cs="Arial"/>
          <w:i/>
          <w:iCs/>
          <w:color w:val="191919"/>
          <w:kern w:val="0"/>
          <w:u w:val="single"/>
          <w:bdr w:val="none" w:sz="0" w:space="0" w:color="auto" w:frame="1"/>
          <w:lang w:eastAsia="fr-FR"/>
          <w14:ligatures w14:val="none"/>
        </w:rPr>
        <w:t>ans»</w:t>
      </w:r>
      <w:proofErr w:type="gramEnd"/>
      <w:r w:rsidRPr="00414060">
        <w:rPr>
          <w:rFonts w:ascii="tiempostext" w:eastAsia="Times New Roman" w:hAnsi="tiempostext" w:cs="Arial"/>
          <w:i/>
          <w:iCs/>
          <w:color w:val="191919"/>
          <w:kern w:val="0"/>
          <w:u w:val="single"/>
          <w:bdr w:val="none" w:sz="0" w:space="0" w:color="auto" w:frame="1"/>
          <w:lang w:eastAsia="fr-FR"/>
          <w14:ligatures w14:val="none"/>
        </w:rPr>
        <w:t>.</w:t>
      </w:r>
      <w:r w:rsidRPr="00094A52">
        <w:rPr>
          <w:rFonts w:ascii="tiempostext" w:eastAsia="Times New Roman" w:hAnsi="tiempostext" w:cs="Arial"/>
          <w:i/>
          <w:iCs/>
          <w:color w:val="191919"/>
          <w:kern w:val="0"/>
          <w:bdr w:val="none" w:sz="0" w:space="0" w:color="auto" w:frame="1"/>
          <w:lang w:eastAsia="fr-FR"/>
          <w14:ligatures w14:val="none"/>
        </w:rPr>
        <w:t> </w:t>
      </w:r>
      <w:r w:rsidRPr="00094A52">
        <w:rPr>
          <w:rFonts w:ascii="tiempostext" w:eastAsia="Times New Roman" w:hAnsi="tiempostext" w:cs="Arial"/>
          <w:color w:val="191919"/>
          <w:kern w:val="0"/>
          <w:lang w:eastAsia="fr-FR"/>
          <w14:ligatures w14:val="none"/>
        </w:rPr>
        <w:t>L’effondrement de visibilité de ce</w:t>
      </w:r>
      <w:proofErr w:type="gramStart"/>
      <w:r w:rsidRPr="00094A52">
        <w:rPr>
          <w:rFonts w:ascii="tiempostext" w:eastAsia="Times New Roman" w:hAnsi="tiempostext" w:cs="Arial"/>
          <w:color w:val="191919"/>
          <w:kern w:val="0"/>
          <w:lang w:eastAsia="fr-FR"/>
          <w14:ligatures w14:val="none"/>
        </w:rPr>
        <w:t xml:space="preserve"> «cinéma</w:t>
      </w:r>
      <w:proofErr w:type="gramEnd"/>
      <w:r w:rsidRPr="00094A52">
        <w:rPr>
          <w:rFonts w:ascii="tiempostext" w:eastAsia="Times New Roman" w:hAnsi="tiempostext" w:cs="Arial"/>
          <w:color w:val="191919"/>
          <w:kern w:val="0"/>
          <w:lang w:eastAsia="fr-FR"/>
          <w14:ligatures w14:val="none"/>
        </w:rPr>
        <w:t xml:space="preserve"> de </w:t>
      </w:r>
      <w:proofErr w:type="gramStart"/>
      <w:r w:rsidRPr="00094A52">
        <w:rPr>
          <w:rFonts w:ascii="tiempostext" w:eastAsia="Times New Roman" w:hAnsi="tiempostext" w:cs="Arial"/>
          <w:color w:val="191919"/>
          <w:kern w:val="0"/>
          <w:lang w:eastAsia="fr-FR"/>
          <w14:ligatures w14:val="none"/>
        </w:rPr>
        <w:t>recherche»</w:t>
      </w:r>
      <w:proofErr w:type="gramEnd"/>
      <w:r w:rsidRPr="00094A52">
        <w:rPr>
          <w:rFonts w:ascii="tiempostext" w:eastAsia="Times New Roman" w:hAnsi="tiempostext" w:cs="Arial"/>
          <w:color w:val="191919"/>
          <w:kern w:val="0"/>
          <w:lang w:eastAsia="fr-FR"/>
          <w14:ligatures w14:val="none"/>
        </w:rPr>
        <w:t xml:space="preserve"> inquiète la frange la plus fragile des indépendants. Une espèce menacée, d’après une étude présentée au festival d’Angers sur les premiers longs métrages français : recul du nombre de séances qui leur sont consacrées (13,8 % après Covid, contre 20 % avant), baisse drastique du financement des premiers films documentaires…</w:t>
      </w:r>
    </w:p>
    <w:p w:rsidR="00094A52" w:rsidRPr="00094A52" w:rsidRDefault="00094A52" w:rsidP="00094A52">
      <w:pPr>
        <w:spacing w:before="100" w:beforeAutospacing="1" w:after="100" w:afterAutospacing="1"/>
        <w:textAlignment w:val="baseline"/>
        <w:outlineLvl w:val="1"/>
        <w:rPr>
          <w:rFonts w:ascii="tiempostext" w:eastAsia="Times New Roman" w:hAnsi="tiempostext" w:cs="Times New Roman"/>
          <w:b/>
          <w:bCs/>
          <w:color w:val="1A1A1A"/>
          <w:kern w:val="0"/>
          <w:sz w:val="36"/>
          <w:szCs w:val="36"/>
          <w:lang w:eastAsia="fr-FR"/>
          <w14:ligatures w14:val="none"/>
        </w:rPr>
      </w:pPr>
      <w:r w:rsidRPr="00094A52">
        <w:rPr>
          <w:rFonts w:ascii="tiempostext" w:eastAsia="Times New Roman" w:hAnsi="tiempostext" w:cs="Times New Roman"/>
          <w:b/>
          <w:bCs/>
          <w:color w:val="1A1A1A"/>
          <w:kern w:val="0"/>
          <w:sz w:val="36"/>
          <w:szCs w:val="36"/>
          <w:lang w:eastAsia="fr-FR"/>
          <w14:ligatures w14:val="none"/>
        </w:rPr>
        <w:t>Classe moyenne de la production</w:t>
      </w:r>
    </w:p>
    <w:p w:rsidR="00094A52" w:rsidRPr="00094A52" w:rsidRDefault="00094A52" w:rsidP="00094A52">
      <w:pPr>
        <w:spacing w:before="100" w:beforeAutospacing="1" w:after="100" w:afterAutospacing="1"/>
        <w:textAlignment w:val="baseline"/>
        <w:rPr>
          <w:rFonts w:ascii="tiempostext" w:eastAsia="Times New Roman" w:hAnsi="tiempostext" w:cs="Arial"/>
          <w:color w:val="191919"/>
          <w:kern w:val="0"/>
          <w:lang w:eastAsia="fr-FR"/>
          <w14:ligatures w14:val="none"/>
        </w:rPr>
      </w:pPr>
      <w:r w:rsidRPr="00094A52">
        <w:rPr>
          <w:rFonts w:ascii="tiempostext" w:eastAsia="Times New Roman" w:hAnsi="tiempostext" w:cs="Arial"/>
          <w:color w:val="191919"/>
          <w:kern w:val="0"/>
          <w:lang w:eastAsia="fr-FR"/>
          <w14:ligatures w14:val="none"/>
        </w:rPr>
        <w:t>Dans les déjeuners du secteur néanmoins, depuis la révélation d’une étude du syndicat des producteurs (l’Union des producteurs de cinéma, UPC), on n’a plus que les</w:t>
      </w:r>
      <w:proofErr w:type="gramStart"/>
      <w:r w:rsidRPr="00094A52">
        <w:rPr>
          <w:rFonts w:ascii="tiempostext" w:eastAsia="Times New Roman" w:hAnsi="tiempostext" w:cs="Arial"/>
          <w:color w:val="191919"/>
          <w:kern w:val="0"/>
          <w:lang w:eastAsia="fr-FR"/>
          <w14:ligatures w14:val="none"/>
        </w:rPr>
        <w:t xml:space="preserve"> «films</w:t>
      </w:r>
      <w:proofErr w:type="gramEnd"/>
      <w:r w:rsidRPr="00094A52">
        <w:rPr>
          <w:rFonts w:ascii="tiempostext" w:eastAsia="Times New Roman" w:hAnsi="tiempostext" w:cs="Arial"/>
          <w:color w:val="191919"/>
          <w:kern w:val="0"/>
          <w:lang w:eastAsia="fr-FR"/>
          <w14:ligatures w14:val="none"/>
        </w:rPr>
        <w:t xml:space="preserve"> du </w:t>
      </w:r>
      <w:proofErr w:type="gramStart"/>
      <w:r w:rsidRPr="00094A52">
        <w:rPr>
          <w:rFonts w:ascii="tiempostext" w:eastAsia="Times New Roman" w:hAnsi="tiempostext" w:cs="Arial"/>
          <w:color w:val="191919"/>
          <w:kern w:val="0"/>
          <w:lang w:eastAsia="fr-FR"/>
          <w14:ligatures w14:val="none"/>
        </w:rPr>
        <w:t>milieu»</w:t>
      </w:r>
      <w:proofErr w:type="gramEnd"/>
      <w:r w:rsidRPr="00094A52">
        <w:rPr>
          <w:rFonts w:ascii="tiempostext" w:eastAsia="Times New Roman" w:hAnsi="tiempostext" w:cs="Arial"/>
          <w:color w:val="191919"/>
          <w:kern w:val="0"/>
          <w:lang w:eastAsia="fr-FR"/>
          <w14:ligatures w14:val="none"/>
        </w:rPr>
        <w:t xml:space="preserve"> à la bouche. C’est-à-dire ceux dont le budget se situe dans la zone intermédiaire des 4 à 7 millions d’euros, typologie à cheval entre l’artistique et le populaire, pour le dire vite (actuellement en salles, </w:t>
      </w:r>
      <w:r w:rsidRPr="00094A52">
        <w:rPr>
          <w:rFonts w:ascii="tiempostext" w:eastAsia="Times New Roman" w:hAnsi="tiempostext" w:cs="Arial"/>
          <w:i/>
          <w:iCs/>
          <w:color w:val="191919"/>
          <w:kern w:val="0"/>
          <w:bdr w:val="none" w:sz="0" w:space="0" w:color="auto" w:frame="1"/>
          <w:lang w:eastAsia="fr-FR"/>
          <w14:ligatures w14:val="none"/>
        </w:rPr>
        <w:t>l’</w:t>
      </w:r>
      <w:proofErr w:type="spellStart"/>
      <w:r w:rsidRPr="00094A52">
        <w:rPr>
          <w:rFonts w:ascii="tiempostext" w:eastAsia="Times New Roman" w:hAnsi="tiempostext" w:cs="Arial"/>
          <w:i/>
          <w:iCs/>
          <w:color w:val="191919"/>
          <w:kern w:val="0"/>
          <w:bdr w:val="none" w:sz="0" w:space="0" w:color="auto" w:frame="1"/>
          <w:lang w:eastAsia="fr-FR"/>
          <w14:ligatures w14:val="none"/>
        </w:rPr>
        <w:t>Etranger</w:t>
      </w:r>
      <w:proofErr w:type="spellEnd"/>
      <w:r w:rsidRPr="00094A52">
        <w:rPr>
          <w:rFonts w:ascii="tiempostext" w:eastAsia="Times New Roman" w:hAnsi="tiempostext" w:cs="Arial"/>
          <w:i/>
          <w:iCs/>
          <w:color w:val="191919"/>
          <w:kern w:val="0"/>
          <w:bdr w:val="none" w:sz="0" w:space="0" w:color="auto" w:frame="1"/>
          <w:lang w:eastAsia="fr-FR"/>
          <w14:ligatures w14:val="none"/>
        </w:rPr>
        <w:t>, la Femme la plus riche du monde, Dossier 137, le Gang des Amazones</w:t>
      </w:r>
      <w:r w:rsidRPr="00094A52">
        <w:rPr>
          <w:rFonts w:ascii="tiempostext" w:eastAsia="Times New Roman" w:hAnsi="tiempostext" w:cs="Arial"/>
          <w:color w:val="191919"/>
          <w:kern w:val="0"/>
          <w:lang w:eastAsia="fr-FR"/>
          <w14:ligatures w14:val="none"/>
        </w:rPr>
        <w:t>…)</w:t>
      </w:r>
    </w:p>
    <w:p w:rsidR="00094A52" w:rsidRPr="00094A52" w:rsidRDefault="00094A52" w:rsidP="00094A52">
      <w:pPr>
        <w:spacing w:before="100" w:beforeAutospacing="1" w:after="100" w:afterAutospacing="1"/>
        <w:textAlignment w:val="baseline"/>
        <w:rPr>
          <w:rFonts w:ascii="tiempostext" w:eastAsia="Times New Roman" w:hAnsi="tiempostext" w:cs="Arial"/>
          <w:color w:val="191919"/>
          <w:kern w:val="0"/>
          <w:lang w:eastAsia="fr-FR"/>
          <w14:ligatures w14:val="none"/>
        </w:rPr>
      </w:pPr>
      <w:r w:rsidRPr="00094A52">
        <w:rPr>
          <w:rFonts w:ascii="tiempostext" w:eastAsia="Times New Roman" w:hAnsi="tiempostext" w:cs="Arial"/>
          <w:color w:val="191919"/>
          <w:kern w:val="0"/>
          <w:lang w:eastAsia="fr-FR"/>
          <w14:ligatures w14:val="none"/>
        </w:rPr>
        <w:t xml:space="preserve">En voie de paupérisation selon l’UPC, </w:t>
      </w:r>
      <w:r w:rsidRPr="00414060">
        <w:rPr>
          <w:rFonts w:ascii="tiempostext" w:eastAsia="Times New Roman" w:hAnsi="tiempostext" w:cs="Arial"/>
          <w:color w:val="191919"/>
          <w:kern w:val="0"/>
          <w:u w:val="single"/>
          <w:lang w:eastAsia="fr-FR"/>
          <w14:ligatures w14:val="none"/>
        </w:rPr>
        <w:t>cette</w:t>
      </w:r>
      <w:proofErr w:type="gramStart"/>
      <w:r w:rsidRPr="00414060">
        <w:rPr>
          <w:rFonts w:ascii="tiempostext" w:eastAsia="Times New Roman" w:hAnsi="tiempostext" w:cs="Arial"/>
          <w:color w:val="191919"/>
          <w:kern w:val="0"/>
          <w:u w:val="single"/>
          <w:lang w:eastAsia="fr-FR"/>
          <w14:ligatures w14:val="none"/>
        </w:rPr>
        <w:t xml:space="preserve"> «classe</w:t>
      </w:r>
      <w:proofErr w:type="gramEnd"/>
      <w:r w:rsidRPr="00414060">
        <w:rPr>
          <w:rFonts w:ascii="tiempostext" w:eastAsia="Times New Roman" w:hAnsi="tiempostext" w:cs="Arial"/>
          <w:color w:val="191919"/>
          <w:kern w:val="0"/>
          <w:u w:val="single"/>
          <w:lang w:eastAsia="fr-FR"/>
          <w14:ligatures w14:val="none"/>
        </w:rPr>
        <w:t xml:space="preserve"> </w:t>
      </w:r>
      <w:proofErr w:type="gramStart"/>
      <w:r w:rsidRPr="00414060">
        <w:rPr>
          <w:rFonts w:ascii="tiempostext" w:eastAsia="Times New Roman" w:hAnsi="tiempostext" w:cs="Arial"/>
          <w:color w:val="191919"/>
          <w:kern w:val="0"/>
          <w:u w:val="single"/>
          <w:lang w:eastAsia="fr-FR"/>
          <w14:ligatures w14:val="none"/>
        </w:rPr>
        <w:t>moyenne»</w:t>
      </w:r>
      <w:proofErr w:type="gramEnd"/>
      <w:r w:rsidRPr="00414060">
        <w:rPr>
          <w:rFonts w:ascii="tiempostext" w:eastAsia="Times New Roman" w:hAnsi="tiempostext" w:cs="Arial"/>
          <w:color w:val="191919"/>
          <w:kern w:val="0"/>
          <w:u w:val="single"/>
          <w:lang w:eastAsia="fr-FR"/>
          <w14:ligatures w14:val="none"/>
        </w:rPr>
        <w:t xml:space="preserve"> de la production, à qui l’on doit de spectaculaires succès ces dernières années (</w:t>
      </w:r>
      <w:r w:rsidRPr="00414060">
        <w:rPr>
          <w:rFonts w:ascii="tiempostext" w:eastAsia="Times New Roman" w:hAnsi="tiempostext" w:cs="Arial"/>
          <w:i/>
          <w:iCs/>
          <w:color w:val="191919"/>
          <w:kern w:val="0"/>
          <w:u w:val="single"/>
          <w:bdr w:val="none" w:sz="0" w:space="0" w:color="auto" w:frame="1"/>
          <w:lang w:eastAsia="fr-FR"/>
          <w14:ligatures w14:val="none"/>
        </w:rPr>
        <w:t>Un p’tit truc en plus,</w:t>
      </w:r>
      <w:r w:rsidRPr="00414060">
        <w:rPr>
          <w:rFonts w:ascii="tiempostext" w:eastAsia="Times New Roman" w:hAnsi="tiempostext" w:cs="Arial"/>
          <w:color w:val="191919"/>
          <w:kern w:val="0"/>
          <w:u w:val="single"/>
          <w:lang w:eastAsia="fr-FR"/>
          <w14:ligatures w14:val="none"/>
        </w:rPr>
        <w:t> encore lui, </w:t>
      </w:r>
      <w:r w:rsidRPr="00414060">
        <w:rPr>
          <w:rFonts w:ascii="tiempostext" w:eastAsia="Times New Roman" w:hAnsi="tiempostext" w:cs="Arial"/>
          <w:i/>
          <w:iCs/>
          <w:color w:val="191919"/>
          <w:kern w:val="0"/>
          <w:u w:val="single"/>
          <w:bdr w:val="none" w:sz="0" w:space="0" w:color="auto" w:frame="1"/>
          <w:lang w:eastAsia="fr-FR"/>
          <w14:ligatures w14:val="none"/>
        </w:rPr>
        <w:t>En fanfare</w:t>
      </w:r>
      <w:r w:rsidRPr="00414060">
        <w:rPr>
          <w:rFonts w:ascii="tiempostext" w:eastAsia="Times New Roman" w:hAnsi="tiempostext" w:cs="Arial"/>
          <w:color w:val="191919"/>
          <w:kern w:val="0"/>
          <w:u w:val="single"/>
          <w:lang w:eastAsia="fr-FR"/>
          <w14:ligatures w14:val="none"/>
        </w:rPr>
        <w:t>…), serait de plus en plus difficile à rentabiliser et financer, délaissé par les diffuseurs qui préfèrent investir sur la</w:t>
      </w:r>
      <w:proofErr w:type="gramStart"/>
      <w:r w:rsidRPr="00414060">
        <w:rPr>
          <w:rFonts w:ascii="tiempostext" w:eastAsia="Times New Roman" w:hAnsi="tiempostext" w:cs="Arial"/>
          <w:color w:val="191919"/>
          <w:kern w:val="0"/>
          <w:u w:val="single"/>
          <w:lang w:eastAsia="fr-FR"/>
          <w14:ligatures w14:val="none"/>
        </w:rPr>
        <w:t xml:space="preserve"> «tranche</w:t>
      </w:r>
      <w:proofErr w:type="gramEnd"/>
      <w:r w:rsidRPr="00414060">
        <w:rPr>
          <w:rFonts w:ascii="tiempostext" w:eastAsia="Times New Roman" w:hAnsi="tiempostext" w:cs="Arial"/>
          <w:color w:val="191919"/>
          <w:kern w:val="0"/>
          <w:u w:val="single"/>
          <w:lang w:eastAsia="fr-FR"/>
          <w14:ligatures w14:val="none"/>
        </w:rPr>
        <w:t xml:space="preserve"> du </w:t>
      </w:r>
      <w:proofErr w:type="gramStart"/>
      <w:r w:rsidRPr="00414060">
        <w:rPr>
          <w:rFonts w:ascii="tiempostext" w:eastAsia="Times New Roman" w:hAnsi="tiempostext" w:cs="Arial"/>
          <w:color w:val="191919"/>
          <w:kern w:val="0"/>
          <w:u w:val="single"/>
          <w:lang w:eastAsia="fr-FR"/>
          <w14:ligatures w14:val="none"/>
        </w:rPr>
        <w:t>dessus»</w:t>
      </w:r>
      <w:proofErr w:type="gramEnd"/>
      <w:r w:rsidRPr="00414060">
        <w:rPr>
          <w:rFonts w:ascii="tiempostext" w:eastAsia="Times New Roman" w:hAnsi="tiempostext" w:cs="Arial"/>
          <w:color w:val="191919"/>
          <w:kern w:val="0"/>
          <w:u w:val="single"/>
          <w:lang w:eastAsia="fr-FR"/>
          <w14:ligatures w14:val="none"/>
        </w:rPr>
        <w:t>.</w:t>
      </w:r>
      <w:r w:rsidRPr="00094A52">
        <w:rPr>
          <w:rFonts w:ascii="tiempostext" w:eastAsia="Times New Roman" w:hAnsi="tiempostext" w:cs="Arial"/>
          <w:color w:val="191919"/>
          <w:kern w:val="0"/>
          <w:lang w:eastAsia="fr-FR"/>
          <w14:ligatures w14:val="none"/>
        </w:rPr>
        <w:t xml:space="preserve"> L’étude fait aussi état d’une dégradation des conditions de tournage, passées de quarante à trente-deux jours </w:t>
      </w:r>
      <w:proofErr w:type="spellStart"/>
      <w:r w:rsidRPr="00094A52">
        <w:rPr>
          <w:rFonts w:ascii="tiempostext" w:eastAsia="Times New Roman" w:hAnsi="tiempostext" w:cs="Arial"/>
          <w:color w:val="191919"/>
          <w:kern w:val="0"/>
          <w:lang w:eastAsia="fr-FR"/>
          <w14:ligatures w14:val="none"/>
        </w:rPr>
        <w:t>jours</w:t>
      </w:r>
      <w:proofErr w:type="spellEnd"/>
      <w:r w:rsidRPr="00094A52">
        <w:rPr>
          <w:rFonts w:ascii="tiempostext" w:eastAsia="Times New Roman" w:hAnsi="tiempostext" w:cs="Arial"/>
          <w:color w:val="191919"/>
          <w:kern w:val="0"/>
          <w:lang w:eastAsia="fr-FR"/>
          <w14:ligatures w14:val="none"/>
        </w:rPr>
        <w:t xml:space="preserve"> en moyenne en vingt ans.</w:t>
      </w:r>
    </w:p>
    <w:p w:rsidR="00094A52" w:rsidRPr="00094A52" w:rsidRDefault="00094A52" w:rsidP="00094A52">
      <w:pPr>
        <w:spacing w:before="100" w:beforeAutospacing="1" w:after="100" w:afterAutospacing="1"/>
        <w:textAlignment w:val="baseline"/>
        <w:rPr>
          <w:rFonts w:ascii="tiempostext" w:eastAsia="Times New Roman" w:hAnsi="tiempostext" w:cs="Arial"/>
          <w:color w:val="191919"/>
          <w:kern w:val="0"/>
          <w:lang w:eastAsia="fr-FR"/>
          <w14:ligatures w14:val="none"/>
        </w:rPr>
      </w:pPr>
      <w:r w:rsidRPr="00414060">
        <w:rPr>
          <w:rFonts w:ascii="tiempostext" w:eastAsia="Times New Roman" w:hAnsi="tiempostext" w:cs="Arial"/>
          <w:color w:val="191919"/>
          <w:kern w:val="0"/>
          <w:u w:val="single"/>
          <w:lang w:eastAsia="fr-FR"/>
          <w14:ligatures w14:val="none"/>
        </w:rPr>
        <w:t>Pour beaucoup, l’impact de la baisse de financements de Canal + se fait sentir (150 millions d’euros versés en 2025, quand ces sommes pouvaient atteindre 220 millions les années précédentes). Sans que son nouveau rival, Disney +, ne compense ce manque,</w:t>
      </w:r>
      <w:r w:rsidRPr="00094A52">
        <w:rPr>
          <w:rFonts w:ascii="tiempostext" w:eastAsia="Times New Roman" w:hAnsi="tiempostext" w:cs="Arial"/>
          <w:color w:val="191919"/>
          <w:kern w:val="0"/>
          <w:lang w:eastAsia="fr-FR"/>
          <w14:ligatures w14:val="none"/>
        </w:rPr>
        <w:t xml:space="preserve"> puisque l’intérêt du streameur américain ne se dirige pas vers le même spectre de films. </w:t>
      </w:r>
      <w:proofErr w:type="gramStart"/>
      <w:r w:rsidRPr="00094A52">
        <w:rPr>
          <w:rFonts w:ascii="tiempostext" w:eastAsia="Times New Roman" w:hAnsi="tiempostext" w:cs="Arial"/>
          <w:color w:val="191919"/>
          <w:kern w:val="0"/>
          <w:lang w:eastAsia="fr-FR"/>
          <w14:ligatures w14:val="none"/>
        </w:rPr>
        <w:t>«</w:t>
      </w:r>
      <w:r w:rsidRPr="00094A52">
        <w:rPr>
          <w:rFonts w:ascii="tiempostext" w:eastAsia="Times New Roman" w:hAnsi="tiempostext" w:cs="Arial"/>
          <w:i/>
          <w:iCs/>
          <w:color w:val="191919"/>
          <w:kern w:val="0"/>
          <w:bdr w:val="none" w:sz="0" w:space="0" w:color="auto" w:frame="1"/>
          <w:lang w:eastAsia="fr-FR"/>
          <w14:ligatures w14:val="none"/>
        </w:rPr>
        <w:t>Ceux</w:t>
      </w:r>
      <w:proofErr w:type="gramEnd"/>
      <w:r w:rsidRPr="00094A52">
        <w:rPr>
          <w:rFonts w:ascii="tiempostext" w:eastAsia="Times New Roman" w:hAnsi="tiempostext" w:cs="Arial"/>
          <w:i/>
          <w:iCs/>
          <w:color w:val="191919"/>
          <w:kern w:val="0"/>
          <w:bdr w:val="none" w:sz="0" w:space="0" w:color="auto" w:frame="1"/>
          <w:lang w:eastAsia="fr-FR"/>
          <w14:ligatures w14:val="none"/>
        </w:rPr>
        <w:t xml:space="preserve"> que Canal ne m’achète plus, Disney ne les prend </w:t>
      </w:r>
      <w:proofErr w:type="gramStart"/>
      <w:r w:rsidRPr="00094A52">
        <w:rPr>
          <w:rFonts w:ascii="tiempostext" w:eastAsia="Times New Roman" w:hAnsi="tiempostext" w:cs="Arial"/>
          <w:i/>
          <w:iCs/>
          <w:color w:val="191919"/>
          <w:kern w:val="0"/>
          <w:bdr w:val="none" w:sz="0" w:space="0" w:color="auto" w:frame="1"/>
          <w:lang w:eastAsia="fr-FR"/>
          <w14:ligatures w14:val="none"/>
        </w:rPr>
        <w:t>pas»</w:t>
      </w:r>
      <w:proofErr w:type="gramEnd"/>
      <w:r w:rsidRPr="00094A52">
        <w:rPr>
          <w:rFonts w:ascii="tiempostext" w:eastAsia="Times New Roman" w:hAnsi="tiempostext" w:cs="Arial"/>
          <w:i/>
          <w:iCs/>
          <w:color w:val="191919"/>
          <w:kern w:val="0"/>
          <w:bdr w:val="none" w:sz="0" w:space="0" w:color="auto" w:frame="1"/>
          <w:lang w:eastAsia="fr-FR"/>
          <w14:ligatures w14:val="none"/>
        </w:rPr>
        <w:t>,</w:t>
      </w:r>
      <w:r w:rsidRPr="00094A52">
        <w:rPr>
          <w:rFonts w:ascii="tiempostext" w:eastAsia="Times New Roman" w:hAnsi="tiempostext" w:cs="Arial"/>
          <w:color w:val="191919"/>
          <w:kern w:val="0"/>
          <w:lang w:eastAsia="fr-FR"/>
          <w14:ligatures w14:val="none"/>
        </w:rPr>
        <w:t xml:space="preserve"> confirme </w:t>
      </w:r>
      <w:proofErr w:type="spellStart"/>
      <w:r w:rsidRPr="00094A52">
        <w:rPr>
          <w:rFonts w:ascii="tiempostext" w:eastAsia="Times New Roman" w:hAnsi="tiempostext" w:cs="Arial"/>
          <w:color w:val="191919"/>
          <w:kern w:val="0"/>
          <w:lang w:eastAsia="fr-FR"/>
          <w14:ligatures w14:val="none"/>
        </w:rPr>
        <w:t>Eric</w:t>
      </w:r>
      <w:proofErr w:type="spellEnd"/>
      <w:r w:rsidRPr="00094A52">
        <w:rPr>
          <w:rFonts w:ascii="tiempostext" w:eastAsia="Times New Roman" w:hAnsi="tiempostext" w:cs="Arial"/>
          <w:color w:val="191919"/>
          <w:kern w:val="0"/>
          <w:lang w:eastAsia="fr-FR"/>
          <w14:ligatures w14:val="none"/>
        </w:rPr>
        <w:t xml:space="preserve"> Lagesse. Quant à Netflix, qu’on retrouvera par exemple au générique du deuxième long métrage de Martin </w:t>
      </w:r>
      <w:proofErr w:type="spellStart"/>
      <w:r w:rsidRPr="00094A52">
        <w:rPr>
          <w:rFonts w:ascii="tiempostext" w:eastAsia="Times New Roman" w:hAnsi="tiempostext" w:cs="Arial"/>
          <w:color w:val="191919"/>
          <w:kern w:val="0"/>
          <w:lang w:eastAsia="fr-FR"/>
          <w14:ligatures w14:val="none"/>
        </w:rPr>
        <w:t>Jauvat</w:t>
      </w:r>
      <w:proofErr w:type="spellEnd"/>
      <w:r w:rsidRPr="00094A52">
        <w:rPr>
          <w:rFonts w:ascii="tiempostext" w:eastAsia="Times New Roman" w:hAnsi="tiempostext" w:cs="Arial"/>
          <w:color w:val="191919"/>
          <w:kern w:val="0"/>
          <w:lang w:eastAsia="fr-FR"/>
          <w14:ligatures w14:val="none"/>
        </w:rPr>
        <w:t>, </w:t>
      </w:r>
      <w:r w:rsidRPr="00094A52">
        <w:rPr>
          <w:rFonts w:ascii="tiempostext" w:eastAsia="Times New Roman" w:hAnsi="tiempostext" w:cs="Arial"/>
          <w:i/>
          <w:iCs/>
          <w:color w:val="191919"/>
          <w:kern w:val="0"/>
          <w:bdr w:val="none" w:sz="0" w:space="0" w:color="auto" w:frame="1"/>
          <w:lang w:eastAsia="fr-FR"/>
          <w14:ligatures w14:val="none"/>
        </w:rPr>
        <w:t>Baise-en-</w:t>
      </w:r>
      <w:proofErr w:type="gramStart"/>
      <w:r w:rsidRPr="00094A52">
        <w:rPr>
          <w:rFonts w:ascii="tiempostext" w:eastAsia="Times New Roman" w:hAnsi="tiempostext" w:cs="Arial"/>
          <w:i/>
          <w:iCs/>
          <w:color w:val="191919"/>
          <w:kern w:val="0"/>
          <w:bdr w:val="none" w:sz="0" w:space="0" w:color="auto" w:frame="1"/>
          <w:lang w:eastAsia="fr-FR"/>
          <w14:ligatures w14:val="none"/>
        </w:rPr>
        <w:t>ville</w:t>
      </w:r>
      <w:r w:rsidRPr="00094A52">
        <w:rPr>
          <w:rFonts w:ascii="tiempostext" w:eastAsia="Times New Roman" w:hAnsi="tiempostext" w:cs="Arial"/>
          <w:color w:val="191919"/>
          <w:kern w:val="0"/>
          <w:lang w:eastAsia="fr-FR"/>
          <w14:ligatures w14:val="none"/>
        </w:rPr>
        <w:t>?</w:t>
      </w:r>
      <w:proofErr w:type="gramEnd"/>
      <w:r w:rsidRPr="00094A52">
        <w:rPr>
          <w:rFonts w:ascii="tiempostext" w:eastAsia="Times New Roman" w:hAnsi="tiempostext" w:cs="Arial"/>
          <w:color w:val="191919"/>
          <w:kern w:val="0"/>
          <w:lang w:eastAsia="fr-FR"/>
          <w14:ligatures w14:val="none"/>
        </w:rPr>
        <w:t xml:space="preserve"> La réputation de la plateforme est d’être adepte du</w:t>
      </w:r>
      <w:proofErr w:type="gramStart"/>
      <w:r w:rsidRPr="00094A52">
        <w:rPr>
          <w:rFonts w:ascii="tiempostext" w:eastAsia="Times New Roman" w:hAnsi="tiempostext" w:cs="Arial"/>
          <w:color w:val="191919"/>
          <w:kern w:val="0"/>
          <w:lang w:eastAsia="fr-FR"/>
          <w14:ligatures w14:val="none"/>
        </w:rPr>
        <w:t xml:space="preserve"> «surfinancement</w:t>
      </w:r>
      <w:proofErr w:type="gramEnd"/>
      <w:r w:rsidRPr="00094A52">
        <w:rPr>
          <w:rFonts w:ascii="tiempostext" w:eastAsia="Times New Roman" w:hAnsi="tiempostext" w:cs="Arial"/>
          <w:color w:val="191919"/>
          <w:kern w:val="0"/>
          <w:lang w:eastAsia="fr-FR"/>
          <w14:ligatures w14:val="none"/>
        </w:rPr>
        <w:t>» de projets déjà en place, qui auraient réussi à boucler leur budget sans eux, glisse-t-on çà et là.</w:t>
      </w:r>
    </w:p>
    <w:p w:rsidR="00094A52" w:rsidRPr="00094A52" w:rsidRDefault="00094A52" w:rsidP="00094A52">
      <w:pPr>
        <w:spacing w:before="100" w:beforeAutospacing="1" w:after="100" w:afterAutospacing="1"/>
        <w:textAlignment w:val="baseline"/>
        <w:outlineLvl w:val="1"/>
        <w:rPr>
          <w:rFonts w:ascii="tiempostext" w:eastAsia="Times New Roman" w:hAnsi="tiempostext" w:cs="Times New Roman"/>
          <w:b/>
          <w:bCs/>
          <w:color w:val="1A1A1A"/>
          <w:kern w:val="0"/>
          <w:sz w:val="36"/>
          <w:szCs w:val="36"/>
          <w:lang w:eastAsia="fr-FR"/>
          <w14:ligatures w14:val="none"/>
        </w:rPr>
      </w:pPr>
      <w:proofErr w:type="gramStart"/>
      <w:r w:rsidRPr="00094A52">
        <w:rPr>
          <w:rFonts w:ascii="tiempostext" w:eastAsia="Times New Roman" w:hAnsi="tiempostext" w:cs="Times New Roman"/>
          <w:b/>
          <w:bCs/>
          <w:color w:val="1A1A1A"/>
          <w:kern w:val="0"/>
          <w:sz w:val="36"/>
          <w:szCs w:val="36"/>
          <w:lang w:eastAsia="fr-FR"/>
          <w14:ligatures w14:val="none"/>
        </w:rPr>
        <w:t>«De</w:t>
      </w:r>
      <w:proofErr w:type="gramEnd"/>
      <w:r w:rsidRPr="00094A52">
        <w:rPr>
          <w:rFonts w:ascii="tiempostext" w:eastAsia="Times New Roman" w:hAnsi="tiempostext" w:cs="Times New Roman"/>
          <w:b/>
          <w:bCs/>
          <w:color w:val="1A1A1A"/>
          <w:kern w:val="0"/>
          <w:sz w:val="36"/>
          <w:szCs w:val="36"/>
          <w:lang w:eastAsia="fr-FR"/>
          <w14:ligatures w14:val="none"/>
        </w:rPr>
        <w:t xml:space="preserve"> plus en plus </w:t>
      </w:r>
      <w:proofErr w:type="gramStart"/>
      <w:r w:rsidRPr="00094A52">
        <w:rPr>
          <w:rFonts w:ascii="tiempostext" w:eastAsia="Times New Roman" w:hAnsi="tiempostext" w:cs="Times New Roman"/>
          <w:b/>
          <w:bCs/>
          <w:color w:val="1A1A1A"/>
          <w:kern w:val="0"/>
          <w:sz w:val="36"/>
          <w:szCs w:val="36"/>
          <w:lang w:eastAsia="fr-FR"/>
          <w14:ligatures w14:val="none"/>
        </w:rPr>
        <w:t>intenable»</w:t>
      </w:r>
      <w:proofErr w:type="gramEnd"/>
    </w:p>
    <w:p w:rsidR="00094A52" w:rsidRPr="00094A52" w:rsidRDefault="00094A52" w:rsidP="00094A52">
      <w:pPr>
        <w:spacing w:before="100" w:beforeAutospacing="1" w:after="100" w:afterAutospacing="1"/>
        <w:textAlignment w:val="baseline"/>
        <w:rPr>
          <w:rFonts w:ascii="tiempostext" w:eastAsia="Times New Roman" w:hAnsi="tiempostext" w:cs="Arial"/>
          <w:color w:val="191919"/>
          <w:kern w:val="0"/>
          <w:lang w:eastAsia="fr-FR"/>
          <w14:ligatures w14:val="none"/>
        </w:rPr>
      </w:pPr>
      <w:r w:rsidRPr="00414060">
        <w:rPr>
          <w:rFonts w:ascii="tiempostext" w:eastAsia="Times New Roman" w:hAnsi="tiempostext" w:cs="Arial"/>
          <w:color w:val="191919"/>
          <w:kern w:val="0"/>
          <w:u w:val="single"/>
          <w:lang w:eastAsia="fr-FR"/>
          <w14:ligatures w14:val="none"/>
        </w:rPr>
        <w:t>Une chose est sûre, les financements publics vont continuer de se raréfier</w:t>
      </w:r>
      <w:r w:rsidRPr="00094A52">
        <w:rPr>
          <w:rFonts w:ascii="tiempostext" w:eastAsia="Times New Roman" w:hAnsi="tiempostext" w:cs="Arial"/>
          <w:color w:val="191919"/>
          <w:kern w:val="0"/>
          <w:lang w:eastAsia="fr-FR"/>
          <w14:ligatures w14:val="none"/>
        </w:rPr>
        <w:t xml:space="preserve">, prévient Manuel </w:t>
      </w:r>
      <w:proofErr w:type="spellStart"/>
      <w:r w:rsidRPr="00094A52">
        <w:rPr>
          <w:rFonts w:ascii="tiempostext" w:eastAsia="Times New Roman" w:hAnsi="tiempostext" w:cs="Arial"/>
          <w:color w:val="191919"/>
          <w:kern w:val="0"/>
          <w:lang w:eastAsia="fr-FR"/>
          <w14:ligatures w14:val="none"/>
        </w:rPr>
        <w:t>Alduy</w:t>
      </w:r>
      <w:proofErr w:type="spellEnd"/>
      <w:r w:rsidRPr="00094A52">
        <w:rPr>
          <w:rFonts w:ascii="tiempostext" w:eastAsia="Times New Roman" w:hAnsi="tiempostext" w:cs="Arial"/>
          <w:color w:val="191919"/>
          <w:kern w:val="0"/>
          <w:lang w:eastAsia="fr-FR"/>
          <w14:ligatures w14:val="none"/>
        </w:rPr>
        <w:t>, directeur du cinéma et des fictions de France Télévisions. </w:t>
      </w:r>
      <w:proofErr w:type="gramStart"/>
      <w:r w:rsidRPr="00094A52">
        <w:rPr>
          <w:rFonts w:ascii="tiempostext" w:eastAsia="Times New Roman" w:hAnsi="tiempostext" w:cs="Arial"/>
          <w:i/>
          <w:iCs/>
          <w:color w:val="191919"/>
          <w:kern w:val="0"/>
          <w:bdr w:val="none" w:sz="0" w:space="0" w:color="auto" w:frame="1"/>
          <w:lang w:eastAsia="fr-FR"/>
          <w14:ligatures w14:val="none"/>
        </w:rPr>
        <w:t>«Près</w:t>
      </w:r>
      <w:proofErr w:type="gramEnd"/>
      <w:r w:rsidRPr="00094A52">
        <w:rPr>
          <w:rFonts w:ascii="tiempostext" w:eastAsia="Times New Roman" w:hAnsi="tiempostext" w:cs="Arial"/>
          <w:i/>
          <w:iCs/>
          <w:color w:val="191919"/>
          <w:kern w:val="0"/>
          <w:bdr w:val="none" w:sz="0" w:space="0" w:color="auto" w:frame="1"/>
          <w:lang w:eastAsia="fr-FR"/>
          <w14:ligatures w14:val="none"/>
        </w:rPr>
        <w:t xml:space="preserve"> de 40 % des œuvres préfinancées par France Télés sont des films du milieu. En 2026, on sera obligés de réduire de 5 millions d’euros nos investissements dans le cinéma… A moyen terme, les économies budgétaires rendront notre soutien à la création de plus en plus intenable</w:t>
      </w:r>
      <w:proofErr w:type="gramStart"/>
      <w:r w:rsidRPr="00094A52">
        <w:rPr>
          <w:rFonts w:ascii="tiempostext" w:eastAsia="Times New Roman" w:hAnsi="tiempostext" w:cs="Arial"/>
          <w:i/>
          <w:iCs/>
          <w:color w:val="191919"/>
          <w:kern w:val="0"/>
          <w:bdr w:val="none" w:sz="0" w:space="0" w:color="auto" w:frame="1"/>
          <w:lang w:eastAsia="fr-FR"/>
          <w14:ligatures w14:val="none"/>
        </w:rPr>
        <w:t>.»</w:t>
      </w:r>
      <w:proofErr w:type="gramEnd"/>
    </w:p>
    <w:p w:rsidR="00094A52" w:rsidRPr="00414060" w:rsidRDefault="00094A52" w:rsidP="00094A52">
      <w:pPr>
        <w:spacing w:before="100" w:beforeAutospacing="1" w:after="100" w:afterAutospacing="1"/>
        <w:textAlignment w:val="baseline"/>
        <w:rPr>
          <w:rFonts w:ascii="tiempostext" w:eastAsia="Times New Roman" w:hAnsi="tiempostext" w:cs="Times New Roman"/>
          <w:color w:val="191919"/>
          <w:kern w:val="0"/>
          <w:u w:val="single"/>
          <w:lang w:eastAsia="fr-FR"/>
          <w14:ligatures w14:val="none"/>
        </w:rPr>
      </w:pPr>
      <w:r w:rsidRPr="00094A52">
        <w:rPr>
          <w:rFonts w:ascii="tiempostext" w:eastAsia="Times New Roman" w:hAnsi="tiempostext" w:cs="Times New Roman"/>
          <w:color w:val="191919"/>
          <w:kern w:val="0"/>
          <w:lang w:eastAsia="fr-FR"/>
          <w14:ligatures w14:val="none"/>
        </w:rPr>
        <w:t>Et l’industrie de se polariser entre les tout-petits et les très gros.</w:t>
      </w:r>
      <w:r w:rsidRPr="00094A52">
        <w:rPr>
          <w:rFonts w:ascii="tiempostext" w:eastAsia="Times New Roman" w:hAnsi="tiempostext" w:cs="Times New Roman"/>
          <w:i/>
          <w:iCs/>
          <w:color w:val="191919"/>
          <w:kern w:val="0"/>
          <w:bdr w:val="none" w:sz="0" w:space="0" w:color="auto" w:frame="1"/>
          <w:lang w:eastAsia="fr-FR"/>
          <w14:ligatures w14:val="none"/>
        </w:rPr>
        <w:t> </w:t>
      </w:r>
      <w:r w:rsidRPr="00094A52">
        <w:rPr>
          <w:rFonts w:ascii="tiempostext" w:eastAsia="Times New Roman" w:hAnsi="tiempostext" w:cs="Times New Roman"/>
          <w:color w:val="191919"/>
          <w:kern w:val="0"/>
          <w:lang w:eastAsia="fr-FR"/>
          <w14:ligatures w14:val="none"/>
        </w:rPr>
        <w:t>Après les méga-blockbusters de cape et d’épée de Pathé, la démultiplication des films à plus de 30 millions d’euros (dernièrement, </w:t>
      </w:r>
      <w:r w:rsidRPr="00094A52">
        <w:rPr>
          <w:rFonts w:ascii="tiempostext" w:eastAsia="Times New Roman" w:hAnsi="tiempostext" w:cs="Times New Roman"/>
          <w:i/>
          <w:iCs/>
          <w:color w:val="191919"/>
          <w:kern w:val="0"/>
          <w:bdr w:val="none" w:sz="0" w:space="0" w:color="auto" w:frame="1"/>
          <w:lang w:eastAsia="fr-FR"/>
          <w14:ligatures w14:val="none"/>
        </w:rPr>
        <w:t>Chien 51</w:t>
      </w:r>
      <w:r w:rsidRPr="00094A52">
        <w:rPr>
          <w:rFonts w:ascii="tiempostext" w:eastAsia="Times New Roman" w:hAnsi="tiempostext" w:cs="Times New Roman"/>
          <w:color w:val="191919"/>
          <w:kern w:val="0"/>
          <w:lang w:eastAsia="fr-FR"/>
          <w14:ligatures w14:val="none"/>
        </w:rPr>
        <w:t> de Cédric Jimenez</w:t>
      </w:r>
      <w:r w:rsidR="00414060">
        <w:rPr>
          <w:rFonts w:ascii="tiempostext" w:eastAsia="Times New Roman" w:hAnsi="tiempostext" w:cs="Times New Roman"/>
          <w:color w:val="191919"/>
          <w:kern w:val="0"/>
          <w:lang w:eastAsia="fr-FR"/>
          <w14:ligatures w14:val="none"/>
        </w:rPr>
        <w:t>, 42 Me</w:t>
      </w:r>
      <w:r w:rsidRPr="00094A52">
        <w:rPr>
          <w:rFonts w:ascii="tiempostext" w:eastAsia="Times New Roman" w:hAnsi="tiempostext" w:cs="Times New Roman"/>
          <w:color w:val="191919"/>
          <w:kern w:val="0"/>
          <w:lang w:eastAsia="fr-FR"/>
          <w14:ligatures w14:val="none"/>
        </w:rPr>
        <w:t xml:space="preserve">) appuie ce paradoxe : </w:t>
      </w:r>
      <w:r w:rsidRPr="00414060">
        <w:rPr>
          <w:rFonts w:ascii="tiempostext" w:eastAsia="Times New Roman" w:hAnsi="tiempostext" w:cs="Times New Roman"/>
          <w:color w:val="191919"/>
          <w:kern w:val="0"/>
          <w:u w:val="single"/>
          <w:lang w:eastAsia="fr-FR"/>
          <w14:ligatures w14:val="none"/>
        </w:rPr>
        <w:t>une machinerie à grand spectacle est aujourd’hui plus simple à financer qu’un film à budget</w:t>
      </w:r>
      <w:proofErr w:type="gramStart"/>
      <w:r w:rsidRPr="00414060">
        <w:rPr>
          <w:rFonts w:ascii="tiempostext" w:eastAsia="Times New Roman" w:hAnsi="tiempostext" w:cs="Times New Roman"/>
          <w:color w:val="191919"/>
          <w:kern w:val="0"/>
          <w:u w:val="single"/>
          <w:lang w:eastAsia="fr-FR"/>
          <w14:ligatures w14:val="none"/>
        </w:rPr>
        <w:t xml:space="preserve"> «intermédiaire</w:t>
      </w:r>
      <w:proofErr w:type="gramEnd"/>
      <w:r w:rsidRPr="00414060">
        <w:rPr>
          <w:rFonts w:ascii="tiempostext" w:eastAsia="Times New Roman" w:hAnsi="tiempostext" w:cs="Times New Roman"/>
          <w:color w:val="191919"/>
          <w:kern w:val="0"/>
          <w:u w:val="single"/>
          <w:lang w:eastAsia="fr-FR"/>
          <w14:ligatures w14:val="none"/>
        </w:rPr>
        <w:t>», qui peine à s’attirer les grâces des plateformes et diffuseurs.</w:t>
      </w:r>
    </w:p>
    <w:p w:rsidR="00094A52" w:rsidRPr="00414060" w:rsidRDefault="00094A52" w:rsidP="00094A52">
      <w:pPr>
        <w:spacing w:before="100" w:beforeAutospacing="1" w:after="100" w:afterAutospacing="1"/>
        <w:textAlignment w:val="baseline"/>
        <w:rPr>
          <w:rFonts w:ascii="tiempostext" w:eastAsia="Times New Roman" w:hAnsi="tiempostext" w:cs="Times New Roman"/>
          <w:color w:val="191919"/>
          <w:kern w:val="0"/>
          <w:u w:val="single"/>
          <w:lang w:eastAsia="fr-FR"/>
          <w14:ligatures w14:val="none"/>
        </w:rPr>
      </w:pPr>
      <w:r w:rsidRPr="00094A52">
        <w:rPr>
          <w:rFonts w:ascii="tiempostext" w:eastAsia="Times New Roman" w:hAnsi="tiempostext" w:cs="Times New Roman"/>
          <w:color w:val="191919"/>
          <w:kern w:val="0"/>
          <w:lang w:eastAsia="fr-FR"/>
          <w14:ligatures w14:val="none"/>
        </w:rPr>
        <w:t xml:space="preserve">En progression depuis dix ans, les devis moyens sont au plus haut. Et la tendance inflationniste paraît là pour durer. </w:t>
      </w:r>
      <w:r w:rsidRPr="00414060">
        <w:rPr>
          <w:rFonts w:ascii="tiempostext" w:eastAsia="Times New Roman" w:hAnsi="tiempostext" w:cs="Times New Roman"/>
          <w:color w:val="191919"/>
          <w:kern w:val="0"/>
          <w:u w:val="single"/>
          <w:lang w:eastAsia="fr-FR"/>
          <w14:ligatures w14:val="none"/>
        </w:rPr>
        <w:t xml:space="preserve">Dimitri </w:t>
      </w:r>
      <w:proofErr w:type="spellStart"/>
      <w:r w:rsidRPr="00414060">
        <w:rPr>
          <w:rFonts w:ascii="tiempostext" w:eastAsia="Times New Roman" w:hAnsi="tiempostext" w:cs="Times New Roman"/>
          <w:color w:val="191919"/>
          <w:kern w:val="0"/>
          <w:u w:val="single"/>
          <w:lang w:eastAsia="fr-FR"/>
          <w14:ligatures w14:val="none"/>
        </w:rPr>
        <w:t>Rassam</w:t>
      </w:r>
      <w:proofErr w:type="spellEnd"/>
      <w:r w:rsidRPr="00414060">
        <w:rPr>
          <w:rFonts w:ascii="tiempostext" w:eastAsia="Times New Roman" w:hAnsi="tiempostext" w:cs="Times New Roman"/>
          <w:color w:val="191919"/>
          <w:kern w:val="0"/>
          <w:u w:val="single"/>
          <w:lang w:eastAsia="fr-FR"/>
          <w14:ligatures w14:val="none"/>
        </w:rPr>
        <w:t>, inarrêtable nabab derrière </w:t>
      </w:r>
      <w:r w:rsidRPr="00414060">
        <w:rPr>
          <w:rFonts w:ascii="tiempostext" w:eastAsia="Times New Roman" w:hAnsi="tiempostext" w:cs="Times New Roman"/>
          <w:i/>
          <w:iCs/>
          <w:color w:val="191919"/>
          <w:kern w:val="0"/>
          <w:u w:val="single"/>
          <w:bdr w:val="none" w:sz="0" w:space="0" w:color="auto" w:frame="1"/>
          <w:lang w:eastAsia="fr-FR"/>
          <w14:ligatures w14:val="none"/>
        </w:rPr>
        <w:t>les Trois Mousquetaires</w:t>
      </w:r>
      <w:r w:rsidRPr="00414060">
        <w:rPr>
          <w:rFonts w:ascii="tiempostext" w:eastAsia="Times New Roman" w:hAnsi="tiempostext" w:cs="Times New Roman"/>
          <w:color w:val="191919"/>
          <w:kern w:val="0"/>
          <w:u w:val="single"/>
          <w:lang w:eastAsia="fr-FR"/>
          <w14:ligatures w14:val="none"/>
        </w:rPr>
        <w:t> et </w:t>
      </w:r>
      <w:r w:rsidRPr="00414060">
        <w:rPr>
          <w:rFonts w:ascii="tiempostext" w:eastAsia="Times New Roman" w:hAnsi="tiempostext" w:cs="Times New Roman"/>
          <w:i/>
          <w:iCs/>
          <w:color w:val="191919"/>
          <w:kern w:val="0"/>
          <w:u w:val="single"/>
          <w:bdr w:val="none" w:sz="0" w:space="0" w:color="auto" w:frame="1"/>
          <w:lang w:eastAsia="fr-FR"/>
          <w14:ligatures w14:val="none"/>
        </w:rPr>
        <w:t>le Comte de Monte Cristo, </w:t>
      </w:r>
      <w:r w:rsidRPr="00414060">
        <w:rPr>
          <w:rFonts w:ascii="tiempostext" w:eastAsia="Times New Roman" w:hAnsi="tiempostext" w:cs="Times New Roman"/>
          <w:color w:val="191919"/>
          <w:kern w:val="0"/>
          <w:u w:val="single"/>
          <w:lang w:eastAsia="fr-FR"/>
          <w14:ligatures w14:val="none"/>
        </w:rPr>
        <w:t>lance le tournage d’une monumentale saga en sept longs métrages des </w:t>
      </w:r>
      <w:r w:rsidRPr="00414060">
        <w:rPr>
          <w:rFonts w:ascii="tiempostext" w:eastAsia="Times New Roman" w:hAnsi="tiempostext" w:cs="Times New Roman"/>
          <w:i/>
          <w:iCs/>
          <w:color w:val="191919"/>
          <w:kern w:val="0"/>
          <w:u w:val="single"/>
          <w:bdr w:val="none" w:sz="0" w:space="0" w:color="auto" w:frame="1"/>
          <w:lang w:eastAsia="fr-FR"/>
          <w14:ligatures w14:val="none"/>
        </w:rPr>
        <w:t>Rois maudits</w:t>
      </w:r>
      <w:r w:rsidRPr="00414060">
        <w:rPr>
          <w:rFonts w:ascii="tiempostext" w:eastAsia="Times New Roman" w:hAnsi="tiempostext" w:cs="Times New Roman"/>
          <w:color w:val="191919"/>
          <w:kern w:val="0"/>
          <w:u w:val="single"/>
          <w:lang w:eastAsia="fr-FR"/>
          <w14:ligatures w14:val="none"/>
        </w:rPr>
        <w:t> en 2026.</w:t>
      </w:r>
      <w:r w:rsidRPr="00094A52">
        <w:rPr>
          <w:rFonts w:ascii="tiempostext" w:eastAsia="Times New Roman" w:hAnsi="tiempostext" w:cs="Times New Roman"/>
          <w:color w:val="191919"/>
          <w:kern w:val="0"/>
          <w:lang w:eastAsia="fr-FR"/>
          <w14:ligatures w14:val="none"/>
        </w:rPr>
        <w:t xml:space="preserve"> </w:t>
      </w:r>
      <w:r w:rsidRPr="00414060">
        <w:rPr>
          <w:rFonts w:ascii="tiempostext" w:eastAsia="Times New Roman" w:hAnsi="tiempostext" w:cs="Times New Roman"/>
          <w:color w:val="191919"/>
          <w:kern w:val="0"/>
          <w:u w:val="single"/>
          <w:lang w:eastAsia="fr-FR"/>
          <w14:ligatures w14:val="none"/>
        </w:rPr>
        <w:t>Actuellement en tournage, un nouveau </w:t>
      </w:r>
      <w:r w:rsidRPr="00414060">
        <w:rPr>
          <w:rFonts w:ascii="tiempostext" w:eastAsia="Times New Roman" w:hAnsi="tiempostext" w:cs="Times New Roman"/>
          <w:i/>
          <w:iCs/>
          <w:color w:val="191919"/>
          <w:kern w:val="0"/>
          <w:u w:val="single"/>
          <w:bdr w:val="none" w:sz="0" w:space="0" w:color="auto" w:frame="1"/>
          <w:lang w:eastAsia="fr-FR"/>
          <w14:ligatures w14:val="none"/>
        </w:rPr>
        <w:t>Fantômas </w:t>
      </w:r>
      <w:r w:rsidRPr="00414060">
        <w:rPr>
          <w:rFonts w:ascii="tiempostext" w:eastAsia="Times New Roman" w:hAnsi="tiempostext" w:cs="Times New Roman"/>
          <w:color w:val="191919"/>
          <w:kern w:val="0"/>
          <w:u w:val="single"/>
          <w:lang w:eastAsia="fr-FR"/>
          <w14:ligatures w14:val="none"/>
        </w:rPr>
        <w:t xml:space="preserve">avec Guillaume Canet et Romain </w:t>
      </w:r>
      <w:proofErr w:type="spellStart"/>
      <w:r w:rsidRPr="00414060">
        <w:rPr>
          <w:rFonts w:ascii="tiempostext" w:eastAsia="Times New Roman" w:hAnsi="tiempostext" w:cs="Times New Roman"/>
          <w:color w:val="191919"/>
          <w:kern w:val="0"/>
          <w:u w:val="single"/>
          <w:lang w:eastAsia="fr-FR"/>
          <w14:ligatures w14:val="none"/>
        </w:rPr>
        <w:t>Duris</w:t>
      </w:r>
      <w:proofErr w:type="spellEnd"/>
      <w:r w:rsidRPr="00414060">
        <w:rPr>
          <w:rFonts w:ascii="tiempostext" w:eastAsia="Times New Roman" w:hAnsi="tiempostext" w:cs="Times New Roman"/>
          <w:color w:val="191919"/>
          <w:kern w:val="0"/>
          <w:u w:val="single"/>
          <w:lang w:eastAsia="fr-FR"/>
          <w14:ligatures w14:val="none"/>
        </w:rPr>
        <w:t xml:space="preserve"> produit par SND entend aussi faire sauter la banque.</w:t>
      </w:r>
    </w:p>
    <w:p w:rsidR="00094A52" w:rsidRPr="00094A52" w:rsidRDefault="00094A52" w:rsidP="00094A52">
      <w:pPr>
        <w:spacing w:before="100" w:beforeAutospacing="1" w:after="100" w:afterAutospacing="1"/>
        <w:textAlignment w:val="baseline"/>
        <w:outlineLvl w:val="1"/>
        <w:rPr>
          <w:rFonts w:ascii="tiempostext" w:eastAsia="Times New Roman" w:hAnsi="tiempostext" w:cs="Times New Roman"/>
          <w:b/>
          <w:bCs/>
          <w:color w:val="1A1A1A"/>
          <w:kern w:val="0"/>
          <w:sz w:val="36"/>
          <w:szCs w:val="36"/>
          <w:lang w:eastAsia="fr-FR"/>
          <w14:ligatures w14:val="none"/>
        </w:rPr>
      </w:pPr>
      <w:r w:rsidRPr="00094A52">
        <w:rPr>
          <w:rFonts w:ascii="tiempostext" w:eastAsia="Times New Roman" w:hAnsi="tiempostext" w:cs="Times New Roman"/>
          <w:b/>
          <w:bCs/>
          <w:color w:val="1A1A1A"/>
          <w:kern w:val="0"/>
          <w:sz w:val="36"/>
          <w:szCs w:val="36"/>
          <w:lang w:eastAsia="fr-FR"/>
          <w14:ligatures w14:val="none"/>
        </w:rPr>
        <w:t>Alléché par l’odeur du sang</w:t>
      </w:r>
    </w:p>
    <w:p w:rsidR="00094A52" w:rsidRPr="00094A52" w:rsidRDefault="00094A52" w:rsidP="00094A52">
      <w:pPr>
        <w:spacing w:before="100" w:beforeAutospacing="1" w:after="100" w:afterAutospacing="1"/>
        <w:textAlignment w:val="baseline"/>
        <w:rPr>
          <w:rFonts w:ascii="tiempostext" w:eastAsia="Times New Roman" w:hAnsi="tiempostext" w:cs="Times New Roman"/>
          <w:color w:val="191919"/>
          <w:kern w:val="0"/>
          <w:lang w:eastAsia="fr-FR"/>
          <w14:ligatures w14:val="none"/>
        </w:rPr>
      </w:pPr>
      <w:r w:rsidRPr="00094A52">
        <w:rPr>
          <w:rFonts w:ascii="tiempostext" w:eastAsia="Times New Roman" w:hAnsi="tiempostext" w:cs="Times New Roman"/>
          <w:color w:val="191919"/>
          <w:kern w:val="0"/>
          <w:lang w:eastAsia="fr-FR"/>
          <w14:ligatures w14:val="none"/>
        </w:rPr>
        <w:t>Les exploitants demandent à voir. Entre la grosse et la petite exploitation, pas de jaloux, tout le monde a ses problèmes. Les multiplexes, premières victimes de la désaffection du public, n’ont d’autre choix que faire entrer les grands groupes dans leur capital : </w:t>
      </w:r>
      <w:hyperlink r:id="rId13" w:tgtFrame="_blank" w:history="1">
        <w:r w:rsidRPr="00094A52">
          <w:rPr>
            <w:rFonts w:ascii="tiempostext" w:eastAsia="Times New Roman" w:hAnsi="tiempostext" w:cs="Times New Roman"/>
            <w:color w:val="E60004"/>
            <w:kern w:val="0"/>
            <w:u w:val="single"/>
            <w:bdr w:val="none" w:sz="0" w:space="0" w:color="auto" w:frame="1"/>
            <w:lang w:eastAsia="fr-FR"/>
            <w14:ligatures w14:val="none"/>
          </w:rPr>
          <w:t xml:space="preserve">la famille </w:t>
        </w:r>
        <w:proofErr w:type="spellStart"/>
        <w:r w:rsidRPr="00094A52">
          <w:rPr>
            <w:rFonts w:ascii="tiempostext" w:eastAsia="Times New Roman" w:hAnsi="tiempostext" w:cs="Times New Roman"/>
            <w:color w:val="E60004"/>
            <w:kern w:val="0"/>
            <w:u w:val="single"/>
            <w:bdr w:val="none" w:sz="0" w:space="0" w:color="auto" w:frame="1"/>
            <w:lang w:eastAsia="fr-FR"/>
            <w14:ligatures w14:val="none"/>
          </w:rPr>
          <w:t>Saadé</w:t>
        </w:r>
        <w:proofErr w:type="spellEnd"/>
        <w:r w:rsidRPr="00094A52">
          <w:rPr>
            <w:rFonts w:ascii="tiempostext" w:eastAsia="Times New Roman" w:hAnsi="tiempostext" w:cs="Times New Roman"/>
            <w:color w:val="E60004"/>
            <w:kern w:val="0"/>
            <w:u w:val="single"/>
            <w:bdr w:val="none" w:sz="0" w:space="0" w:color="auto" w:frame="1"/>
            <w:lang w:eastAsia="fr-FR"/>
            <w14:ligatures w14:val="none"/>
          </w:rPr>
          <w:t xml:space="preserve"> pour Pathé</w:t>
        </w:r>
      </w:hyperlink>
      <w:r w:rsidRPr="00094A52">
        <w:rPr>
          <w:rFonts w:ascii="tiempostext" w:eastAsia="Times New Roman" w:hAnsi="tiempostext" w:cs="Times New Roman"/>
          <w:color w:val="191919"/>
          <w:kern w:val="0"/>
          <w:lang w:eastAsia="fr-FR"/>
          <w14:ligatures w14:val="none"/>
        </w:rPr>
        <w:t>, </w:t>
      </w:r>
      <w:hyperlink r:id="rId14" w:tgtFrame="_blank" w:history="1">
        <w:r w:rsidRPr="00094A52">
          <w:rPr>
            <w:rFonts w:ascii="tiempostext" w:eastAsia="Times New Roman" w:hAnsi="tiempostext" w:cs="Times New Roman"/>
            <w:color w:val="E60004"/>
            <w:kern w:val="0"/>
            <w:u w:val="single"/>
            <w:bdr w:val="none" w:sz="0" w:space="0" w:color="auto" w:frame="1"/>
            <w:lang w:eastAsia="fr-FR"/>
            <w14:ligatures w14:val="none"/>
          </w:rPr>
          <w:t>Canal + pour UGC</w:t>
        </w:r>
      </w:hyperlink>
      <w:r w:rsidRPr="00094A52">
        <w:rPr>
          <w:rFonts w:ascii="tiempostext" w:eastAsia="Times New Roman" w:hAnsi="tiempostext" w:cs="Times New Roman"/>
          <w:color w:val="191919"/>
          <w:kern w:val="0"/>
          <w:lang w:eastAsia="fr-FR"/>
          <w14:ligatures w14:val="none"/>
        </w:rPr>
        <w:t>. Endettés jusqu’aux dents, les petits exploitants bénéficieront d’un plan exceptionnel d’avance de trésorerie par le CNC (qui ne devrait concerner que 50 à 70 établissements, sur les quelque 2 000 cinémas en France).</w:t>
      </w:r>
    </w:p>
    <w:p w:rsidR="00094A52" w:rsidRPr="00094A52" w:rsidRDefault="00094A52" w:rsidP="00094A52">
      <w:pPr>
        <w:spacing w:before="100" w:beforeAutospacing="1" w:after="100" w:afterAutospacing="1"/>
        <w:textAlignment w:val="baseline"/>
        <w:rPr>
          <w:rFonts w:ascii="tiempostext" w:eastAsia="Times New Roman" w:hAnsi="tiempostext" w:cs="Times New Roman"/>
          <w:color w:val="191919"/>
          <w:kern w:val="0"/>
          <w:lang w:eastAsia="fr-FR"/>
          <w14:ligatures w14:val="none"/>
        </w:rPr>
      </w:pPr>
      <w:r w:rsidRPr="00094A52">
        <w:rPr>
          <w:rFonts w:ascii="tiempostext" w:eastAsia="Times New Roman" w:hAnsi="tiempostext" w:cs="Times New Roman"/>
          <w:color w:val="191919"/>
          <w:kern w:val="0"/>
          <w:lang w:eastAsia="fr-FR"/>
          <w14:ligatures w14:val="none"/>
        </w:rPr>
        <w:t>Par l’odeur du sang alléché, le Rassemblement national déposait récemment un amendement de dynamitage du CNC, visant à affecter ses recettes au budget général de Bercy. Au Centre national du cinéma, l’initiative – «</w:t>
      </w:r>
      <w:r w:rsidRPr="00094A52">
        <w:rPr>
          <w:rFonts w:ascii="tiempostext" w:eastAsia="Times New Roman" w:hAnsi="tiempostext" w:cs="Times New Roman"/>
          <w:i/>
          <w:iCs/>
          <w:color w:val="191919"/>
          <w:kern w:val="0"/>
          <w:bdr w:val="none" w:sz="0" w:space="0" w:color="auto" w:frame="1"/>
          <w:lang w:eastAsia="fr-FR"/>
          <w14:ligatures w14:val="none"/>
        </w:rPr>
        <w:t xml:space="preserve">de la mousse </w:t>
      </w:r>
      <w:proofErr w:type="gramStart"/>
      <w:r w:rsidRPr="00094A52">
        <w:rPr>
          <w:rFonts w:ascii="tiempostext" w:eastAsia="Times New Roman" w:hAnsi="tiempostext" w:cs="Times New Roman"/>
          <w:i/>
          <w:iCs/>
          <w:color w:val="191919"/>
          <w:kern w:val="0"/>
          <w:bdr w:val="none" w:sz="0" w:space="0" w:color="auto" w:frame="1"/>
          <w:lang w:eastAsia="fr-FR"/>
          <w14:ligatures w14:val="none"/>
        </w:rPr>
        <w:t>politique</w:t>
      </w:r>
      <w:r w:rsidRPr="00094A52">
        <w:rPr>
          <w:rFonts w:ascii="tiempostext" w:eastAsia="Times New Roman" w:hAnsi="tiempostext" w:cs="Times New Roman"/>
          <w:color w:val="191919"/>
          <w:kern w:val="0"/>
          <w:lang w:eastAsia="fr-FR"/>
          <w14:ligatures w14:val="none"/>
        </w:rPr>
        <w:t>»</w:t>
      </w:r>
      <w:proofErr w:type="gramEnd"/>
      <w:r w:rsidRPr="00094A52">
        <w:rPr>
          <w:rFonts w:ascii="tiempostext" w:eastAsia="Times New Roman" w:hAnsi="tiempostext" w:cs="Times New Roman"/>
          <w:color w:val="191919"/>
          <w:kern w:val="0"/>
          <w:lang w:eastAsia="fr-FR"/>
          <w14:ligatures w14:val="none"/>
        </w:rPr>
        <w:t xml:space="preserve"> – laisse de marbre. C’est que l’argumentaire du RN, hurlant au racket du contribuable face au nombre de films déficitaires, en toute méconnaissance du modèle qui les finance, ne résiste pas à l’épreuve des faits. L’indépendance d’un opérateur de l’</w:t>
      </w:r>
      <w:proofErr w:type="spellStart"/>
      <w:r w:rsidRPr="00094A52">
        <w:rPr>
          <w:rFonts w:ascii="tiempostext" w:eastAsia="Times New Roman" w:hAnsi="tiempostext" w:cs="Times New Roman"/>
          <w:color w:val="191919"/>
          <w:kern w:val="0"/>
          <w:lang w:eastAsia="fr-FR"/>
          <w14:ligatures w14:val="none"/>
        </w:rPr>
        <w:t>Etat</w:t>
      </w:r>
      <w:proofErr w:type="spellEnd"/>
      <w:r w:rsidRPr="00094A52">
        <w:rPr>
          <w:rFonts w:ascii="tiempostext" w:eastAsia="Times New Roman" w:hAnsi="tiempostext" w:cs="Times New Roman"/>
          <w:color w:val="191919"/>
          <w:kern w:val="0"/>
          <w:lang w:eastAsia="fr-FR"/>
          <w14:ligatures w14:val="none"/>
        </w:rPr>
        <w:t xml:space="preserve"> qui prélève ses propres taxes (sur les tickets de cinéma, les fournisseurs internet, les chaînes de télévision et plateformes audiovisuelles) pour réinjecter ces fonds dans la création, continue d’être mal comprise… et instrumentalisée, en ces temps d’efforts budgétaires pour désendetter le pays.</w:t>
      </w:r>
    </w:p>
    <w:p w:rsidR="00094A52" w:rsidRPr="00094A52" w:rsidRDefault="00094A52" w:rsidP="00094A52">
      <w:pPr>
        <w:spacing w:before="100" w:beforeAutospacing="1" w:after="100" w:afterAutospacing="1"/>
        <w:textAlignment w:val="baseline"/>
        <w:rPr>
          <w:rFonts w:ascii="tiempostext" w:eastAsia="Times New Roman" w:hAnsi="tiempostext" w:cs="Times New Roman"/>
          <w:color w:val="191919"/>
          <w:kern w:val="0"/>
          <w:lang w:eastAsia="fr-FR"/>
          <w14:ligatures w14:val="none"/>
        </w:rPr>
      </w:pPr>
      <w:proofErr w:type="gramStart"/>
      <w:r w:rsidRPr="00094A52">
        <w:rPr>
          <w:rFonts w:ascii="tiempostext" w:eastAsia="Times New Roman" w:hAnsi="tiempostext" w:cs="Times New Roman"/>
          <w:i/>
          <w:iCs/>
          <w:color w:val="191919"/>
          <w:kern w:val="0"/>
          <w:bdr w:val="none" w:sz="0" w:space="0" w:color="auto" w:frame="1"/>
          <w:lang w:eastAsia="fr-FR"/>
          <w14:ligatures w14:val="none"/>
        </w:rPr>
        <w:t>«Toute</w:t>
      </w:r>
      <w:proofErr w:type="gramEnd"/>
      <w:r w:rsidRPr="00094A52">
        <w:rPr>
          <w:rFonts w:ascii="tiempostext" w:eastAsia="Times New Roman" w:hAnsi="tiempostext" w:cs="Times New Roman"/>
          <w:i/>
          <w:iCs/>
          <w:color w:val="191919"/>
          <w:kern w:val="0"/>
          <w:bdr w:val="none" w:sz="0" w:space="0" w:color="auto" w:frame="1"/>
          <w:lang w:eastAsia="fr-FR"/>
          <w14:ligatures w14:val="none"/>
        </w:rPr>
        <w:t xml:space="preserve"> l’aide d’urgence que Bercy avait avancée au cinéma pendant la période du Covid a été remboursée en ponctionnant la trésorerie du CNC,</w:t>
      </w:r>
      <w:r w:rsidRPr="00094A52">
        <w:rPr>
          <w:rFonts w:ascii="tiempostext" w:eastAsia="Times New Roman" w:hAnsi="tiempostext" w:cs="Times New Roman"/>
          <w:color w:val="191919"/>
          <w:kern w:val="0"/>
          <w:lang w:eastAsia="fr-FR"/>
          <w14:ligatures w14:val="none"/>
        </w:rPr>
        <w:t> ajoute un distributeur courroucé. </w:t>
      </w:r>
      <w:r w:rsidRPr="00094A52">
        <w:rPr>
          <w:rFonts w:ascii="tiempostext" w:eastAsia="Times New Roman" w:hAnsi="tiempostext" w:cs="Times New Roman"/>
          <w:i/>
          <w:iCs/>
          <w:color w:val="191919"/>
          <w:kern w:val="0"/>
          <w:bdr w:val="none" w:sz="0" w:space="0" w:color="auto" w:frame="1"/>
          <w:lang w:eastAsia="fr-FR"/>
          <w14:ligatures w14:val="none"/>
        </w:rPr>
        <w:t>J’aimerais connaître un autre secteur industriel qui a fait de même</w:t>
      </w:r>
      <w:proofErr w:type="gramStart"/>
      <w:r w:rsidRPr="00094A52">
        <w:rPr>
          <w:rFonts w:ascii="tiempostext" w:eastAsia="Times New Roman" w:hAnsi="tiempostext" w:cs="Times New Roman"/>
          <w:i/>
          <w:iCs/>
          <w:color w:val="191919"/>
          <w:kern w:val="0"/>
          <w:bdr w:val="none" w:sz="0" w:space="0" w:color="auto" w:frame="1"/>
          <w:lang w:eastAsia="fr-FR"/>
          <w14:ligatures w14:val="none"/>
        </w:rPr>
        <w:t>…»</w:t>
      </w:r>
      <w:proofErr w:type="gramEnd"/>
      <w:r w:rsidRPr="00094A52">
        <w:rPr>
          <w:rFonts w:ascii="tiempostext" w:eastAsia="Times New Roman" w:hAnsi="tiempostext" w:cs="Times New Roman"/>
          <w:color w:val="191919"/>
          <w:kern w:val="0"/>
          <w:lang w:eastAsia="fr-FR"/>
          <w14:ligatures w14:val="none"/>
        </w:rPr>
        <w:t> A horizon 2026, la FNCF veut croire que les grands spectacles américains remettront tout le monde d’aplomb : </w:t>
      </w:r>
      <w:r w:rsidRPr="00094A52">
        <w:rPr>
          <w:rFonts w:ascii="tiempostext" w:eastAsia="Times New Roman" w:hAnsi="tiempostext" w:cs="Times New Roman"/>
          <w:i/>
          <w:iCs/>
          <w:color w:val="191919"/>
          <w:kern w:val="0"/>
          <w:bdr w:val="none" w:sz="0" w:space="0" w:color="auto" w:frame="1"/>
          <w:lang w:eastAsia="fr-FR"/>
          <w14:ligatures w14:val="none"/>
        </w:rPr>
        <w:t>l’Odyssée </w:t>
      </w:r>
      <w:r w:rsidRPr="00094A52">
        <w:rPr>
          <w:rFonts w:ascii="tiempostext" w:eastAsia="Times New Roman" w:hAnsi="tiempostext" w:cs="Times New Roman"/>
          <w:color w:val="191919"/>
          <w:kern w:val="0"/>
          <w:lang w:eastAsia="fr-FR"/>
          <w14:ligatures w14:val="none"/>
        </w:rPr>
        <w:t>de Christopher Nolan, une version des</w:t>
      </w:r>
      <w:r w:rsidR="00414060">
        <w:rPr>
          <w:rFonts w:ascii="tiempostext" w:eastAsia="Times New Roman" w:hAnsi="tiempostext" w:cs="Times New Roman"/>
          <w:color w:val="191919"/>
          <w:kern w:val="0"/>
          <w:lang w:eastAsia="fr-FR"/>
          <w14:ligatures w14:val="none"/>
        </w:rPr>
        <w:t xml:space="preserve"> </w:t>
      </w:r>
      <w:r w:rsidRPr="00094A52">
        <w:rPr>
          <w:rFonts w:ascii="tiempostext" w:eastAsia="Times New Roman" w:hAnsi="tiempostext" w:cs="Times New Roman"/>
          <w:i/>
          <w:iCs/>
          <w:color w:val="191919"/>
          <w:kern w:val="0"/>
          <w:bdr w:val="none" w:sz="0" w:space="0" w:color="auto" w:frame="1"/>
          <w:lang w:eastAsia="fr-FR"/>
          <w14:ligatures w14:val="none"/>
        </w:rPr>
        <w:t>Hauts de Hurlevent </w:t>
      </w:r>
      <w:r w:rsidRPr="00094A52">
        <w:rPr>
          <w:rFonts w:ascii="tiempostext" w:eastAsia="Times New Roman" w:hAnsi="tiempostext" w:cs="Times New Roman"/>
          <w:color w:val="191919"/>
          <w:kern w:val="0"/>
          <w:lang w:eastAsia="fr-FR"/>
          <w14:ligatures w14:val="none"/>
        </w:rPr>
        <w:t>vendus comme </w:t>
      </w:r>
      <w:proofErr w:type="spellStart"/>
      <w:r w:rsidRPr="00094A52">
        <w:rPr>
          <w:rFonts w:ascii="tiempostext" w:eastAsia="Times New Roman" w:hAnsi="tiempostext" w:cs="Times New Roman"/>
          <w:i/>
          <w:iCs/>
          <w:color w:val="191919"/>
          <w:kern w:val="0"/>
          <w:bdr w:val="none" w:sz="0" w:space="0" w:color="auto" w:frame="1"/>
          <w:lang w:eastAsia="fr-FR"/>
          <w14:ligatures w14:val="none"/>
        </w:rPr>
        <w:t>very</w:t>
      </w:r>
      <w:proofErr w:type="spellEnd"/>
      <w:r w:rsidRPr="00094A52">
        <w:rPr>
          <w:rFonts w:ascii="tiempostext" w:eastAsia="Times New Roman" w:hAnsi="tiempostext" w:cs="Times New Roman"/>
          <w:i/>
          <w:iCs/>
          <w:color w:val="191919"/>
          <w:kern w:val="0"/>
          <w:bdr w:val="none" w:sz="0" w:space="0" w:color="auto" w:frame="1"/>
          <w:lang w:eastAsia="fr-FR"/>
          <w14:ligatures w14:val="none"/>
        </w:rPr>
        <w:t xml:space="preserve"> hot</w:t>
      </w:r>
      <w:r w:rsidRPr="00094A52">
        <w:rPr>
          <w:rFonts w:ascii="tiempostext" w:eastAsia="Times New Roman" w:hAnsi="tiempostext" w:cs="Times New Roman"/>
          <w:color w:val="191919"/>
          <w:kern w:val="0"/>
          <w:lang w:eastAsia="fr-FR"/>
          <w14:ligatures w14:val="none"/>
        </w:rPr>
        <w:t xml:space="preserve"> avec Jacob </w:t>
      </w:r>
      <w:proofErr w:type="spellStart"/>
      <w:r w:rsidRPr="00094A52">
        <w:rPr>
          <w:rFonts w:ascii="tiempostext" w:eastAsia="Times New Roman" w:hAnsi="tiempostext" w:cs="Times New Roman"/>
          <w:color w:val="191919"/>
          <w:kern w:val="0"/>
          <w:lang w:eastAsia="fr-FR"/>
          <w14:ligatures w14:val="none"/>
        </w:rPr>
        <w:t>Elordi</w:t>
      </w:r>
      <w:proofErr w:type="spellEnd"/>
      <w:r w:rsidRPr="00094A52">
        <w:rPr>
          <w:rFonts w:ascii="tiempostext" w:eastAsia="Times New Roman" w:hAnsi="tiempostext" w:cs="Times New Roman"/>
          <w:color w:val="191919"/>
          <w:kern w:val="0"/>
          <w:lang w:eastAsia="fr-FR"/>
          <w14:ligatures w14:val="none"/>
        </w:rPr>
        <w:t xml:space="preserve"> et Margot Robbie… Ceux-là ne sortent pas sur les plateformes, il n’y aura qu’à sortir de chez soi.</w:t>
      </w:r>
    </w:p>
    <w:p w:rsidR="009C0187" w:rsidRDefault="009C0187"/>
    <w:sectPr w:rsidR="009C01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libesans-ultra">
    <w:altName w:val="Cambria"/>
    <w:panose1 w:val="020B0604020202020204"/>
    <w:charset w:val="00"/>
    <w:family w:val="roman"/>
    <w:notTrueType/>
    <w:pitch w:val="default"/>
  </w:font>
  <w:font w:name="tiempostex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A52"/>
    <w:rsid w:val="00094A52"/>
    <w:rsid w:val="00414060"/>
    <w:rsid w:val="004E20C4"/>
    <w:rsid w:val="00506039"/>
    <w:rsid w:val="006065F2"/>
    <w:rsid w:val="009B126C"/>
    <w:rsid w:val="009C0187"/>
    <w:rsid w:val="00A84F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2021940"/>
  <w15:chartTrackingRefBased/>
  <w15:docId w15:val="{0C5AFF32-F380-D246-8F30-EBCD259E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94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94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94A5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94A5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94A5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94A5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94A5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94A5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94A5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4A5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094A5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94A5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94A5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94A5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94A5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94A5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94A5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94A52"/>
    <w:rPr>
      <w:rFonts w:eastAsiaTheme="majorEastAsia" w:cstheme="majorBidi"/>
      <w:color w:val="272727" w:themeColor="text1" w:themeTint="D8"/>
    </w:rPr>
  </w:style>
  <w:style w:type="paragraph" w:styleId="Titre">
    <w:name w:val="Title"/>
    <w:basedOn w:val="Normal"/>
    <w:next w:val="Normal"/>
    <w:link w:val="TitreCar"/>
    <w:uiPriority w:val="10"/>
    <w:qFormat/>
    <w:rsid w:val="00094A5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94A5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94A5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94A5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94A5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94A52"/>
    <w:rPr>
      <w:i/>
      <w:iCs/>
      <w:color w:val="404040" w:themeColor="text1" w:themeTint="BF"/>
    </w:rPr>
  </w:style>
  <w:style w:type="paragraph" w:styleId="Paragraphedeliste">
    <w:name w:val="List Paragraph"/>
    <w:basedOn w:val="Normal"/>
    <w:uiPriority w:val="34"/>
    <w:qFormat/>
    <w:rsid w:val="00094A52"/>
    <w:pPr>
      <w:ind w:left="720"/>
      <w:contextualSpacing/>
    </w:pPr>
  </w:style>
  <w:style w:type="character" w:styleId="Accentuationintense">
    <w:name w:val="Intense Emphasis"/>
    <w:basedOn w:val="Policepardfaut"/>
    <w:uiPriority w:val="21"/>
    <w:qFormat/>
    <w:rsid w:val="00094A52"/>
    <w:rPr>
      <w:i/>
      <w:iCs/>
      <w:color w:val="0F4761" w:themeColor="accent1" w:themeShade="BF"/>
    </w:rPr>
  </w:style>
  <w:style w:type="paragraph" w:styleId="Citationintense">
    <w:name w:val="Intense Quote"/>
    <w:basedOn w:val="Normal"/>
    <w:next w:val="Normal"/>
    <w:link w:val="CitationintenseCar"/>
    <w:uiPriority w:val="30"/>
    <w:qFormat/>
    <w:rsid w:val="00094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94A52"/>
    <w:rPr>
      <w:i/>
      <w:iCs/>
      <w:color w:val="0F4761" w:themeColor="accent1" w:themeShade="BF"/>
    </w:rPr>
  </w:style>
  <w:style w:type="character" w:styleId="Rfrenceintense">
    <w:name w:val="Intense Reference"/>
    <w:basedOn w:val="Policepardfaut"/>
    <w:uiPriority w:val="32"/>
    <w:qFormat/>
    <w:rsid w:val="00094A52"/>
    <w:rPr>
      <w:b/>
      <w:bCs/>
      <w:smallCaps/>
      <w:color w:val="0F4761" w:themeColor="accent1" w:themeShade="BF"/>
      <w:spacing w:val="5"/>
    </w:rPr>
  </w:style>
  <w:style w:type="paragraph" w:styleId="NormalWeb">
    <w:name w:val="Normal (Web)"/>
    <w:basedOn w:val="Normal"/>
    <w:uiPriority w:val="99"/>
    <w:semiHidden/>
    <w:unhideWhenUsed/>
    <w:rsid w:val="00094A52"/>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semiHidden/>
    <w:unhideWhenUsed/>
    <w:rsid w:val="00094A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eration.fr/culture/cinema/un-ptit-truc-en-plus-le-plus-gros-succes-du-cinema-francais-depuis-le-covid-20240601_3HT7IIBICVBB5BIBRRLIFYHEKM/" TargetMode="External"/><Relationship Id="rId13" Type="http://schemas.openxmlformats.org/officeDocument/2006/relationships/hyperlink" Target="https://www.liberation.fr/economie/cinema-la-famille-saade-entre-au-capital-de-pathe-a-hauteur-de-20-20250512_X6C35FDZKRGP3P5N4DGARDWRWI/" TargetMode="External"/><Relationship Id="rId3" Type="http://schemas.openxmlformats.org/officeDocument/2006/relationships/webSettings" Target="webSettings.xml"/><Relationship Id="rId7" Type="http://schemas.openxmlformats.org/officeDocument/2006/relationships/hyperlink" Target="https://www.liberation.fr/culture/cinema/le-comte-de-monte-cristo-cest-pas-le-bagne-20240625_EX3P6URKSBA67AFMZXUHC7JTHA/" TargetMode="External"/><Relationship Id="rId12" Type="http://schemas.openxmlformats.org/officeDocument/2006/relationships/hyperlink" Target="https://www.liberation.fr/culture/vingt-dieux-de-louise-courvoisier-hip-hip-hip-jura-20241210_UQQFTITVO5DULDTLTLOVMWXAR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liberation.fr/culture/cinema/une-exception-francaise-en-2024-la-frequentation-des-cinemas-a-augmente-en-france-20241231_SJZUS2LQCFGCJKWEZYCHBIVZWE/" TargetMode="External"/><Relationship Id="rId11" Type="http://schemas.openxmlformats.org/officeDocument/2006/relationships/hyperlink" Target="https://www.liberation.fr/culture/cinema/lhistoire-de-souleymane-cycle-infernal-20241007_W6EG3SNQ5BCMVNVYSRBQBF5YOA/" TargetMode="External"/><Relationship Id="rId5" Type="http://schemas.openxmlformats.org/officeDocument/2006/relationships/hyperlink" Target="https://www.liberation.fr/culture/cinema/avec-dossier-137-dominik-moll-prend-ses-flics-et-ses-couacs-20251118_S5M6OOQI5JHIHLETXALVGPRBME/" TargetMode="External"/><Relationship Id="rId15" Type="http://schemas.openxmlformats.org/officeDocument/2006/relationships/fontTable" Target="fontTable.xml"/><Relationship Id="rId10" Type="http://schemas.openxmlformats.org/officeDocument/2006/relationships/hyperlink" Target="https://www.liberation.fr/culture/cinema/a-house-of-dynamite-de-kathryn-bigelow-cest-de-la-bombe-20251024_PY3B4JQQ45BP3KYVPDXLWZMPAU/" TargetMode="External"/><Relationship Id="rId4" Type="http://schemas.openxmlformats.org/officeDocument/2006/relationships/hyperlink" Target="https://www.liberation.fr/culture/cinema/la-femme-la-plus-riche-du-monde-une-histoire-de-fric-flop-avec-isabelle-huppert-20251028_ZOPHX2L5ZNFJTDM7WTRXK2EFFE/" TargetMode="External"/><Relationship Id="rId9" Type="http://schemas.openxmlformats.org/officeDocument/2006/relationships/hyperlink" Target="https://www.liberation.fr/culture/cinema/sur-netflix-le-frankenstein-de-guillermo-del-toro-au-propre-et-au-defigure-20251106_Y3RRI52LJNHQHBSFQCCOZ7BE2I/" TargetMode="External"/><Relationship Id="rId14" Type="http://schemas.openxmlformats.org/officeDocument/2006/relationships/hyperlink" Target="https://www.liberation.fr/culture/cinema/bientot-rachete-par-canal-le-groupe-de-cinemas-ugc-promis-a-un-avenir-crypte-20250922_WL53U5KU6RFNDANVFRX7LDAQU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1933</Words>
  <Characters>10633</Characters>
  <Application>Microsoft Office Word</Application>
  <DocSecurity>0</DocSecurity>
  <Lines>88</Lines>
  <Paragraphs>25</Paragraphs>
  <ScaleCrop>false</ScaleCrop>
  <Company/>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ganne</dc:creator>
  <cp:keywords/>
  <dc:description/>
  <cp:lastModifiedBy>val ganne</cp:lastModifiedBy>
  <cp:revision>2</cp:revision>
  <dcterms:created xsi:type="dcterms:W3CDTF">2025-11-26T19:18:00Z</dcterms:created>
  <dcterms:modified xsi:type="dcterms:W3CDTF">2025-12-01T11:25:00Z</dcterms:modified>
</cp:coreProperties>
</file>