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4901D" w14:textId="77777777" w:rsidR="00303070" w:rsidRPr="00734054" w:rsidRDefault="00727634" w:rsidP="00727634">
      <w:pPr>
        <w:jc w:val="center"/>
        <w:rPr>
          <w:sz w:val="28"/>
          <w:szCs w:val="28"/>
          <w:lang w:val="en-US"/>
        </w:rPr>
      </w:pPr>
      <w:r w:rsidRPr="00734054">
        <w:rPr>
          <w:sz w:val="28"/>
          <w:szCs w:val="28"/>
          <w:lang w:val="en-US"/>
        </w:rPr>
        <w:t>Class multicultural societies</w:t>
      </w:r>
    </w:p>
    <w:p w14:paraId="16898A52" w14:textId="77777777" w:rsidR="00727634" w:rsidRPr="00734054" w:rsidRDefault="00727634" w:rsidP="00727634">
      <w:pPr>
        <w:jc w:val="center"/>
        <w:rPr>
          <w:sz w:val="28"/>
          <w:szCs w:val="28"/>
          <w:lang w:val="en-US"/>
        </w:rPr>
      </w:pPr>
      <w:r w:rsidRPr="00734054">
        <w:rPr>
          <w:sz w:val="28"/>
          <w:szCs w:val="28"/>
          <w:lang w:val="en-US"/>
        </w:rPr>
        <w:t>2025-2026</w:t>
      </w:r>
    </w:p>
    <w:p w14:paraId="358C20D7" w14:textId="77777777" w:rsidR="00727634" w:rsidRDefault="00727634" w:rsidP="00734054">
      <w:pPr>
        <w:rPr>
          <w:sz w:val="28"/>
          <w:szCs w:val="28"/>
          <w:lang w:val="en-US"/>
        </w:rPr>
      </w:pPr>
    </w:p>
    <w:p w14:paraId="5BD4A2A8" w14:textId="7E20BBE8" w:rsidR="00734054" w:rsidRPr="00734054" w:rsidRDefault="006E7BDA" w:rsidP="00734054">
      <w:pPr>
        <w:rPr>
          <w:sz w:val="28"/>
          <w:szCs w:val="28"/>
          <w:lang w:val="en-US"/>
        </w:rPr>
      </w:pPr>
      <w:r>
        <w:rPr>
          <w:sz w:val="28"/>
          <w:szCs w:val="28"/>
          <w:lang w:val="en-US"/>
        </w:rPr>
        <w:t>2.00-4.00 pm, Room 33</w:t>
      </w:r>
      <w:r w:rsidR="00734054">
        <w:rPr>
          <w:sz w:val="28"/>
          <w:szCs w:val="28"/>
          <w:lang w:val="en-US"/>
        </w:rPr>
        <w:t xml:space="preserve"> South Building</w:t>
      </w:r>
    </w:p>
    <w:p w14:paraId="0770FCF9" w14:textId="77777777" w:rsidR="00727634" w:rsidRDefault="00727634" w:rsidP="00727634">
      <w:pPr>
        <w:jc w:val="both"/>
        <w:rPr>
          <w:sz w:val="28"/>
          <w:szCs w:val="28"/>
          <w:lang w:val="en-US"/>
        </w:rPr>
      </w:pPr>
    </w:p>
    <w:p w14:paraId="14A58C30" w14:textId="1497472D" w:rsidR="00734054" w:rsidRPr="00E22984" w:rsidRDefault="00734054" w:rsidP="00727634">
      <w:pPr>
        <w:jc w:val="both"/>
        <w:rPr>
          <w:sz w:val="28"/>
          <w:szCs w:val="28"/>
          <w:lang w:val="en-US"/>
        </w:rPr>
      </w:pPr>
      <w:r w:rsidRPr="00E22984">
        <w:rPr>
          <w:sz w:val="28"/>
          <w:szCs w:val="28"/>
          <w:lang w:val="en-US"/>
        </w:rPr>
        <w:t>S1 9/10/2025</w:t>
      </w:r>
      <w:r w:rsidR="00025F91" w:rsidRPr="00E22984">
        <w:rPr>
          <w:sz w:val="28"/>
          <w:szCs w:val="28"/>
          <w:lang w:val="en-US"/>
        </w:rPr>
        <w:t xml:space="preserve"> Intro</w:t>
      </w:r>
      <w:r w:rsidR="009532A9" w:rsidRPr="00E22984">
        <w:rPr>
          <w:sz w:val="28"/>
          <w:szCs w:val="28"/>
          <w:lang w:val="en-US"/>
        </w:rPr>
        <w:t>duction</w:t>
      </w:r>
      <w:r w:rsidR="00025F91" w:rsidRPr="00E22984">
        <w:rPr>
          <w:sz w:val="28"/>
          <w:szCs w:val="28"/>
          <w:lang w:val="en-US"/>
        </w:rPr>
        <w:t xml:space="preserve"> </w:t>
      </w:r>
      <w:r w:rsidR="009532A9" w:rsidRPr="00E22984">
        <w:rPr>
          <w:sz w:val="28"/>
          <w:szCs w:val="28"/>
          <w:lang w:val="en-US"/>
        </w:rPr>
        <w:t>What does it mean to study</w:t>
      </w:r>
      <w:r w:rsidR="00025F91" w:rsidRPr="00E22984">
        <w:rPr>
          <w:sz w:val="28"/>
          <w:szCs w:val="28"/>
          <w:lang w:val="en-US"/>
        </w:rPr>
        <w:t xml:space="preserve"> </w:t>
      </w:r>
      <w:r w:rsidR="009532A9" w:rsidRPr="00E22984">
        <w:rPr>
          <w:sz w:val="28"/>
          <w:szCs w:val="28"/>
          <w:lang w:val="en-US"/>
        </w:rPr>
        <w:t>M</w:t>
      </w:r>
      <w:r w:rsidR="00025F91" w:rsidRPr="00E22984">
        <w:rPr>
          <w:sz w:val="28"/>
          <w:szCs w:val="28"/>
          <w:lang w:val="en-US"/>
        </w:rPr>
        <w:t xml:space="preserve">ulticultural </w:t>
      </w:r>
      <w:r w:rsidR="009532A9" w:rsidRPr="00E22984">
        <w:rPr>
          <w:sz w:val="28"/>
          <w:szCs w:val="28"/>
          <w:lang w:val="en-US"/>
        </w:rPr>
        <w:t>S</w:t>
      </w:r>
      <w:r w:rsidR="00025F91" w:rsidRPr="00E22984">
        <w:rPr>
          <w:sz w:val="28"/>
          <w:szCs w:val="28"/>
          <w:lang w:val="en-US"/>
        </w:rPr>
        <w:t>ocieties</w:t>
      </w:r>
    </w:p>
    <w:p w14:paraId="2DFFDBF7" w14:textId="24098EF6" w:rsidR="006B6367" w:rsidRDefault="006B6367" w:rsidP="00727634">
      <w:pPr>
        <w:jc w:val="both"/>
        <w:rPr>
          <w:sz w:val="28"/>
          <w:szCs w:val="28"/>
          <w:lang w:val="en-US"/>
        </w:rPr>
      </w:pPr>
      <w:r>
        <w:rPr>
          <w:sz w:val="28"/>
          <w:szCs w:val="28"/>
          <w:lang w:val="en-US"/>
        </w:rPr>
        <w:t>S2 16/10/2025</w:t>
      </w:r>
      <w:r w:rsidR="00025F91">
        <w:rPr>
          <w:sz w:val="28"/>
          <w:szCs w:val="28"/>
          <w:lang w:val="en-US"/>
        </w:rPr>
        <w:t xml:space="preserve"> </w:t>
      </w:r>
      <w:r w:rsidR="00D27DAB">
        <w:rPr>
          <w:sz w:val="28"/>
          <w:szCs w:val="28"/>
          <w:lang w:val="en-US"/>
        </w:rPr>
        <w:t>C</w:t>
      </w:r>
      <w:r w:rsidR="00025F91">
        <w:rPr>
          <w:sz w:val="28"/>
          <w:szCs w:val="28"/>
          <w:lang w:val="en-US"/>
        </w:rPr>
        <w:t>ontrovers</w:t>
      </w:r>
      <w:r w:rsidR="00D27DAB">
        <w:rPr>
          <w:sz w:val="28"/>
          <w:szCs w:val="28"/>
          <w:lang w:val="en-US"/>
        </w:rPr>
        <w:t>y</w:t>
      </w:r>
      <w:r w:rsidR="00025F91">
        <w:rPr>
          <w:sz w:val="28"/>
          <w:szCs w:val="28"/>
          <w:lang w:val="en-US"/>
        </w:rPr>
        <w:t xml:space="preserve"> </w:t>
      </w:r>
      <w:r w:rsidR="00E10B93">
        <w:rPr>
          <w:sz w:val="28"/>
          <w:szCs w:val="28"/>
          <w:lang w:val="en-US"/>
        </w:rPr>
        <w:t xml:space="preserve">1 </w:t>
      </w:r>
      <w:proofErr w:type="gramStart"/>
      <w:r w:rsidR="00D27DAB">
        <w:rPr>
          <w:sz w:val="28"/>
          <w:szCs w:val="28"/>
          <w:lang w:val="en-US"/>
        </w:rPr>
        <w:t>“</w:t>
      </w:r>
      <w:r w:rsidR="00025F91">
        <w:rPr>
          <w:sz w:val="28"/>
          <w:szCs w:val="28"/>
          <w:lang w:val="en-US"/>
        </w:rPr>
        <w:t xml:space="preserve"> </w:t>
      </w:r>
      <w:r w:rsidR="009532A9">
        <w:rPr>
          <w:sz w:val="28"/>
          <w:szCs w:val="28"/>
          <w:lang w:val="en-US"/>
        </w:rPr>
        <w:t>Ethnic</w:t>
      </w:r>
      <w:proofErr w:type="gramEnd"/>
      <w:r w:rsidR="009532A9">
        <w:rPr>
          <w:sz w:val="28"/>
          <w:szCs w:val="28"/>
          <w:lang w:val="en-US"/>
        </w:rPr>
        <w:t xml:space="preserve"> statistics</w:t>
      </w:r>
      <w:r w:rsidR="00D27DAB">
        <w:rPr>
          <w:sz w:val="28"/>
          <w:szCs w:val="28"/>
          <w:lang w:val="en-US"/>
        </w:rPr>
        <w:t>”</w:t>
      </w:r>
      <w:r w:rsidR="009532A9">
        <w:rPr>
          <w:sz w:val="28"/>
          <w:szCs w:val="28"/>
          <w:lang w:val="en-US"/>
        </w:rPr>
        <w:t xml:space="preserve"> </w:t>
      </w:r>
      <w:r w:rsidR="00025F91">
        <w:rPr>
          <w:sz w:val="28"/>
          <w:szCs w:val="28"/>
          <w:lang w:val="en-US"/>
        </w:rPr>
        <w:t>(Patrick)</w:t>
      </w:r>
    </w:p>
    <w:p w14:paraId="232CDAE9" w14:textId="77F8CD03" w:rsidR="00A7179E" w:rsidRPr="00B75715" w:rsidRDefault="00A7179E" w:rsidP="00A7179E">
      <w:pPr>
        <w:spacing w:after="0"/>
        <w:jc w:val="both"/>
        <w:rPr>
          <w:rFonts w:cstheme="minorHAnsi"/>
          <w:i/>
          <w:color w:val="222222"/>
          <w:sz w:val="24"/>
          <w:szCs w:val="24"/>
          <w:shd w:val="clear" w:color="auto" w:fill="FFFFFF"/>
        </w:rPr>
      </w:pPr>
      <w:proofErr w:type="spellStart"/>
      <w:proofErr w:type="gramStart"/>
      <w:r>
        <w:rPr>
          <w:rFonts w:cstheme="minorHAnsi"/>
          <w:i/>
          <w:color w:val="222222"/>
          <w:sz w:val="24"/>
          <w:szCs w:val="24"/>
          <w:u w:val="single"/>
          <w:shd w:val="clear" w:color="auto" w:fill="FFFFFF"/>
        </w:rPr>
        <w:t>Readings</w:t>
      </w:r>
      <w:proofErr w:type="spellEnd"/>
      <w:r w:rsidRPr="00B75715">
        <w:rPr>
          <w:rFonts w:cstheme="minorHAnsi"/>
          <w:i/>
          <w:color w:val="222222"/>
          <w:sz w:val="24"/>
          <w:szCs w:val="24"/>
          <w:shd w:val="clear" w:color="auto" w:fill="FFFFFF"/>
        </w:rPr>
        <w:t>:</w:t>
      </w:r>
      <w:proofErr w:type="gramEnd"/>
      <w:r w:rsidRPr="00B75715">
        <w:rPr>
          <w:rFonts w:cstheme="minorHAnsi"/>
          <w:i/>
          <w:color w:val="222222"/>
          <w:sz w:val="24"/>
          <w:szCs w:val="24"/>
          <w:shd w:val="clear" w:color="auto" w:fill="FFFFFF"/>
        </w:rPr>
        <w:t xml:space="preserve"> </w:t>
      </w:r>
    </w:p>
    <w:p w14:paraId="0AD6DBBD" w14:textId="77777777" w:rsidR="00A7179E" w:rsidRPr="00B75715" w:rsidRDefault="00A7179E" w:rsidP="00A7179E">
      <w:pPr>
        <w:pStyle w:val="Paragraphedeliste"/>
        <w:numPr>
          <w:ilvl w:val="0"/>
          <w:numId w:val="2"/>
        </w:numPr>
        <w:spacing w:after="0"/>
        <w:jc w:val="both"/>
        <w:rPr>
          <w:rFonts w:cstheme="minorHAnsi"/>
          <w:sz w:val="24"/>
          <w:szCs w:val="24"/>
          <w:lang w:val="en-US"/>
        </w:rPr>
      </w:pPr>
      <w:r w:rsidRPr="00B75715">
        <w:rPr>
          <w:rFonts w:cstheme="minorHAnsi"/>
          <w:sz w:val="24"/>
          <w:szCs w:val="24"/>
          <w:lang w:val="en-US"/>
        </w:rPr>
        <w:t xml:space="preserve">Simon P. (2008) « The Choice of Ignorance. The Debate on Ethnic and Racial Statistics in France », </w:t>
      </w:r>
      <w:r w:rsidRPr="00B75715">
        <w:rPr>
          <w:rFonts w:cstheme="minorHAnsi"/>
          <w:i/>
          <w:sz w:val="24"/>
          <w:szCs w:val="24"/>
          <w:lang w:val="en-US"/>
        </w:rPr>
        <w:t>French Politics, Culture &amp; Society</w:t>
      </w:r>
      <w:r w:rsidRPr="00B75715">
        <w:rPr>
          <w:rFonts w:cstheme="minorHAnsi"/>
          <w:sz w:val="24"/>
          <w:szCs w:val="24"/>
          <w:lang w:val="en-US"/>
        </w:rPr>
        <w:t>, 26(1), p. 7-31.</w:t>
      </w:r>
    </w:p>
    <w:p w14:paraId="6FB892E3" w14:textId="77777777" w:rsidR="00A7179E" w:rsidRPr="00B75715" w:rsidRDefault="00A7179E" w:rsidP="00A7179E">
      <w:pPr>
        <w:pStyle w:val="Paragraphedeliste"/>
        <w:numPr>
          <w:ilvl w:val="0"/>
          <w:numId w:val="2"/>
        </w:numPr>
        <w:spacing w:after="0"/>
        <w:jc w:val="both"/>
        <w:rPr>
          <w:rFonts w:cstheme="minorHAnsi"/>
          <w:sz w:val="24"/>
          <w:szCs w:val="24"/>
          <w:lang w:val="en-US"/>
        </w:rPr>
      </w:pPr>
      <w:r w:rsidRPr="00B75715">
        <w:rPr>
          <w:rFonts w:cstheme="minorHAnsi"/>
          <w:sz w:val="24"/>
          <w:szCs w:val="24"/>
          <w:lang w:val="en-US"/>
        </w:rPr>
        <w:t xml:space="preserve">Blum A. et </w:t>
      </w:r>
      <w:proofErr w:type="spellStart"/>
      <w:r w:rsidRPr="00B75715">
        <w:rPr>
          <w:rFonts w:cstheme="minorHAnsi"/>
          <w:sz w:val="24"/>
          <w:szCs w:val="24"/>
          <w:lang w:val="en-US"/>
        </w:rPr>
        <w:t>Guérin</w:t>
      </w:r>
      <w:proofErr w:type="spellEnd"/>
      <w:r w:rsidRPr="00B75715">
        <w:rPr>
          <w:rFonts w:cstheme="minorHAnsi"/>
          <w:sz w:val="24"/>
          <w:szCs w:val="24"/>
          <w:lang w:val="en-US"/>
        </w:rPr>
        <w:t xml:space="preserve"> F. (2007) « From Measuring Integration to Fighting Discrimination. The Illusion of ‘Ethnic Statistics’ », </w:t>
      </w:r>
      <w:r w:rsidRPr="00B75715">
        <w:rPr>
          <w:rFonts w:cstheme="minorHAnsi"/>
          <w:i/>
          <w:sz w:val="24"/>
          <w:szCs w:val="24"/>
          <w:lang w:val="en-US"/>
        </w:rPr>
        <w:t>French Politics, Culture &amp; Society</w:t>
      </w:r>
      <w:r w:rsidRPr="00B75715">
        <w:rPr>
          <w:rFonts w:cstheme="minorHAnsi"/>
          <w:sz w:val="24"/>
          <w:szCs w:val="24"/>
          <w:lang w:val="en-US"/>
        </w:rPr>
        <w:t>, 26(1), p. 45-61.</w:t>
      </w:r>
    </w:p>
    <w:p w14:paraId="16E7F545" w14:textId="77777777" w:rsidR="00A7179E" w:rsidRPr="00B75715" w:rsidRDefault="00A7179E" w:rsidP="00A7179E">
      <w:pPr>
        <w:spacing w:after="0"/>
        <w:jc w:val="both"/>
        <w:rPr>
          <w:rFonts w:cstheme="minorHAnsi"/>
          <w:i/>
          <w:color w:val="222222"/>
          <w:sz w:val="24"/>
          <w:szCs w:val="24"/>
          <w:shd w:val="clear" w:color="auto" w:fill="FFFFFF"/>
          <w:lang w:val="en-US"/>
        </w:rPr>
      </w:pPr>
    </w:p>
    <w:p w14:paraId="5BB913A2" w14:textId="1EDDE853" w:rsidR="00A7179E" w:rsidRPr="00B75715" w:rsidRDefault="00A7179E" w:rsidP="00A7179E">
      <w:pPr>
        <w:spacing w:after="0"/>
        <w:jc w:val="both"/>
        <w:rPr>
          <w:rFonts w:cstheme="minorHAnsi"/>
          <w:i/>
          <w:color w:val="222222"/>
          <w:sz w:val="24"/>
          <w:szCs w:val="24"/>
          <w:u w:val="single"/>
          <w:shd w:val="clear" w:color="auto" w:fill="FFFFFF"/>
        </w:rPr>
      </w:pPr>
      <w:proofErr w:type="gramStart"/>
      <w:r>
        <w:rPr>
          <w:rFonts w:cstheme="minorHAnsi"/>
          <w:i/>
          <w:color w:val="222222"/>
          <w:sz w:val="24"/>
          <w:szCs w:val="24"/>
          <w:u w:val="single"/>
          <w:shd w:val="clear" w:color="auto" w:fill="FFFFFF"/>
        </w:rPr>
        <w:t>Media</w:t>
      </w:r>
      <w:r w:rsidRPr="00B75715">
        <w:rPr>
          <w:rFonts w:cstheme="minorHAnsi"/>
          <w:i/>
          <w:color w:val="222222"/>
          <w:sz w:val="24"/>
          <w:szCs w:val="24"/>
          <w:u w:val="single"/>
          <w:shd w:val="clear" w:color="auto" w:fill="FFFFFF"/>
        </w:rPr>
        <w:t>:</w:t>
      </w:r>
      <w:proofErr w:type="gramEnd"/>
    </w:p>
    <w:p w14:paraId="66331733" w14:textId="77777777" w:rsidR="00A7179E" w:rsidRPr="00B75715" w:rsidRDefault="00A7179E" w:rsidP="00A7179E">
      <w:pPr>
        <w:pStyle w:val="Paragraphedeliste"/>
        <w:numPr>
          <w:ilvl w:val="0"/>
          <w:numId w:val="3"/>
        </w:numPr>
        <w:spacing w:after="0"/>
        <w:jc w:val="both"/>
        <w:rPr>
          <w:rFonts w:cstheme="minorHAnsi"/>
          <w:color w:val="222222"/>
          <w:sz w:val="24"/>
          <w:szCs w:val="24"/>
          <w:shd w:val="clear" w:color="auto" w:fill="FFFFFF"/>
        </w:rPr>
      </w:pPr>
      <w:r w:rsidRPr="00B75715">
        <w:rPr>
          <w:rFonts w:cstheme="minorHAnsi"/>
          <w:color w:val="222222"/>
          <w:sz w:val="24"/>
          <w:szCs w:val="24"/>
          <w:shd w:val="clear" w:color="auto" w:fill="FFFFFF"/>
        </w:rPr>
        <w:t xml:space="preserve">Tribune coll. (2007) « Engagement républicain contre les discriminations », </w:t>
      </w:r>
      <w:r w:rsidRPr="00B75715">
        <w:rPr>
          <w:rFonts w:cstheme="minorHAnsi"/>
          <w:i/>
          <w:color w:val="222222"/>
          <w:sz w:val="24"/>
          <w:szCs w:val="24"/>
          <w:shd w:val="clear" w:color="auto" w:fill="FFFFFF"/>
        </w:rPr>
        <w:t>Libération</w:t>
      </w:r>
      <w:r w:rsidRPr="00B75715">
        <w:rPr>
          <w:rFonts w:cstheme="minorHAnsi"/>
          <w:color w:val="222222"/>
          <w:sz w:val="24"/>
          <w:szCs w:val="24"/>
          <w:shd w:val="clear" w:color="auto" w:fill="FFFFFF"/>
        </w:rPr>
        <w:t xml:space="preserve">, 23/02/2007 : </w:t>
      </w:r>
      <w:hyperlink r:id="rId5" w:history="1">
        <w:r w:rsidRPr="00B75715">
          <w:rPr>
            <w:rStyle w:val="Lienhypertexte"/>
            <w:rFonts w:cstheme="minorHAnsi"/>
            <w:sz w:val="24"/>
            <w:szCs w:val="24"/>
            <w:shd w:val="clear" w:color="auto" w:fill="FFFFFF"/>
          </w:rPr>
          <w:t>https://www.liberation.fr/societe/2007/02/23/engagement-republicain-contre-les-discriminations_85466/</w:t>
        </w:r>
      </w:hyperlink>
      <w:r w:rsidRPr="00B75715">
        <w:rPr>
          <w:rFonts w:cstheme="minorHAnsi"/>
          <w:color w:val="222222"/>
          <w:sz w:val="24"/>
          <w:szCs w:val="24"/>
          <w:shd w:val="clear" w:color="auto" w:fill="FFFFFF"/>
        </w:rPr>
        <w:t xml:space="preserve"> </w:t>
      </w:r>
    </w:p>
    <w:p w14:paraId="510DE834" w14:textId="77777777" w:rsidR="00A7179E" w:rsidRPr="00B75715" w:rsidRDefault="00A7179E" w:rsidP="00A7179E">
      <w:pPr>
        <w:pStyle w:val="NormalWeb"/>
        <w:numPr>
          <w:ilvl w:val="0"/>
          <w:numId w:val="3"/>
        </w:numPr>
        <w:spacing w:before="0" w:beforeAutospacing="0" w:after="0" w:afterAutospacing="0"/>
        <w:jc w:val="both"/>
        <w:rPr>
          <w:rFonts w:asciiTheme="minorHAnsi" w:hAnsiTheme="minorHAnsi" w:cstheme="minorHAnsi"/>
        </w:rPr>
      </w:pPr>
      <w:r w:rsidRPr="00B75715">
        <w:rPr>
          <w:rFonts w:asciiTheme="minorHAnsi" w:hAnsiTheme="minorHAnsi" w:cstheme="minorHAnsi"/>
        </w:rPr>
        <w:t>Tribune coll. (2007) « </w:t>
      </w:r>
      <w:r w:rsidRPr="00B75715">
        <w:rPr>
          <w:rFonts w:asciiTheme="minorHAnsi" w:hAnsiTheme="minorHAnsi" w:cstheme="minorHAnsi"/>
          <w:i/>
          <w:iCs/>
        </w:rPr>
        <w:t>Statistiques contre discriminations »</w:t>
      </w:r>
      <w:r w:rsidRPr="00B75715">
        <w:rPr>
          <w:rFonts w:asciiTheme="minorHAnsi" w:hAnsiTheme="minorHAnsi" w:cstheme="minorHAnsi"/>
        </w:rPr>
        <w:t xml:space="preserve">, </w:t>
      </w:r>
      <w:r w:rsidRPr="00B75715">
        <w:rPr>
          <w:rFonts w:asciiTheme="minorHAnsi" w:hAnsiTheme="minorHAnsi" w:cstheme="minorHAnsi"/>
          <w:i/>
        </w:rPr>
        <w:t>Le Monde</w:t>
      </w:r>
      <w:r w:rsidRPr="00B75715">
        <w:rPr>
          <w:rFonts w:asciiTheme="minorHAnsi" w:hAnsiTheme="minorHAnsi" w:cstheme="minorHAnsi"/>
        </w:rPr>
        <w:t xml:space="preserve">, 12/03/2007 : </w:t>
      </w:r>
      <w:hyperlink r:id="rId6" w:history="1">
        <w:r w:rsidRPr="00B75715">
          <w:rPr>
            <w:rStyle w:val="Lienhypertexte"/>
            <w:rFonts w:asciiTheme="minorHAnsi" w:hAnsiTheme="minorHAnsi" w:cstheme="minorHAnsi"/>
            <w:shd w:val="clear" w:color="auto" w:fill="FFFFFF"/>
          </w:rPr>
          <w:t>https://www.lemonde.fr/societe/article/2007/03/12/statistiques-contre-discriminations_881946_3224.html</w:t>
        </w:r>
      </w:hyperlink>
    </w:p>
    <w:p w14:paraId="1D91E337" w14:textId="77777777" w:rsidR="00A7179E" w:rsidRPr="00B75715" w:rsidRDefault="00A7179E" w:rsidP="00A7179E">
      <w:pPr>
        <w:pStyle w:val="NormalWeb"/>
        <w:numPr>
          <w:ilvl w:val="0"/>
          <w:numId w:val="3"/>
        </w:numPr>
        <w:spacing w:before="0" w:beforeAutospacing="0" w:after="0" w:afterAutospacing="0"/>
        <w:jc w:val="both"/>
        <w:rPr>
          <w:rStyle w:val="Lienhypertexte"/>
          <w:rFonts w:asciiTheme="minorHAnsi" w:hAnsiTheme="minorHAnsi" w:cstheme="minorHAnsi"/>
        </w:rPr>
      </w:pPr>
      <w:proofErr w:type="spellStart"/>
      <w:r w:rsidRPr="00B75715">
        <w:rPr>
          <w:rFonts w:asciiTheme="minorHAnsi" w:hAnsiTheme="minorHAnsi" w:cstheme="minorHAnsi"/>
        </w:rPr>
        <w:t>Dagorn</w:t>
      </w:r>
      <w:proofErr w:type="spellEnd"/>
      <w:r w:rsidRPr="00B75715">
        <w:rPr>
          <w:rFonts w:asciiTheme="minorHAnsi" w:hAnsiTheme="minorHAnsi" w:cstheme="minorHAnsi"/>
        </w:rPr>
        <w:t xml:space="preserve"> G. (2019) « </w:t>
      </w:r>
      <w:r w:rsidRPr="00B75715">
        <w:rPr>
          <w:rFonts w:asciiTheme="minorHAnsi" w:hAnsiTheme="minorHAnsi" w:cstheme="minorHAnsi"/>
          <w:iCs/>
        </w:rPr>
        <w:t>La difficile utilisation des statistiques ethniques en France »</w:t>
      </w:r>
      <w:r w:rsidRPr="00B75715">
        <w:rPr>
          <w:rFonts w:asciiTheme="minorHAnsi" w:hAnsiTheme="minorHAnsi" w:cstheme="minorHAnsi"/>
        </w:rPr>
        <w:t xml:space="preserve">, </w:t>
      </w:r>
      <w:r w:rsidRPr="00B75715">
        <w:rPr>
          <w:rFonts w:asciiTheme="minorHAnsi" w:hAnsiTheme="minorHAnsi" w:cstheme="minorHAnsi"/>
          <w:i/>
        </w:rPr>
        <w:t>Le Monde</w:t>
      </w:r>
      <w:r w:rsidRPr="00B75715">
        <w:rPr>
          <w:rFonts w:asciiTheme="minorHAnsi" w:hAnsiTheme="minorHAnsi" w:cstheme="minorHAnsi"/>
        </w:rPr>
        <w:t xml:space="preserve">, 19/03/2019 : </w:t>
      </w:r>
      <w:hyperlink r:id="rId7" w:history="1">
        <w:r w:rsidRPr="00B75715">
          <w:rPr>
            <w:rStyle w:val="Lienhypertexte"/>
            <w:rFonts w:asciiTheme="minorHAnsi" w:hAnsiTheme="minorHAnsi" w:cstheme="minorHAnsi"/>
          </w:rPr>
          <w:t>https://www.lemonde.fr/les-decodeurs/article/2019/03/19/la-difficile-utilisation-des-statistiques-ethniques-en-france_5438453_4355770.html</w:t>
        </w:r>
      </w:hyperlink>
    </w:p>
    <w:p w14:paraId="00C68409" w14:textId="77777777" w:rsidR="00A7179E" w:rsidRPr="00B75715" w:rsidRDefault="00A7179E" w:rsidP="00A7179E">
      <w:pPr>
        <w:pStyle w:val="NormalWeb"/>
        <w:numPr>
          <w:ilvl w:val="0"/>
          <w:numId w:val="3"/>
        </w:numPr>
        <w:spacing w:before="0" w:beforeAutospacing="0" w:after="0" w:afterAutospacing="0"/>
        <w:jc w:val="both"/>
        <w:rPr>
          <w:rFonts w:asciiTheme="minorHAnsi" w:hAnsiTheme="minorHAnsi" w:cstheme="minorHAnsi"/>
        </w:rPr>
      </w:pPr>
      <w:r w:rsidRPr="00B75715">
        <w:rPr>
          <w:rFonts w:asciiTheme="minorHAnsi" w:hAnsiTheme="minorHAnsi" w:cstheme="minorHAnsi"/>
        </w:rPr>
        <w:t>Vincent C., « </w:t>
      </w:r>
      <w:r w:rsidRPr="00B75715">
        <w:rPr>
          <w:rFonts w:asciiTheme="minorHAnsi" w:hAnsiTheme="minorHAnsi" w:cstheme="minorHAnsi"/>
          <w:iCs/>
        </w:rPr>
        <w:t>Querelle républicaine autour des statistiques ethniques »</w:t>
      </w:r>
      <w:r w:rsidRPr="00B75715">
        <w:rPr>
          <w:rFonts w:asciiTheme="minorHAnsi" w:hAnsiTheme="minorHAnsi" w:cstheme="minorHAnsi"/>
        </w:rPr>
        <w:t xml:space="preserve">, </w:t>
      </w:r>
      <w:r w:rsidRPr="00B75715">
        <w:rPr>
          <w:rFonts w:asciiTheme="minorHAnsi" w:hAnsiTheme="minorHAnsi" w:cstheme="minorHAnsi"/>
          <w:i/>
        </w:rPr>
        <w:t xml:space="preserve">Le Monde </w:t>
      </w:r>
      <w:r w:rsidRPr="00B75715">
        <w:rPr>
          <w:rFonts w:asciiTheme="minorHAnsi" w:hAnsiTheme="minorHAnsi" w:cstheme="minorHAnsi"/>
        </w:rPr>
        <w:t xml:space="preserve">11/09/2020 : </w:t>
      </w:r>
      <w:hyperlink r:id="rId8" w:history="1">
        <w:r w:rsidRPr="00B75715">
          <w:rPr>
            <w:rStyle w:val="Lienhypertexte"/>
            <w:rFonts w:asciiTheme="minorHAnsi" w:hAnsiTheme="minorHAnsi" w:cstheme="minorHAnsi"/>
          </w:rPr>
          <w:t>https://www.lemonde.fr/idees/article/2020/09/11/querelle-republicaine-autour-des-statistiques-ethniques_6051761_3232.html</w:t>
        </w:r>
      </w:hyperlink>
    </w:p>
    <w:p w14:paraId="5AC3F295" w14:textId="77777777" w:rsidR="00A7179E" w:rsidRPr="00B75715" w:rsidRDefault="00A7179E" w:rsidP="00A7179E">
      <w:pPr>
        <w:pStyle w:val="NormalWeb"/>
        <w:numPr>
          <w:ilvl w:val="0"/>
          <w:numId w:val="3"/>
        </w:numPr>
        <w:spacing w:before="0" w:beforeAutospacing="0" w:after="0" w:afterAutospacing="0"/>
        <w:jc w:val="both"/>
        <w:rPr>
          <w:rFonts w:asciiTheme="minorHAnsi" w:hAnsiTheme="minorHAnsi" w:cstheme="minorHAnsi"/>
        </w:rPr>
      </w:pPr>
      <w:r w:rsidRPr="00B75715">
        <w:rPr>
          <w:rFonts w:asciiTheme="minorHAnsi" w:hAnsiTheme="minorHAnsi" w:cstheme="minorHAnsi"/>
        </w:rPr>
        <w:t xml:space="preserve">Ndiaye S (2020) “Nous payons aujourd’hui l’effacement de l’universalisme républicain », </w:t>
      </w:r>
      <w:r w:rsidRPr="00B75715">
        <w:rPr>
          <w:rFonts w:asciiTheme="minorHAnsi" w:hAnsiTheme="minorHAnsi" w:cstheme="minorHAnsi"/>
          <w:i/>
        </w:rPr>
        <w:t>Le Monde</w:t>
      </w:r>
      <w:r w:rsidRPr="00B75715">
        <w:rPr>
          <w:rFonts w:asciiTheme="minorHAnsi" w:hAnsiTheme="minorHAnsi" w:cstheme="minorHAnsi"/>
        </w:rPr>
        <w:t xml:space="preserve"> 13/06/2020 : </w:t>
      </w:r>
      <w:hyperlink r:id="rId9" w:history="1">
        <w:r w:rsidRPr="00B75715">
          <w:rPr>
            <w:rStyle w:val="Lienhypertexte"/>
            <w:rFonts w:asciiTheme="minorHAnsi" w:hAnsiTheme="minorHAnsi" w:cstheme="minorHAnsi"/>
          </w:rPr>
          <w:t>https://www.lemonde.fr/idees/article/2020/06/13/sibeth-ndiaye-nous-payons-aujourd-hui-l-effacement-de-l-universalisme-republicain_6042708_3232.html</w:t>
        </w:r>
      </w:hyperlink>
      <w:r w:rsidRPr="00B75715">
        <w:rPr>
          <w:rFonts w:asciiTheme="minorHAnsi" w:hAnsiTheme="minorHAnsi" w:cstheme="minorHAnsi"/>
        </w:rPr>
        <w:t xml:space="preserve"> </w:t>
      </w:r>
    </w:p>
    <w:p w14:paraId="2A3E2981" w14:textId="77777777" w:rsidR="00A7179E" w:rsidRPr="00B75715" w:rsidRDefault="00A7179E" w:rsidP="00A7179E">
      <w:pPr>
        <w:pStyle w:val="NormalWeb"/>
        <w:numPr>
          <w:ilvl w:val="0"/>
          <w:numId w:val="3"/>
        </w:numPr>
        <w:spacing w:before="0" w:beforeAutospacing="0" w:after="0" w:afterAutospacing="0"/>
        <w:jc w:val="both"/>
        <w:rPr>
          <w:rFonts w:asciiTheme="minorHAnsi" w:hAnsiTheme="minorHAnsi" w:cstheme="minorHAnsi"/>
        </w:rPr>
      </w:pPr>
      <w:r w:rsidRPr="00B75715">
        <w:rPr>
          <w:rFonts w:asciiTheme="minorHAnsi" w:hAnsiTheme="minorHAnsi" w:cstheme="minorHAnsi"/>
        </w:rPr>
        <w:t>Le Bras, (2020) Statistiques ethniques : au lieu de combattre le mal, on le renforce, Le Monde 16/06/2020 :</w:t>
      </w:r>
      <w:hyperlink r:id="rId10" w:history="1">
        <w:r w:rsidRPr="00B75715">
          <w:rPr>
            <w:rStyle w:val="Lienhypertexte"/>
            <w:rFonts w:asciiTheme="minorHAnsi" w:hAnsiTheme="minorHAnsi" w:cstheme="minorHAnsi"/>
          </w:rPr>
          <w:t>https://www.lemonde.fr/idees/article/2020/06/16/statistiques-ethniques-au-lieu-de-combattre-le-mal-on-le-renforce_6042961_3232.html</w:t>
        </w:r>
      </w:hyperlink>
    </w:p>
    <w:p w14:paraId="1DBE28B8" w14:textId="77777777" w:rsidR="00A7179E" w:rsidRPr="00A7179E" w:rsidRDefault="00A7179E" w:rsidP="00727634">
      <w:pPr>
        <w:jc w:val="both"/>
        <w:rPr>
          <w:sz w:val="28"/>
          <w:szCs w:val="28"/>
        </w:rPr>
      </w:pPr>
    </w:p>
    <w:p w14:paraId="4BA653FE" w14:textId="10E1EA11" w:rsidR="006B6367" w:rsidRDefault="006B6367" w:rsidP="00727634">
      <w:pPr>
        <w:jc w:val="both"/>
        <w:rPr>
          <w:sz w:val="28"/>
          <w:szCs w:val="28"/>
          <w:lang w:val="en-US"/>
        </w:rPr>
      </w:pPr>
      <w:r>
        <w:rPr>
          <w:sz w:val="28"/>
          <w:szCs w:val="28"/>
          <w:lang w:val="en-US"/>
        </w:rPr>
        <w:t xml:space="preserve">S3 23/10/2025 </w:t>
      </w:r>
      <w:proofErr w:type="spellStart"/>
      <w:r w:rsidRPr="006B6367">
        <w:rPr>
          <w:sz w:val="28"/>
          <w:szCs w:val="28"/>
          <w:lang w:val="en-US"/>
        </w:rPr>
        <w:t>Grégory</w:t>
      </w:r>
      <w:proofErr w:type="spellEnd"/>
      <w:r w:rsidRPr="006B6367">
        <w:rPr>
          <w:sz w:val="28"/>
          <w:szCs w:val="28"/>
          <w:lang w:val="en-US"/>
        </w:rPr>
        <w:t xml:space="preserve"> Verdugo (</w:t>
      </w:r>
      <w:proofErr w:type="spellStart"/>
      <w:r w:rsidRPr="006B6367">
        <w:rPr>
          <w:sz w:val="28"/>
          <w:szCs w:val="28"/>
          <w:lang w:val="en-US"/>
        </w:rPr>
        <w:t>Cergy</w:t>
      </w:r>
      <w:proofErr w:type="spellEnd"/>
      <w:r w:rsidRPr="006B6367">
        <w:rPr>
          <w:sz w:val="28"/>
          <w:szCs w:val="28"/>
          <w:lang w:val="en-US"/>
        </w:rPr>
        <w:t xml:space="preserve"> CY)</w:t>
      </w:r>
      <w:r>
        <w:rPr>
          <w:sz w:val="28"/>
          <w:szCs w:val="28"/>
          <w:lang w:val="en-US"/>
        </w:rPr>
        <w:t xml:space="preserve"> </w:t>
      </w:r>
      <w:r w:rsidR="009532A9">
        <w:rPr>
          <w:sz w:val="28"/>
          <w:szCs w:val="28"/>
          <w:lang w:val="en-US"/>
        </w:rPr>
        <w:t>“</w:t>
      </w:r>
      <w:r w:rsidR="00E22984" w:rsidRPr="00E22984">
        <w:rPr>
          <w:sz w:val="28"/>
          <w:szCs w:val="28"/>
          <w:lang w:val="en-US"/>
        </w:rPr>
        <w:t>Immigrant segregation in France: Facts and Mechanisms</w:t>
      </w:r>
      <w:r w:rsidR="009532A9">
        <w:rPr>
          <w:sz w:val="28"/>
          <w:szCs w:val="28"/>
          <w:lang w:val="en-US"/>
        </w:rPr>
        <w:t>”</w:t>
      </w:r>
    </w:p>
    <w:p w14:paraId="45DD45D9" w14:textId="5A46ECCC" w:rsidR="00261B0A" w:rsidRPr="00261B0A" w:rsidRDefault="00261B0A" w:rsidP="00727634">
      <w:pPr>
        <w:jc w:val="both"/>
        <w:rPr>
          <w:sz w:val="28"/>
          <w:szCs w:val="28"/>
          <w:lang w:val="en-US"/>
        </w:rPr>
      </w:pPr>
      <w:r w:rsidRPr="00261B0A">
        <w:rPr>
          <w:lang w:val="en-US"/>
        </w:rPr>
        <w:t xml:space="preserve">Gregory Verdugo is professor at CY </w:t>
      </w:r>
      <w:proofErr w:type="spellStart"/>
      <w:r w:rsidRPr="00261B0A">
        <w:rPr>
          <w:lang w:val="en-US"/>
        </w:rPr>
        <w:t>Cergy</w:t>
      </w:r>
      <w:proofErr w:type="spellEnd"/>
      <w:r w:rsidRPr="00261B0A">
        <w:rPr>
          <w:lang w:val="en-US"/>
        </w:rPr>
        <w:t xml:space="preserve"> Paris </w:t>
      </w:r>
      <w:proofErr w:type="spellStart"/>
      <w:r w:rsidRPr="00261B0A">
        <w:rPr>
          <w:lang w:val="en-US"/>
        </w:rPr>
        <w:t>Université</w:t>
      </w:r>
      <w:proofErr w:type="spellEnd"/>
      <w:r w:rsidRPr="00261B0A">
        <w:rPr>
          <w:lang w:val="en-US"/>
        </w:rPr>
        <w:t>. His main research interests include labor economics and urban economics. A significant share of his work focuses on measuring the evolution and understanding the determinants of spatial inequalities in France</w:t>
      </w:r>
      <w:bookmarkStart w:id="0" w:name="_GoBack"/>
      <w:bookmarkEnd w:id="0"/>
    </w:p>
    <w:p w14:paraId="46F11921" w14:textId="07C56366" w:rsidR="006B6367" w:rsidRDefault="006B6367" w:rsidP="00727634">
      <w:pPr>
        <w:jc w:val="both"/>
        <w:rPr>
          <w:sz w:val="28"/>
          <w:szCs w:val="28"/>
          <w:lang w:val="en-US"/>
        </w:rPr>
      </w:pPr>
      <w:r>
        <w:rPr>
          <w:sz w:val="28"/>
          <w:szCs w:val="28"/>
          <w:lang w:val="en-US"/>
        </w:rPr>
        <w:lastRenderedPageBreak/>
        <w:t>S4 6/11/2025</w:t>
      </w:r>
      <w:r w:rsidR="00E10B93">
        <w:rPr>
          <w:sz w:val="28"/>
          <w:szCs w:val="28"/>
          <w:lang w:val="en-US"/>
        </w:rPr>
        <w:t xml:space="preserve"> Controvers</w:t>
      </w:r>
      <w:r w:rsidR="00D27DAB">
        <w:rPr>
          <w:sz w:val="28"/>
          <w:szCs w:val="28"/>
          <w:lang w:val="en-US"/>
        </w:rPr>
        <w:t>y</w:t>
      </w:r>
      <w:r w:rsidR="00E10B93">
        <w:rPr>
          <w:sz w:val="28"/>
          <w:szCs w:val="28"/>
          <w:lang w:val="en-US"/>
        </w:rPr>
        <w:t xml:space="preserve"> 2 </w:t>
      </w:r>
      <w:r w:rsidR="009532A9">
        <w:rPr>
          <w:sz w:val="28"/>
          <w:szCs w:val="28"/>
          <w:lang w:val="en-US"/>
        </w:rPr>
        <w:t>“The great replacement” (Patrick)</w:t>
      </w:r>
    </w:p>
    <w:p w14:paraId="4BDCA48E" w14:textId="16713595" w:rsidR="00AE7BBF" w:rsidRPr="00B75715" w:rsidRDefault="00AE7BBF" w:rsidP="00AE7BBF">
      <w:pPr>
        <w:spacing w:after="0"/>
        <w:jc w:val="both"/>
        <w:rPr>
          <w:rFonts w:cstheme="minorHAnsi"/>
          <w:i/>
          <w:color w:val="222222"/>
          <w:sz w:val="24"/>
          <w:szCs w:val="24"/>
          <w:shd w:val="clear" w:color="auto" w:fill="FFFFFF"/>
        </w:rPr>
      </w:pPr>
      <w:proofErr w:type="spellStart"/>
      <w:r>
        <w:rPr>
          <w:rFonts w:cstheme="minorHAnsi"/>
          <w:i/>
          <w:color w:val="222222"/>
          <w:sz w:val="24"/>
          <w:szCs w:val="24"/>
          <w:u w:val="single"/>
          <w:shd w:val="clear" w:color="auto" w:fill="FFFFFF"/>
        </w:rPr>
        <w:t>Readings</w:t>
      </w:r>
      <w:proofErr w:type="spellEnd"/>
      <w:r w:rsidRPr="00B75715">
        <w:rPr>
          <w:rFonts w:cstheme="minorHAnsi"/>
          <w:i/>
          <w:color w:val="222222"/>
          <w:sz w:val="24"/>
          <w:szCs w:val="24"/>
          <w:shd w:val="clear" w:color="auto" w:fill="FFFFFF"/>
        </w:rPr>
        <w:t xml:space="preserve"> : </w:t>
      </w:r>
    </w:p>
    <w:p w14:paraId="6AA1A982" w14:textId="77777777" w:rsidR="00AE7BBF" w:rsidRPr="00B75715" w:rsidRDefault="00AE7BBF" w:rsidP="00AE7BBF">
      <w:pPr>
        <w:pStyle w:val="Paragraphedeliste"/>
        <w:numPr>
          <w:ilvl w:val="0"/>
          <w:numId w:val="4"/>
        </w:numPr>
        <w:jc w:val="both"/>
        <w:rPr>
          <w:rFonts w:cstheme="minorHAnsi"/>
          <w:sz w:val="24"/>
          <w:szCs w:val="24"/>
        </w:rPr>
      </w:pPr>
      <w:r w:rsidRPr="00B75715">
        <w:rPr>
          <w:rFonts w:cstheme="minorHAnsi"/>
          <w:sz w:val="24"/>
          <w:szCs w:val="24"/>
        </w:rPr>
        <w:t xml:space="preserve">Leridon H. (2000) « Vieillissement démographique et migrations », </w:t>
      </w:r>
      <w:r w:rsidRPr="00B75715">
        <w:rPr>
          <w:rFonts w:cstheme="minorHAnsi"/>
          <w:i/>
          <w:sz w:val="24"/>
          <w:szCs w:val="24"/>
        </w:rPr>
        <w:t>Population &amp; Sociétés</w:t>
      </w:r>
      <w:r w:rsidRPr="00B75715">
        <w:rPr>
          <w:rFonts w:cstheme="minorHAnsi"/>
          <w:sz w:val="24"/>
          <w:szCs w:val="24"/>
        </w:rPr>
        <w:t>, n°358</w:t>
      </w:r>
    </w:p>
    <w:p w14:paraId="56F0DCD5" w14:textId="77777777" w:rsidR="00AE7BBF" w:rsidRPr="00B75715" w:rsidRDefault="00AE7BBF" w:rsidP="00AE7BBF">
      <w:pPr>
        <w:pStyle w:val="Paragraphedeliste"/>
        <w:numPr>
          <w:ilvl w:val="0"/>
          <w:numId w:val="4"/>
        </w:numPr>
        <w:spacing w:after="0"/>
        <w:jc w:val="both"/>
        <w:rPr>
          <w:rFonts w:cstheme="minorHAnsi"/>
          <w:color w:val="222222"/>
          <w:sz w:val="24"/>
          <w:szCs w:val="24"/>
          <w:shd w:val="clear" w:color="auto" w:fill="FFFFFF"/>
        </w:rPr>
      </w:pPr>
      <w:proofErr w:type="spellStart"/>
      <w:r w:rsidRPr="00B75715">
        <w:rPr>
          <w:rFonts w:cstheme="minorHAnsi"/>
          <w:color w:val="222222"/>
          <w:sz w:val="24"/>
          <w:szCs w:val="24"/>
          <w:shd w:val="clear" w:color="auto" w:fill="FFFFFF"/>
        </w:rPr>
        <w:t>Bancel</w:t>
      </w:r>
      <w:proofErr w:type="spellEnd"/>
      <w:r w:rsidRPr="00B75715">
        <w:rPr>
          <w:rFonts w:cstheme="minorHAnsi"/>
          <w:color w:val="222222"/>
          <w:sz w:val="24"/>
          <w:szCs w:val="24"/>
          <w:shd w:val="clear" w:color="auto" w:fill="FFFFFF"/>
        </w:rPr>
        <w:t xml:space="preserve"> N., Blanchard P. </w:t>
      </w:r>
      <w:proofErr w:type="spellStart"/>
      <w:r w:rsidRPr="00B75715">
        <w:rPr>
          <w:rFonts w:cstheme="minorHAnsi"/>
          <w:color w:val="222222"/>
          <w:sz w:val="24"/>
          <w:szCs w:val="24"/>
          <w:shd w:val="clear" w:color="auto" w:fill="FFFFFF"/>
        </w:rPr>
        <w:t>Boubeker</w:t>
      </w:r>
      <w:proofErr w:type="spellEnd"/>
      <w:r w:rsidRPr="00B75715">
        <w:rPr>
          <w:rFonts w:cstheme="minorHAnsi"/>
          <w:color w:val="222222"/>
          <w:sz w:val="24"/>
          <w:szCs w:val="24"/>
          <w:shd w:val="clear" w:color="auto" w:fill="FFFFFF"/>
        </w:rPr>
        <w:t xml:space="preserve"> A. (2015) »</w:t>
      </w:r>
      <w:r w:rsidRPr="00B75715">
        <w:rPr>
          <w:rFonts w:cstheme="minorHAnsi"/>
          <w:sz w:val="24"/>
          <w:szCs w:val="24"/>
        </w:rPr>
        <w:t xml:space="preserve"> </w:t>
      </w:r>
      <w:r w:rsidRPr="00B75715">
        <w:rPr>
          <w:rFonts w:cstheme="minorHAnsi"/>
          <w:color w:val="222222"/>
          <w:sz w:val="24"/>
          <w:szCs w:val="24"/>
          <w:shd w:val="clear" w:color="auto" w:fill="FFFFFF"/>
        </w:rPr>
        <w:t xml:space="preserve">Les réactionnaires médiatiques : de la théorie du déclin à celle du « grand remplacement », in </w:t>
      </w:r>
      <w:r w:rsidRPr="00B75715">
        <w:rPr>
          <w:rFonts w:cstheme="minorHAnsi"/>
          <w:i/>
          <w:color w:val="222222"/>
          <w:sz w:val="24"/>
          <w:szCs w:val="24"/>
          <w:shd w:val="clear" w:color="auto" w:fill="FFFFFF"/>
        </w:rPr>
        <w:t>Le Grand repli</w:t>
      </w:r>
      <w:r w:rsidRPr="00B75715">
        <w:rPr>
          <w:rFonts w:cstheme="minorHAnsi"/>
          <w:color w:val="222222"/>
          <w:sz w:val="24"/>
          <w:szCs w:val="24"/>
          <w:shd w:val="clear" w:color="auto" w:fill="FFFFFF"/>
        </w:rPr>
        <w:t>, chapitre 9, p.141-152, La Découverte.</w:t>
      </w:r>
    </w:p>
    <w:p w14:paraId="7154B3D6" w14:textId="77777777" w:rsidR="00AE7BBF" w:rsidRPr="00B75715" w:rsidRDefault="00AE7BBF" w:rsidP="00AE7BBF">
      <w:pPr>
        <w:pStyle w:val="Paragraphedeliste"/>
        <w:numPr>
          <w:ilvl w:val="0"/>
          <w:numId w:val="4"/>
        </w:numPr>
        <w:jc w:val="both"/>
        <w:rPr>
          <w:rFonts w:cstheme="minorHAnsi"/>
          <w:i/>
          <w:sz w:val="24"/>
          <w:szCs w:val="24"/>
        </w:rPr>
      </w:pPr>
      <w:proofErr w:type="spellStart"/>
      <w:r w:rsidRPr="00B75715">
        <w:rPr>
          <w:rFonts w:cstheme="minorHAnsi"/>
          <w:sz w:val="24"/>
          <w:szCs w:val="24"/>
        </w:rPr>
        <w:t>Héran</w:t>
      </w:r>
      <w:proofErr w:type="spellEnd"/>
      <w:r w:rsidRPr="00B75715">
        <w:rPr>
          <w:rFonts w:cstheme="minorHAnsi"/>
          <w:sz w:val="24"/>
          <w:szCs w:val="24"/>
        </w:rPr>
        <w:t xml:space="preserve"> F. (2018) « Comment se fabrique un oracle », </w:t>
      </w:r>
      <w:r w:rsidRPr="00B75715">
        <w:rPr>
          <w:rFonts w:cstheme="minorHAnsi"/>
          <w:i/>
          <w:sz w:val="24"/>
          <w:szCs w:val="24"/>
        </w:rPr>
        <w:t>La vie des idées</w:t>
      </w:r>
      <w:r w:rsidRPr="00B75715">
        <w:rPr>
          <w:rFonts w:cstheme="minorHAnsi"/>
          <w:sz w:val="24"/>
          <w:szCs w:val="24"/>
        </w:rPr>
        <w:t xml:space="preserve">. </w:t>
      </w:r>
    </w:p>
    <w:p w14:paraId="59841E7D" w14:textId="77777777" w:rsidR="00AE7BBF" w:rsidRPr="00B75715" w:rsidRDefault="00AE7BBF" w:rsidP="00AE7BBF">
      <w:pPr>
        <w:pStyle w:val="Paragraphedeliste"/>
        <w:numPr>
          <w:ilvl w:val="0"/>
          <w:numId w:val="4"/>
        </w:numPr>
        <w:jc w:val="both"/>
        <w:rPr>
          <w:rFonts w:cstheme="minorHAnsi"/>
          <w:sz w:val="24"/>
          <w:szCs w:val="24"/>
        </w:rPr>
      </w:pPr>
      <w:r w:rsidRPr="00B75715">
        <w:rPr>
          <w:rFonts w:cstheme="minorHAnsi"/>
          <w:sz w:val="24"/>
          <w:szCs w:val="24"/>
        </w:rPr>
        <w:t xml:space="preserve">Brachet J. (2019) « Comment la théorie de la « ruée vers l’Europe » a pris son envol : Stephen Smith ou le </w:t>
      </w:r>
      <w:proofErr w:type="spellStart"/>
      <w:r w:rsidRPr="00B75715">
        <w:rPr>
          <w:rFonts w:cstheme="minorHAnsi"/>
          <w:sz w:val="24"/>
          <w:szCs w:val="24"/>
        </w:rPr>
        <w:t>Trump</w:t>
      </w:r>
      <w:proofErr w:type="spellEnd"/>
      <w:r w:rsidRPr="00B75715">
        <w:rPr>
          <w:rFonts w:cstheme="minorHAnsi"/>
          <w:sz w:val="24"/>
          <w:szCs w:val="24"/>
        </w:rPr>
        <w:t xml:space="preserve"> des études africaines », </w:t>
      </w:r>
      <w:r w:rsidRPr="00B75715">
        <w:rPr>
          <w:rFonts w:cstheme="minorHAnsi"/>
          <w:i/>
          <w:sz w:val="24"/>
          <w:szCs w:val="24"/>
        </w:rPr>
        <w:t>Les possibles</w:t>
      </w:r>
      <w:r w:rsidRPr="00B75715">
        <w:rPr>
          <w:rFonts w:cstheme="minorHAnsi"/>
          <w:sz w:val="24"/>
          <w:szCs w:val="24"/>
        </w:rPr>
        <w:t>, n°19.</w:t>
      </w:r>
    </w:p>
    <w:p w14:paraId="3C928417" w14:textId="77777777" w:rsidR="00AE7BBF" w:rsidRPr="00B75715" w:rsidRDefault="00AE7BBF" w:rsidP="00AE7BBF">
      <w:pPr>
        <w:pStyle w:val="Paragraphedeliste"/>
        <w:numPr>
          <w:ilvl w:val="0"/>
          <w:numId w:val="4"/>
        </w:numPr>
        <w:spacing w:after="0"/>
        <w:jc w:val="both"/>
        <w:rPr>
          <w:rFonts w:cstheme="minorHAnsi"/>
          <w:color w:val="222222"/>
          <w:sz w:val="24"/>
          <w:szCs w:val="24"/>
          <w:shd w:val="clear" w:color="auto" w:fill="FFFFFF"/>
        </w:rPr>
      </w:pPr>
      <w:r w:rsidRPr="00B75715">
        <w:rPr>
          <w:rFonts w:cstheme="minorHAnsi"/>
          <w:color w:val="222222"/>
          <w:sz w:val="24"/>
          <w:szCs w:val="24"/>
          <w:shd w:val="clear" w:color="auto" w:fill="FFFFFF"/>
        </w:rPr>
        <w:t>Observatoire de l’immigration et de la démographie (2021) « Le grand remplacement, une réalité ? » </w:t>
      </w:r>
    </w:p>
    <w:p w14:paraId="5BE248A9" w14:textId="77777777" w:rsidR="00AE7BBF" w:rsidRPr="00B75715" w:rsidRDefault="00AE7BBF" w:rsidP="00AE7BBF">
      <w:pPr>
        <w:spacing w:after="0"/>
        <w:jc w:val="both"/>
        <w:rPr>
          <w:rFonts w:cstheme="minorHAnsi"/>
          <w:color w:val="222222"/>
          <w:sz w:val="24"/>
          <w:szCs w:val="24"/>
          <w:shd w:val="clear" w:color="auto" w:fill="FFFFFF"/>
        </w:rPr>
      </w:pPr>
    </w:p>
    <w:p w14:paraId="130A613A" w14:textId="4C16405C" w:rsidR="00AE7BBF" w:rsidRPr="00B75715" w:rsidRDefault="00AE7BBF" w:rsidP="00AE7BBF">
      <w:pPr>
        <w:spacing w:after="0"/>
        <w:jc w:val="both"/>
        <w:rPr>
          <w:rFonts w:cstheme="minorHAnsi"/>
          <w:i/>
          <w:color w:val="222222"/>
          <w:sz w:val="24"/>
          <w:szCs w:val="24"/>
          <w:u w:val="single"/>
          <w:shd w:val="clear" w:color="auto" w:fill="FFFFFF"/>
        </w:rPr>
      </w:pPr>
      <w:r>
        <w:rPr>
          <w:rFonts w:cstheme="minorHAnsi"/>
          <w:i/>
          <w:color w:val="222222"/>
          <w:sz w:val="24"/>
          <w:szCs w:val="24"/>
          <w:u w:val="single"/>
          <w:shd w:val="clear" w:color="auto" w:fill="FFFFFF"/>
        </w:rPr>
        <w:t>Media :</w:t>
      </w:r>
    </w:p>
    <w:p w14:paraId="10409BC8" w14:textId="77777777" w:rsidR="00AE7BBF" w:rsidRPr="00B75715" w:rsidRDefault="00AE7BBF" w:rsidP="00AE7BBF">
      <w:pPr>
        <w:pStyle w:val="Paragraphedeliste"/>
        <w:numPr>
          <w:ilvl w:val="0"/>
          <w:numId w:val="5"/>
        </w:numPr>
        <w:spacing w:after="0"/>
        <w:jc w:val="both"/>
        <w:rPr>
          <w:rFonts w:cstheme="minorHAnsi"/>
          <w:color w:val="222222"/>
          <w:sz w:val="24"/>
          <w:szCs w:val="24"/>
          <w:shd w:val="clear" w:color="auto" w:fill="FFFFFF"/>
        </w:rPr>
      </w:pPr>
      <w:proofErr w:type="spellStart"/>
      <w:r w:rsidRPr="00B75715">
        <w:rPr>
          <w:rFonts w:cstheme="minorHAnsi"/>
          <w:color w:val="222222"/>
          <w:sz w:val="24"/>
          <w:szCs w:val="24"/>
          <w:shd w:val="clear" w:color="auto" w:fill="FFFFFF"/>
        </w:rPr>
        <w:t>Joignot</w:t>
      </w:r>
      <w:proofErr w:type="spellEnd"/>
      <w:r w:rsidRPr="00B75715">
        <w:rPr>
          <w:rFonts w:cstheme="minorHAnsi"/>
          <w:color w:val="222222"/>
          <w:sz w:val="24"/>
          <w:szCs w:val="24"/>
          <w:shd w:val="clear" w:color="auto" w:fill="FFFFFF"/>
        </w:rPr>
        <w:t xml:space="preserve"> F. (2014) « Le fantasme du grand remplacement démographique », </w:t>
      </w:r>
      <w:r w:rsidRPr="00B75715">
        <w:rPr>
          <w:rFonts w:cstheme="minorHAnsi"/>
          <w:i/>
          <w:color w:val="222222"/>
          <w:sz w:val="24"/>
          <w:szCs w:val="24"/>
          <w:shd w:val="clear" w:color="auto" w:fill="FFFFFF"/>
        </w:rPr>
        <w:t>Le Monde</w:t>
      </w:r>
      <w:r w:rsidRPr="00B75715">
        <w:rPr>
          <w:rFonts w:cstheme="minorHAnsi"/>
          <w:color w:val="222222"/>
          <w:sz w:val="24"/>
          <w:szCs w:val="24"/>
          <w:shd w:val="clear" w:color="auto" w:fill="FFFFFF"/>
        </w:rPr>
        <w:t xml:space="preserve">, 23/01/2014 : </w:t>
      </w:r>
      <w:hyperlink r:id="rId11" w:history="1">
        <w:r w:rsidRPr="00B75715">
          <w:rPr>
            <w:rStyle w:val="Lienhypertexte"/>
            <w:rFonts w:cstheme="minorHAnsi"/>
            <w:sz w:val="24"/>
            <w:szCs w:val="24"/>
            <w:shd w:val="clear" w:color="auto" w:fill="FFFFFF"/>
          </w:rPr>
          <w:t>https://www.lemonde.fr/politique/article/2014/01/23/le-grand-boniment_4353499_823448.html</w:t>
        </w:r>
      </w:hyperlink>
    </w:p>
    <w:p w14:paraId="19A4F37E" w14:textId="77777777" w:rsidR="00AE7BBF" w:rsidRPr="00B75715" w:rsidRDefault="00AE7BBF" w:rsidP="00AE7BBF">
      <w:pPr>
        <w:pStyle w:val="Paragraphedeliste"/>
        <w:numPr>
          <w:ilvl w:val="0"/>
          <w:numId w:val="5"/>
        </w:numPr>
        <w:spacing w:after="0"/>
        <w:jc w:val="both"/>
        <w:rPr>
          <w:rFonts w:cstheme="minorHAnsi"/>
          <w:color w:val="222222"/>
          <w:sz w:val="24"/>
          <w:szCs w:val="24"/>
          <w:shd w:val="clear" w:color="auto" w:fill="FFFFFF"/>
        </w:rPr>
      </w:pPr>
      <w:proofErr w:type="spellStart"/>
      <w:r w:rsidRPr="00B75715">
        <w:rPr>
          <w:rFonts w:cstheme="minorHAnsi"/>
          <w:color w:val="222222"/>
          <w:sz w:val="24"/>
          <w:szCs w:val="24"/>
          <w:shd w:val="clear" w:color="auto" w:fill="FFFFFF"/>
        </w:rPr>
        <w:t>Vaudano</w:t>
      </w:r>
      <w:proofErr w:type="spellEnd"/>
      <w:r w:rsidRPr="00B75715">
        <w:rPr>
          <w:rFonts w:cstheme="minorHAnsi"/>
          <w:color w:val="222222"/>
          <w:sz w:val="24"/>
          <w:szCs w:val="24"/>
          <w:shd w:val="clear" w:color="auto" w:fill="FFFFFF"/>
        </w:rPr>
        <w:t xml:space="preserve"> M. et al. (2019), « La théorie du “grand remplacement”, de l’écrivain Renaud Camus aux attentats en Nouvelle-Zélande », </w:t>
      </w:r>
      <w:r w:rsidRPr="00B75715">
        <w:rPr>
          <w:rFonts w:cstheme="minorHAnsi"/>
          <w:i/>
          <w:color w:val="222222"/>
          <w:sz w:val="24"/>
          <w:szCs w:val="24"/>
          <w:shd w:val="clear" w:color="auto" w:fill="FFFFFF"/>
        </w:rPr>
        <w:t>Le Monde</w:t>
      </w:r>
      <w:r w:rsidRPr="00B75715">
        <w:rPr>
          <w:rFonts w:cstheme="minorHAnsi"/>
          <w:color w:val="222222"/>
          <w:sz w:val="24"/>
          <w:szCs w:val="24"/>
          <w:shd w:val="clear" w:color="auto" w:fill="FFFFFF"/>
        </w:rPr>
        <w:t xml:space="preserve">, 15/03/2019 : </w:t>
      </w:r>
      <w:hyperlink r:id="rId12" w:history="1">
        <w:r w:rsidRPr="00B75715">
          <w:rPr>
            <w:rStyle w:val="Lienhypertexte"/>
            <w:rFonts w:cstheme="minorHAnsi"/>
            <w:sz w:val="24"/>
            <w:szCs w:val="24"/>
            <w:shd w:val="clear" w:color="auto" w:fill="FFFFFF"/>
          </w:rPr>
          <w:t>https://www.lemonde.fr/les-decodeurs/article/2019/03/15/la-theorie-du-grand-remplacement-de-l-ecrivain-renaud-camus-aux-attentats-en-nouvelle-zelande_5436843_4355770.html</w:t>
        </w:r>
      </w:hyperlink>
    </w:p>
    <w:p w14:paraId="681DE636" w14:textId="77777777" w:rsidR="00AE7BBF" w:rsidRPr="00B75715" w:rsidRDefault="00AE7BBF" w:rsidP="00AE7BBF">
      <w:pPr>
        <w:spacing w:after="0"/>
        <w:jc w:val="both"/>
        <w:rPr>
          <w:rFonts w:cstheme="minorHAnsi"/>
          <w:color w:val="222222"/>
          <w:sz w:val="24"/>
          <w:szCs w:val="24"/>
          <w:shd w:val="clear" w:color="auto" w:fill="FFFFFF"/>
        </w:rPr>
      </w:pPr>
    </w:p>
    <w:p w14:paraId="3A82ED76" w14:textId="77777777" w:rsidR="00AE7BBF" w:rsidRPr="00AE7BBF" w:rsidRDefault="00AE7BBF" w:rsidP="00727634">
      <w:pPr>
        <w:jc w:val="both"/>
        <w:rPr>
          <w:sz w:val="28"/>
          <w:szCs w:val="28"/>
        </w:rPr>
      </w:pPr>
    </w:p>
    <w:p w14:paraId="2A5DE95F" w14:textId="286C3520" w:rsidR="006B6367" w:rsidRDefault="006B6367" w:rsidP="00727634">
      <w:pPr>
        <w:jc w:val="both"/>
        <w:rPr>
          <w:sz w:val="28"/>
          <w:szCs w:val="28"/>
          <w:lang w:val="en-US"/>
        </w:rPr>
      </w:pPr>
      <w:r>
        <w:rPr>
          <w:sz w:val="28"/>
          <w:szCs w:val="28"/>
          <w:lang w:val="en-US"/>
        </w:rPr>
        <w:t>S5 13/11/2025</w:t>
      </w:r>
      <w:r w:rsidR="00E10B93">
        <w:rPr>
          <w:sz w:val="28"/>
          <w:szCs w:val="28"/>
          <w:lang w:val="en-US"/>
        </w:rPr>
        <w:t xml:space="preserve"> </w:t>
      </w:r>
      <w:proofErr w:type="spellStart"/>
      <w:r w:rsidR="009532A9">
        <w:rPr>
          <w:sz w:val="28"/>
          <w:szCs w:val="28"/>
          <w:lang w:val="en-US"/>
        </w:rPr>
        <w:t>Kekeli</w:t>
      </w:r>
      <w:proofErr w:type="spellEnd"/>
      <w:r w:rsidR="009532A9">
        <w:rPr>
          <w:sz w:val="28"/>
          <w:szCs w:val="28"/>
          <w:lang w:val="en-US"/>
        </w:rPr>
        <w:t xml:space="preserve"> </w:t>
      </w:r>
      <w:proofErr w:type="spellStart"/>
      <w:r w:rsidR="009532A9">
        <w:rPr>
          <w:sz w:val="28"/>
          <w:szCs w:val="28"/>
          <w:lang w:val="en-US"/>
        </w:rPr>
        <w:t>Ayivi</w:t>
      </w:r>
      <w:proofErr w:type="spellEnd"/>
      <w:r w:rsidR="009532A9">
        <w:rPr>
          <w:sz w:val="28"/>
          <w:szCs w:val="28"/>
          <w:lang w:val="en-US"/>
        </w:rPr>
        <w:t xml:space="preserve"> Black </w:t>
      </w:r>
      <w:proofErr w:type="spellStart"/>
      <w:r w:rsidR="009532A9">
        <w:rPr>
          <w:sz w:val="28"/>
          <w:szCs w:val="28"/>
          <w:lang w:val="en-US"/>
        </w:rPr>
        <w:t>Rotterdamer</w:t>
      </w:r>
      <w:proofErr w:type="spellEnd"/>
    </w:p>
    <w:p w14:paraId="6FCEA7F1" w14:textId="7AA70AAD" w:rsidR="006B6367" w:rsidRDefault="006B6367" w:rsidP="00727634">
      <w:pPr>
        <w:jc w:val="both"/>
        <w:rPr>
          <w:sz w:val="28"/>
          <w:szCs w:val="28"/>
          <w:lang w:val="en-US"/>
        </w:rPr>
      </w:pPr>
      <w:r>
        <w:rPr>
          <w:sz w:val="28"/>
          <w:szCs w:val="28"/>
          <w:lang w:val="en-US"/>
        </w:rPr>
        <w:t>S6 20/11/2025</w:t>
      </w:r>
      <w:r w:rsidR="00E10B93">
        <w:rPr>
          <w:sz w:val="28"/>
          <w:szCs w:val="28"/>
          <w:lang w:val="en-US"/>
        </w:rPr>
        <w:t xml:space="preserve"> Mathieu </w:t>
      </w:r>
      <w:proofErr w:type="spellStart"/>
      <w:r w:rsidR="00E10B93">
        <w:rPr>
          <w:sz w:val="28"/>
          <w:szCs w:val="28"/>
          <w:lang w:val="en-US"/>
        </w:rPr>
        <w:t>Ichou</w:t>
      </w:r>
      <w:proofErr w:type="spellEnd"/>
      <w:r w:rsidR="009532A9">
        <w:rPr>
          <w:sz w:val="28"/>
          <w:szCs w:val="28"/>
          <w:lang w:val="en-US"/>
        </w:rPr>
        <w:t xml:space="preserve"> (</w:t>
      </w:r>
      <w:proofErr w:type="spellStart"/>
      <w:r w:rsidR="009532A9">
        <w:rPr>
          <w:sz w:val="28"/>
          <w:szCs w:val="28"/>
          <w:lang w:val="en-US"/>
        </w:rPr>
        <w:t>Ined</w:t>
      </w:r>
      <w:proofErr w:type="spellEnd"/>
      <w:r w:rsidR="009532A9">
        <w:rPr>
          <w:sz w:val="28"/>
          <w:szCs w:val="28"/>
          <w:lang w:val="en-US"/>
        </w:rPr>
        <w:t>) “</w:t>
      </w:r>
      <w:r w:rsidR="009532A9" w:rsidRPr="00727634">
        <w:rPr>
          <w:sz w:val="28"/>
          <w:szCs w:val="28"/>
          <w:lang w:val="en-US"/>
        </w:rPr>
        <w:t xml:space="preserve">Racial wage gap in </w:t>
      </w:r>
      <w:r w:rsidR="009532A9">
        <w:rPr>
          <w:sz w:val="28"/>
          <w:szCs w:val="28"/>
          <w:lang w:val="en-US"/>
        </w:rPr>
        <w:t>France”</w:t>
      </w:r>
    </w:p>
    <w:p w14:paraId="660DBEDC" w14:textId="2BD6956B" w:rsidR="006B6367" w:rsidRDefault="006B6367" w:rsidP="00727634">
      <w:pPr>
        <w:jc w:val="both"/>
        <w:rPr>
          <w:sz w:val="28"/>
          <w:szCs w:val="28"/>
        </w:rPr>
      </w:pPr>
      <w:r w:rsidRPr="00E22984">
        <w:rPr>
          <w:sz w:val="28"/>
          <w:szCs w:val="28"/>
        </w:rPr>
        <w:t>S7 27/11/2025</w:t>
      </w:r>
      <w:r w:rsidR="002560A2" w:rsidRPr="00E22984">
        <w:rPr>
          <w:sz w:val="28"/>
          <w:szCs w:val="28"/>
        </w:rPr>
        <w:t xml:space="preserve"> Solène Brun</w:t>
      </w:r>
      <w:r w:rsidR="009532A9" w:rsidRPr="00E22984">
        <w:rPr>
          <w:sz w:val="28"/>
          <w:szCs w:val="28"/>
        </w:rPr>
        <w:t xml:space="preserve"> (CNRS, Iris) “</w:t>
      </w:r>
      <w:r w:rsidR="00B5628D" w:rsidRPr="00B5628D">
        <w:rPr>
          <w:sz w:val="28"/>
          <w:szCs w:val="28"/>
        </w:rPr>
        <w:t>Derrière le mythe métis. Enquête sur les couples mixtes</w:t>
      </w:r>
      <w:r w:rsidR="00B5628D">
        <w:rPr>
          <w:sz w:val="28"/>
          <w:szCs w:val="28"/>
        </w:rPr>
        <w:t xml:space="preserve"> et leurs descendants en </w:t>
      </w:r>
      <w:proofErr w:type="gramStart"/>
      <w:r w:rsidR="00B5628D">
        <w:rPr>
          <w:sz w:val="28"/>
          <w:szCs w:val="28"/>
        </w:rPr>
        <w:t>France</w:t>
      </w:r>
      <w:r w:rsidR="009532A9">
        <w:rPr>
          <w:sz w:val="28"/>
          <w:szCs w:val="28"/>
        </w:rPr>
        <w:t>»</w:t>
      </w:r>
      <w:proofErr w:type="gramEnd"/>
    </w:p>
    <w:p w14:paraId="3A065963" w14:textId="77777777" w:rsidR="00B5628D" w:rsidRPr="00B5628D" w:rsidRDefault="00B5628D" w:rsidP="00B5628D">
      <w:pPr>
        <w:spacing w:after="0" w:line="240" w:lineRule="auto"/>
        <w:jc w:val="both"/>
        <w:rPr>
          <w:rFonts w:ascii="Calibri" w:eastAsia="Times New Roman" w:hAnsi="Calibri" w:cs="Calibri"/>
          <w:color w:val="000000"/>
          <w:sz w:val="24"/>
          <w:szCs w:val="24"/>
          <w:lang w:eastAsia="fr-FR"/>
        </w:rPr>
      </w:pPr>
      <w:r w:rsidRPr="00B5628D">
        <w:rPr>
          <w:rFonts w:ascii="Calibri" w:eastAsia="Times New Roman" w:hAnsi="Calibri" w:cs="Calibri"/>
          <w:color w:val="000000"/>
          <w:sz w:val="24"/>
          <w:szCs w:val="24"/>
          <w:lang w:eastAsia="fr-FR"/>
        </w:rPr>
        <w:t xml:space="preserve">Solène Brun est docteure en sociologie et chargée de recherche au CNRS depuis 2023. Elle travaille sur les questions raciales et les processus de </w:t>
      </w:r>
      <w:proofErr w:type="spellStart"/>
      <w:r w:rsidRPr="00B5628D">
        <w:rPr>
          <w:rFonts w:ascii="Calibri" w:eastAsia="Times New Roman" w:hAnsi="Calibri" w:cs="Calibri"/>
          <w:color w:val="000000"/>
          <w:sz w:val="24"/>
          <w:szCs w:val="24"/>
          <w:lang w:eastAsia="fr-FR"/>
        </w:rPr>
        <w:t>racialisation</w:t>
      </w:r>
      <w:proofErr w:type="spellEnd"/>
      <w:r w:rsidRPr="00B5628D">
        <w:rPr>
          <w:rFonts w:ascii="Calibri" w:eastAsia="Times New Roman" w:hAnsi="Calibri" w:cs="Calibri"/>
          <w:color w:val="000000"/>
          <w:sz w:val="24"/>
          <w:szCs w:val="24"/>
          <w:lang w:eastAsia="fr-FR"/>
        </w:rPr>
        <w:t xml:space="preserve"> en France. Sa thèse portait sur l’étude croisée de deux configurations familiales dans lesquelles la mixité raciale est particulièrement saillante : les familles ayant eu recours à l’adoption internationale et les familles formées par des couples mixtes. </w:t>
      </w:r>
    </w:p>
    <w:p w14:paraId="20A00FBF" w14:textId="77777777" w:rsidR="00B5628D" w:rsidRPr="00B5628D" w:rsidRDefault="00B5628D" w:rsidP="00B5628D">
      <w:pPr>
        <w:spacing w:after="0" w:line="240" w:lineRule="auto"/>
        <w:jc w:val="both"/>
        <w:rPr>
          <w:rFonts w:ascii="Calibri" w:eastAsia="Times New Roman" w:hAnsi="Calibri" w:cs="Calibri"/>
          <w:color w:val="000000"/>
          <w:sz w:val="24"/>
          <w:szCs w:val="24"/>
          <w:lang w:eastAsia="fr-FR"/>
        </w:rPr>
      </w:pPr>
      <w:r w:rsidRPr="00B5628D">
        <w:rPr>
          <w:rFonts w:ascii="Calibri" w:eastAsia="Times New Roman" w:hAnsi="Calibri" w:cs="Calibri"/>
          <w:color w:val="000000"/>
          <w:sz w:val="24"/>
          <w:szCs w:val="24"/>
          <w:lang w:eastAsia="fr-FR"/>
        </w:rPr>
        <w:t>Ses intérêts de recherche portent désormais davantage sur les processus de catégorisation raciale, la circulation des catégories et sur leur production institutionnelle, notamment dans le monde médical</w:t>
      </w:r>
    </w:p>
    <w:p w14:paraId="391B925F" w14:textId="77777777" w:rsidR="00B5628D" w:rsidRPr="00E22984" w:rsidRDefault="00B5628D" w:rsidP="00727634">
      <w:pPr>
        <w:jc w:val="both"/>
        <w:rPr>
          <w:sz w:val="28"/>
          <w:szCs w:val="28"/>
        </w:rPr>
      </w:pPr>
    </w:p>
    <w:p w14:paraId="385FF6EF" w14:textId="65FB3901" w:rsidR="006B6367" w:rsidRDefault="006B6367" w:rsidP="00727634">
      <w:pPr>
        <w:jc w:val="both"/>
        <w:rPr>
          <w:sz w:val="28"/>
          <w:szCs w:val="28"/>
          <w:lang w:val="en-US"/>
        </w:rPr>
      </w:pPr>
      <w:r>
        <w:rPr>
          <w:sz w:val="28"/>
          <w:szCs w:val="28"/>
          <w:lang w:val="en-US"/>
        </w:rPr>
        <w:t>S8 4/12/2025</w:t>
      </w:r>
      <w:r w:rsidR="00206EC1">
        <w:rPr>
          <w:sz w:val="28"/>
          <w:szCs w:val="28"/>
          <w:lang w:val="en-US"/>
        </w:rPr>
        <w:t xml:space="preserve"> Noemi </w:t>
      </w:r>
      <w:proofErr w:type="spellStart"/>
      <w:r w:rsidR="00206EC1">
        <w:rPr>
          <w:sz w:val="28"/>
          <w:szCs w:val="28"/>
          <w:lang w:val="en-US"/>
        </w:rPr>
        <w:t>Casati</w:t>
      </w:r>
      <w:proofErr w:type="spellEnd"/>
      <w:r w:rsidR="009532A9">
        <w:rPr>
          <w:sz w:val="28"/>
          <w:szCs w:val="28"/>
          <w:lang w:val="en-US"/>
        </w:rPr>
        <w:t xml:space="preserve"> “</w:t>
      </w:r>
      <w:r w:rsidR="0022460E" w:rsidRPr="0022460E">
        <w:rPr>
          <w:sz w:val="28"/>
          <w:szCs w:val="28"/>
          <w:lang w:val="en-US"/>
        </w:rPr>
        <w:t xml:space="preserve">What can interactionism contribute to the study of race and </w:t>
      </w:r>
      <w:proofErr w:type="gramStart"/>
      <w:r w:rsidR="0022460E" w:rsidRPr="0022460E">
        <w:rPr>
          <w:sz w:val="28"/>
          <w:szCs w:val="28"/>
          <w:lang w:val="en-US"/>
        </w:rPr>
        <w:t>racism ?</w:t>
      </w:r>
      <w:proofErr w:type="gramEnd"/>
      <w:r w:rsidR="0022460E">
        <w:rPr>
          <w:sz w:val="28"/>
          <w:szCs w:val="28"/>
          <w:lang w:val="en-US"/>
        </w:rPr>
        <w:t>”</w:t>
      </w:r>
    </w:p>
    <w:p w14:paraId="08E594BC" w14:textId="77777777" w:rsidR="0022460E" w:rsidRPr="0022460E" w:rsidRDefault="0022460E" w:rsidP="0022460E">
      <w:pPr>
        <w:spacing w:after="0" w:line="240" w:lineRule="auto"/>
        <w:rPr>
          <w:rFonts w:ascii="Times New Roman" w:eastAsia="Times New Roman" w:hAnsi="Times New Roman" w:cs="Times New Roman"/>
          <w:sz w:val="24"/>
          <w:szCs w:val="24"/>
          <w:lang w:val="en-US" w:eastAsia="fr-FR"/>
        </w:rPr>
      </w:pPr>
      <w:r w:rsidRPr="0022460E">
        <w:rPr>
          <w:rFonts w:ascii="Times New Roman" w:eastAsia="Times New Roman" w:hAnsi="Times New Roman" w:cs="Times New Roman"/>
          <w:sz w:val="24"/>
          <w:szCs w:val="24"/>
          <w:lang w:val="en-US" w:eastAsia="fr-FR"/>
        </w:rPr>
        <w:lastRenderedPageBreak/>
        <w:t xml:space="preserve">Noemi </w:t>
      </w:r>
      <w:proofErr w:type="spellStart"/>
      <w:r w:rsidRPr="0022460E">
        <w:rPr>
          <w:rFonts w:ascii="Times New Roman" w:eastAsia="Times New Roman" w:hAnsi="Times New Roman" w:cs="Times New Roman"/>
          <w:sz w:val="24"/>
          <w:szCs w:val="24"/>
          <w:lang w:val="en-US" w:eastAsia="fr-FR"/>
        </w:rPr>
        <w:t>Casati</w:t>
      </w:r>
      <w:proofErr w:type="spellEnd"/>
      <w:r w:rsidRPr="0022460E">
        <w:rPr>
          <w:rFonts w:ascii="Times New Roman" w:eastAsia="Times New Roman" w:hAnsi="Times New Roman" w:cs="Times New Roman"/>
          <w:sz w:val="24"/>
          <w:szCs w:val="24"/>
          <w:lang w:val="en-US" w:eastAsia="fr-FR"/>
        </w:rPr>
        <w:t xml:space="preserve"> is a postdoctoral researcher at the </w:t>
      </w:r>
      <w:proofErr w:type="spellStart"/>
      <w:r w:rsidRPr="0022460E">
        <w:rPr>
          <w:rFonts w:ascii="Times New Roman" w:eastAsia="Times New Roman" w:hAnsi="Times New Roman" w:cs="Times New Roman"/>
          <w:sz w:val="24"/>
          <w:szCs w:val="24"/>
          <w:lang w:val="en-US" w:eastAsia="fr-FR"/>
        </w:rPr>
        <w:t>LabEx</w:t>
      </w:r>
      <w:proofErr w:type="spellEnd"/>
      <w:r w:rsidRPr="0022460E">
        <w:rPr>
          <w:rFonts w:ascii="Times New Roman" w:eastAsia="Times New Roman" w:hAnsi="Times New Roman" w:cs="Times New Roman"/>
          <w:sz w:val="24"/>
          <w:szCs w:val="24"/>
          <w:lang w:val="en-US" w:eastAsia="fr-FR"/>
        </w:rPr>
        <w:t xml:space="preserve"> </w:t>
      </w:r>
      <w:proofErr w:type="spellStart"/>
      <w:r w:rsidRPr="0022460E">
        <w:rPr>
          <w:rFonts w:ascii="Times New Roman" w:eastAsia="Times New Roman" w:hAnsi="Times New Roman" w:cs="Times New Roman"/>
          <w:sz w:val="24"/>
          <w:szCs w:val="24"/>
          <w:lang w:val="en-US" w:eastAsia="fr-FR"/>
        </w:rPr>
        <w:t>Tepsis</w:t>
      </w:r>
      <w:proofErr w:type="spellEnd"/>
      <w:r w:rsidRPr="0022460E">
        <w:rPr>
          <w:rFonts w:ascii="Times New Roman" w:eastAsia="Times New Roman" w:hAnsi="Times New Roman" w:cs="Times New Roman"/>
          <w:sz w:val="24"/>
          <w:szCs w:val="24"/>
          <w:lang w:val="en-US" w:eastAsia="fr-FR"/>
        </w:rPr>
        <w:t>. She is a sociologist and ethnographer, working at the intersection of migration scholarship, sociolinguistics and moral and political sociology. Her current research examines how racial categories are produced and contested in everyday interactions, with a specific interest in how language becomes a site of ideological conflict. She holds a PhD in sociology from the EHESS, where her thesis examined race talk in comparative perspective between two far-right towns in France and Italy. Prior to her PhD, she completed a Master's degree in anthropology at the EHESS and a BA in Arabic and Middle Eastern Studies at the University of Cambridge. In 2026, she will join the ERC Turning Violent at the University of Leiden, where she will study race-related altercations through an EMCA approach to violent encounters.</w:t>
      </w:r>
    </w:p>
    <w:p w14:paraId="6A87B00F" w14:textId="77777777" w:rsidR="0022460E" w:rsidRPr="0022460E" w:rsidRDefault="0022460E" w:rsidP="0022460E">
      <w:pPr>
        <w:spacing w:after="0" w:line="240" w:lineRule="auto"/>
        <w:rPr>
          <w:rFonts w:ascii="Times New Roman" w:eastAsia="Times New Roman" w:hAnsi="Times New Roman" w:cs="Times New Roman"/>
          <w:sz w:val="24"/>
          <w:szCs w:val="24"/>
          <w:lang w:val="en-US" w:eastAsia="fr-FR"/>
        </w:rPr>
      </w:pPr>
    </w:p>
    <w:p w14:paraId="4FDC53DA" w14:textId="77777777" w:rsidR="0022460E" w:rsidRDefault="0022460E" w:rsidP="00727634">
      <w:pPr>
        <w:jc w:val="both"/>
        <w:rPr>
          <w:sz w:val="28"/>
          <w:szCs w:val="28"/>
          <w:lang w:val="en-US"/>
        </w:rPr>
      </w:pPr>
    </w:p>
    <w:p w14:paraId="5490EFB6" w14:textId="622EF925" w:rsidR="006B6367" w:rsidRDefault="006B6367" w:rsidP="00727634">
      <w:pPr>
        <w:jc w:val="both"/>
        <w:rPr>
          <w:sz w:val="28"/>
          <w:szCs w:val="28"/>
          <w:lang w:val="en-US"/>
        </w:rPr>
      </w:pPr>
      <w:r>
        <w:rPr>
          <w:sz w:val="28"/>
          <w:szCs w:val="28"/>
          <w:lang w:val="en-US"/>
        </w:rPr>
        <w:t>S9 11/12/2025</w:t>
      </w:r>
      <w:r w:rsidR="002560A2">
        <w:rPr>
          <w:sz w:val="28"/>
          <w:szCs w:val="28"/>
          <w:lang w:val="en-US"/>
        </w:rPr>
        <w:t xml:space="preserve"> Daniel Sabbagh</w:t>
      </w:r>
      <w:r w:rsidR="009532A9">
        <w:rPr>
          <w:sz w:val="28"/>
          <w:szCs w:val="28"/>
          <w:lang w:val="en-US"/>
        </w:rPr>
        <w:t xml:space="preserve"> (CERI, Sciences PO) “</w:t>
      </w:r>
      <w:r w:rsidR="009532A9" w:rsidRPr="00E22984">
        <w:rPr>
          <w:sz w:val="28"/>
          <w:szCs w:val="28"/>
          <w:lang w:val="en-US"/>
        </w:rPr>
        <w:t xml:space="preserve">Affirmative Action in the US: </w:t>
      </w:r>
      <w:proofErr w:type="gramStart"/>
      <w:r w:rsidR="009532A9" w:rsidRPr="00E22984">
        <w:rPr>
          <w:sz w:val="28"/>
          <w:szCs w:val="28"/>
          <w:lang w:val="en-US"/>
        </w:rPr>
        <w:t>an</w:t>
      </w:r>
      <w:proofErr w:type="gramEnd"/>
      <w:r w:rsidR="009532A9" w:rsidRPr="00E22984">
        <w:rPr>
          <w:sz w:val="28"/>
          <w:szCs w:val="28"/>
          <w:lang w:val="en-US"/>
        </w:rPr>
        <w:t xml:space="preserve"> Update »</w:t>
      </w:r>
    </w:p>
    <w:p w14:paraId="301F8249" w14:textId="77777777" w:rsidR="00B5628D" w:rsidRDefault="00B5628D" w:rsidP="00B5628D">
      <w:pPr>
        <w:pStyle w:val="NormalWeb"/>
        <w:spacing w:before="0" w:beforeAutospacing="0" w:after="200" w:afterAutospacing="0"/>
        <w:jc w:val="both"/>
        <w:rPr>
          <w:color w:val="000000"/>
        </w:rPr>
      </w:pPr>
      <w:r>
        <w:rPr>
          <w:color w:val="000000"/>
        </w:rPr>
        <w:t xml:space="preserve">Daniel </w:t>
      </w:r>
      <w:proofErr w:type="spellStart"/>
      <w:r>
        <w:rPr>
          <w:color w:val="000000"/>
        </w:rPr>
        <w:t>Sabbagh</w:t>
      </w:r>
      <w:proofErr w:type="spellEnd"/>
      <w:r>
        <w:rPr>
          <w:color w:val="000000"/>
        </w:rPr>
        <w:t xml:space="preserve"> est directeur de recherche à Sciences Po (CERI). Avec </w:t>
      </w:r>
      <w:proofErr w:type="spellStart"/>
      <w:r>
        <w:rPr>
          <w:color w:val="000000"/>
        </w:rPr>
        <w:t>Gwénaële</w:t>
      </w:r>
      <w:proofErr w:type="spellEnd"/>
      <w:r>
        <w:rPr>
          <w:color w:val="000000"/>
        </w:rPr>
        <w:t xml:space="preserve"> </w:t>
      </w:r>
      <w:proofErr w:type="spellStart"/>
      <w:r>
        <w:rPr>
          <w:color w:val="000000"/>
        </w:rPr>
        <w:t>Calvès</w:t>
      </w:r>
      <w:proofErr w:type="spellEnd"/>
      <w:r>
        <w:rPr>
          <w:color w:val="000000"/>
        </w:rPr>
        <w:t xml:space="preserve">, il </w:t>
      </w:r>
      <w:proofErr w:type="spellStart"/>
      <w:r>
        <w:rPr>
          <w:color w:val="000000"/>
        </w:rPr>
        <w:t>co</w:t>
      </w:r>
      <w:proofErr w:type="spellEnd"/>
      <w:r>
        <w:rPr>
          <w:color w:val="000000"/>
        </w:rPr>
        <w:t xml:space="preserve">-anime le séminaire « Politiques antidiscriminatoires ». Ses travaux portent notamment sur le racisme et les discriminations, envisagés dans une perspective comparative et pluridisciplinaire. Il a </w:t>
      </w:r>
      <w:proofErr w:type="spellStart"/>
      <w:r>
        <w:rPr>
          <w:color w:val="000000"/>
        </w:rPr>
        <w:t>co-dirigé</w:t>
      </w:r>
      <w:proofErr w:type="spellEnd"/>
      <w:r>
        <w:rPr>
          <w:color w:val="000000"/>
        </w:rPr>
        <w:t xml:space="preserve"> les ouvrages collectifs </w:t>
      </w:r>
      <w:r>
        <w:rPr>
          <w:i/>
          <w:iCs/>
          <w:color w:val="000000"/>
        </w:rPr>
        <w:t>Race, racisme, discriminations. Une anthologie de textes fondamentaux</w:t>
      </w:r>
      <w:r>
        <w:rPr>
          <w:color w:val="000000"/>
        </w:rPr>
        <w:t xml:space="preserve"> (Hermann, 2015) [avec Magali </w:t>
      </w:r>
      <w:proofErr w:type="spellStart"/>
      <w:r>
        <w:rPr>
          <w:color w:val="000000"/>
        </w:rPr>
        <w:t>Bessone</w:t>
      </w:r>
      <w:proofErr w:type="spellEnd"/>
      <w:r>
        <w:rPr>
          <w:color w:val="000000"/>
        </w:rPr>
        <w:t xml:space="preserve">], </w:t>
      </w:r>
      <w:r>
        <w:rPr>
          <w:i/>
          <w:iCs/>
          <w:color w:val="000000"/>
        </w:rPr>
        <w:t>De l’autre côté du miroir. Comparaisons franco-américaines</w:t>
      </w:r>
      <w:r>
        <w:rPr>
          <w:color w:val="000000"/>
        </w:rPr>
        <w:t xml:space="preserve"> (Presses universitaires de Rennes, 2018) [avec Maud Simonet] et </w:t>
      </w:r>
      <w:r>
        <w:rPr>
          <w:i/>
          <w:iCs/>
          <w:color w:val="000000"/>
        </w:rPr>
        <w:t>Qualifier le racisme. Controverses et reconnaissance du fait racial</w:t>
      </w:r>
      <w:r>
        <w:rPr>
          <w:color w:val="000000"/>
        </w:rPr>
        <w:t xml:space="preserve"> (La Découverte/Mouvements, 2022) [avec Juliette Galonnier et Patrick Simon]. Il est l’auteur de </w:t>
      </w:r>
      <w:proofErr w:type="spellStart"/>
      <w:r>
        <w:rPr>
          <w:i/>
          <w:iCs/>
          <w:color w:val="000000"/>
        </w:rPr>
        <w:t>Equality</w:t>
      </w:r>
      <w:proofErr w:type="spellEnd"/>
      <w:r>
        <w:rPr>
          <w:i/>
          <w:iCs/>
          <w:color w:val="000000"/>
        </w:rPr>
        <w:t xml:space="preserve"> and </w:t>
      </w:r>
      <w:proofErr w:type="spellStart"/>
      <w:proofErr w:type="gramStart"/>
      <w:r>
        <w:rPr>
          <w:i/>
          <w:iCs/>
          <w:color w:val="000000"/>
        </w:rPr>
        <w:t>Transparency</w:t>
      </w:r>
      <w:proofErr w:type="spellEnd"/>
      <w:r>
        <w:rPr>
          <w:i/>
          <w:iCs/>
          <w:color w:val="000000"/>
        </w:rPr>
        <w:t>:</w:t>
      </w:r>
      <w:proofErr w:type="gramEnd"/>
      <w:r>
        <w:rPr>
          <w:i/>
          <w:iCs/>
          <w:color w:val="000000"/>
        </w:rPr>
        <w:t xml:space="preserve"> A Strategic Perspective on Affirmative Action in American Law</w:t>
      </w:r>
      <w:r>
        <w:rPr>
          <w:color w:val="000000"/>
        </w:rPr>
        <w:t xml:space="preserve"> (New York, </w:t>
      </w:r>
      <w:proofErr w:type="spellStart"/>
      <w:r>
        <w:rPr>
          <w:color w:val="000000"/>
        </w:rPr>
        <w:t>Palgrave</w:t>
      </w:r>
      <w:proofErr w:type="spellEnd"/>
      <w:r>
        <w:rPr>
          <w:color w:val="000000"/>
        </w:rPr>
        <w:t xml:space="preserve">, 2007) et d’articles ou chapitres parus dans </w:t>
      </w:r>
      <w:proofErr w:type="spellStart"/>
      <w:r>
        <w:rPr>
          <w:i/>
          <w:iCs/>
          <w:color w:val="000000"/>
        </w:rPr>
        <w:t>Daedalus</w:t>
      </w:r>
      <w:proofErr w:type="spellEnd"/>
      <w:r>
        <w:rPr>
          <w:i/>
          <w:iCs/>
          <w:color w:val="000000"/>
        </w:rPr>
        <w:t xml:space="preserve">, </w:t>
      </w:r>
      <w:proofErr w:type="spellStart"/>
      <w:r>
        <w:rPr>
          <w:i/>
          <w:iCs/>
          <w:color w:val="000000"/>
        </w:rPr>
        <w:t>Ethnic</w:t>
      </w:r>
      <w:proofErr w:type="spellEnd"/>
      <w:r>
        <w:rPr>
          <w:i/>
          <w:iCs/>
          <w:color w:val="000000"/>
        </w:rPr>
        <w:t xml:space="preserve"> and Racial </w:t>
      </w:r>
      <w:proofErr w:type="spellStart"/>
      <w:r>
        <w:rPr>
          <w:i/>
          <w:iCs/>
          <w:color w:val="000000"/>
        </w:rPr>
        <w:t>Studies</w:t>
      </w:r>
      <w:proofErr w:type="spellEnd"/>
      <w:r>
        <w:rPr>
          <w:color w:val="000000"/>
        </w:rPr>
        <w:t xml:space="preserve">, le </w:t>
      </w:r>
      <w:proofErr w:type="spellStart"/>
      <w:r>
        <w:rPr>
          <w:i/>
          <w:iCs/>
          <w:color w:val="000000"/>
        </w:rPr>
        <w:t>Political</w:t>
      </w:r>
      <w:proofErr w:type="spellEnd"/>
      <w:r>
        <w:rPr>
          <w:i/>
          <w:iCs/>
          <w:color w:val="000000"/>
        </w:rPr>
        <w:t xml:space="preserve"> Science </w:t>
      </w:r>
      <w:proofErr w:type="spellStart"/>
      <w:r>
        <w:rPr>
          <w:i/>
          <w:iCs/>
          <w:color w:val="000000"/>
        </w:rPr>
        <w:t>Quarterly</w:t>
      </w:r>
      <w:proofErr w:type="spellEnd"/>
      <w:r>
        <w:rPr>
          <w:color w:val="000000"/>
        </w:rPr>
        <w:t xml:space="preserve">, </w:t>
      </w:r>
      <w:proofErr w:type="spellStart"/>
      <w:r>
        <w:rPr>
          <w:i/>
          <w:iCs/>
          <w:color w:val="000000"/>
        </w:rPr>
        <w:t>Politix</w:t>
      </w:r>
      <w:proofErr w:type="spellEnd"/>
      <w:r>
        <w:rPr>
          <w:color w:val="000000"/>
        </w:rPr>
        <w:t xml:space="preserve">, la </w:t>
      </w:r>
      <w:r>
        <w:rPr>
          <w:i/>
          <w:iCs/>
          <w:color w:val="000000"/>
        </w:rPr>
        <w:t>Revue française de science politique</w:t>
      </w:r>
      <w:r>
        <w:rPr>
          <w:color w:val="000000"/>
        </w:rPr>
        <w:t xml:space="preserve">, </w:t>
      </w:r>
      <w:r>
        <w:rPr>
          <w:i/>
          <w:iCs/>
          <w:color w:val="000000"/>
        </w:rPr>
        <w:t>Sociétés contemporaines</w:t>
      </w:r>
      <w:r>
        <w:rPr>
          <w:color w:val="000000"/>
        </w:rPr>
        <w:t xml:space="preserve">, </w:t>
      </w:r>
      <w:r>
        <w:rPr>
          <w:i/>
          <w:iCs/>
          <w:color w:val="000000"/>
        </w:rPr>
        <w:t xml:space="preserve">World </w:t>
      </w:r>
      <w:proofErr w:type="spellStart"/>
      <w:r>
        <w:rPr>
          <w:i/>
          <w:iCs/>
          <w:color w:val="000000"/>
        </w:rPr>
        <w:t>Politics</w:t>
      </w:r>
      <w:proofErr w:type="spellEnd"/>
      <w:r>
        <w:rPr>
          <w:i/>
          <w:iCs/>
          <w:color w:val="000000"/>
        </w:rPr>
        <w:t xml:space="preserve"> </w:t>
      </w:r>
      <w:r>
        <w:rPr>
          <w:color w:val="000000"/>
        </w:rPr>
        <w:t xml:space="preserve">et le </w:t>
      </w:r>
      <w:r>
        <w:rPr>
          <w:i/>
          <w:iCs/>
          <w:color w:val="000000"/>
        </w:rPr>
        <w:t xml:space="preserve">Oxford </w:t>
      </w:r>
      <w:proofErr w:type="spellStart"/>
      <w:r>
        <w:rPr>
          <w:i/>
          <w:iCs/>
          <w:color w:val="000000"/>
        </w:rPr>
        <w:t>Handbook</w:t>
      </w:r>
      <w:proofErr w:type="spellEnd"/>
      <w:r>
        <w:rPr>
          <w:i/>
          <w:iCs/>
          <w:color w:val="000000"/>
        </w:rPr>
        <w:t xml:space="preserve"> of Comparative </w:t>
      </w:r>
      <w:proofErr w:type="spellStart"/>
      <w:r>
        <w:rPr>
          <w:i/>
          <w:iCs/>
          <w:color w:val="000000"/>
        </w:rPr>
        <w:t>Constitutional</w:t>
      </w:r>
      <w:proofErr w:type="spellEnd"/>
      <w:r>
        <w:rPr>
          <w:i/>
          <w:iCs/>
          <w:color w:val="000000"/>
        </w:rPr>
        <w:t xml:space="preserve"> Law</w:t>
      </w:r>
      <w:r>
        <w:rPr>
          <w:color w:val="000000"/>
        </w:rPr>
        <w:t>.</w:t>
      </w:r>
    </w:p>
    <w:p w14:paraId="3F18E106" w14:textId="77777777" w:rsidR="00B5628D" w:rsidRPr="00B5628D" w:rsidRDefault="00B5628D" w:rsidP="00727634">
      <w:pPr>
        <w:jc w:val="both"/>
        <w:rPr>
          <w:sz w:val="28"/>
          <w:szCs w:val="28"/>
        </w:rPr>
      </w:pPr>
    </w:p>
    <w:p w14:paraId="5748FE7E" w14:textId="7CDB8962" w:rsidR="006B6367" w:rsidRDefault="006B6367" w:rsidP="00727634">
      <w:pPr>
        <w:jc w:val="both"/>
        <w:rPr>
          <w:sz w:val="28"/>
          <w:szCs w:val="28"/>
          <w:lang w:val="en-US"/>
        </w:rPr>
      </w:pPr>
      <w:r>
        <w:rPr>
          <w:sz w:val="28"/>
          <w:szCs w:val="28"/>
          <w:lang w:val="en-US"/>
        </w:rPr>
        <w:t>S10 18/12/2025</w:t>
      </w:r>
      <w:r w:rsidR="00A8683C">
        <w:rPr>
          <w:sz w:val="28"/>
          <w:szCs w:val="28"/>
          <w:lang w:val="en-US"/>
        </w:rPr>
        <w:t xml:space="preserve"> Sarah </w:t>
      </w:r>
      <w:proofErr w:type="spellStart"/>
      <w:r w:rsidR="00A8683C">
        <w:rPr>
          <w:sz w:val="28"/>
          <w:szCs w:val="28"/>
          <w:lang w:val="en-US"/>
        </w:rPr>
        <w:t>Mazouz</w:t>
      </w:r>
      <w:proofErr w:type="spellEnd"/>
      <w:r w:rsidR="00A8683C">
        <w:rPr>
          <w:sz w:val="28"/>
          <w:szCs w:val="28"/>
          <w:lang w:val="en-US"/>
        </w:rPr>
        <w:t xml:space="preserve"> </w:t>
      </w:r>
      <w:r w:rsidR="009532A9">
        <w:rPr>
          <w:sz w:val="28"/>
          <w:szCs w:val="28"/>
          <w:lang w:val="en-US"/>
        </w:rPr>
        <w:t>(CNRS, Iris) “</w:t>
      </w:r>
      <w:r w:rsidR="00802106" w:rsidRPr="00802106">
        <w:rPr>
          <w:sz w:val="28"/>
          <w:szCs w:val="28"/>
          <w:lang w:val="en-US"/>
        </w:rPr>
        <w:t>The Ironies of Harmony: Race at Stake at the Paris Opera Ballet</w:t>
      </w:r>
      <w:r w:rsidR="009532A9">
        <w:rPr>
          <w:sz w:val="28"/>
          <w:szCs w:val="28"/>
          <w:lang w:val="en-US"/>
        </w:rPr>
        <w:t>”</w:t>
      </w:r>
    </w:p>
    <w:p w14:paraId="0D327FD2" w14:textId="1BBE3927" w:rsidR="00B5628D" w:rsidRPr="00B5628D" w:rsidRDefault="00B5628D" w:rsidP="00727634">
      <w:pPr>
        <w:jc w:val="both"/>
        <w:rPr>
          <w:sz w:val="24"/>
          <w:szCs w:val="24"/>
          <w:lang w:val="en-US"/>
        </w:rPr>
      </w:pPr>
      <w:r w:rsidRPr="00B5628D">
        <w:rPr>
          <w:sz w:val="24"/>
          <w:szCs w:val="24"/>
          <w:lang w:val="en-US"/>
        </w:rPr>
        <w:t xml:space="preserve">Sarah </w:t>
      </w:r>
      <w:proofErr w:type="spellStart"/>
      <w:r w:rsidRPr="00B5628D">
        <w:rPr>
          <w:sz w:val="24"/>
          <w:szCs w:val="24"/>
          <w:lang w:val="en-US"/>
        </w:rPr>
        <w:t>Mazouz</w:t>
      </w:r>
      <w:proofErr w:type="spellEnd"/>
      <w:r w:rsidRPr="00B5628D">
        <w:rPr>
          <w:sz w:val="24"/>
          <w:szCs w:val="24"/>
          <w:lang w:val="en-US"/>
        </w:rPr>
        <w:t xml:space="preserve"> is tenured researcher at the CNRS (IRIS). Her main research topics are race and antidiscrimination policies in France as well as citizenship politics in France and in Germany. She has recently opened her research to a new field by studying the ballet of the Paris Opera, in which she examines what is to be a dancer in this institutional context and analyzes dance as art and work. She also addresses, among other aspects, the embodiment of race, its intersections with gender, class, age, sexuality and validity, and how it interplays in technical and artistic criteria impacting the lived experience of dancers. Her work draws on ethnography. It also leans on Critical Race Theory, Intersectionality, Legal Consciousness Studies, the sociology of public policies, the sociology of art as well as workplace sociology. She is the author of The Politics of Alterity: France and Her Others (Lanham: </w:t>
      </w:r>
      <w:proofErr w:type="spellStart"/>
      <w:r w:rsidRPr="00B5628D">
        <w:rPr>
          <w:sz w:val="24"/>
          <w:szCs w:val="24"/>
          <w:lang w:val="en-US"/>
        </w:rPr>
        <w:t>Rowman</w:t>
      </w:r>
      <w:proofErr w:type="spellEnd"/>
      <w:r w:rsidRPr="00B5628D">
        <w:rPr>
          <w:sz w:val="24"/>
          <w:szCs w:val="24"/>
          <w:lang w:val="en-US"/>
        </w:rPr>
        <w:t xml:space="preserve"> &amp; Littlefield, 2022), Race (Paris, Anamosa, 2020), and Nation (Paris, Anamosa, 2025), and the co-author along with </w:t>
      </w:r>
      <w:proofErr w:type="spellStart"/>
      <w:r w:rsidRPr="00B5628D">
        <w:rPr>
          <w:sz w:val="24"/>
          <w:szCs w:val="24"/>
          <w:lang w:val="en-US"/>
        </w:rPr>
        <w:t>Éléonore</w:t>
      </w:r>
      <w:proofErr w:type="spellEnd"/>
      <w:r w:rsidRPr="00B5628D">
        <w:rPr>
          <w:sz w:val="24"/>
          <w:szCs w:val="24"/>
          <w:lang w:val="en-US"/>
        </w:rPr>
        <w:t xml:space="preserve"> </w:t>
      </w:r>
      <w:proofErr w:type="spellStart"/>
      <w:r w:rsidRPr="00B5628D">
        <w:rPr>
          <w:sz w:val="24"/>
          <w:szCs w:val="24"/>
          <w:lang w:val="en-US"/>
        </w:rPr>
        <w:t>Lépinard</w:t>
      </w:r>
      <w:proofErr w:type="spellEnd"/>
      <w:r w:rsidRPr="00B5628D">
        <w:rPr>
          <w:sz w:val="24"/>
          <w:szCs w:val="24"/>
          <w:lang w:val="en-US"/>
        </w:rPr>
        <w:t xml:space="preserve"> of Pour </w:t>
      </w:r>
      <w:proofErr w:type="spellStart"/>
      <w:r w:rsidRPr="00B5628D">
        <w:rPr>
          <w:sz w:val="24"/>
          <w:szCs w:val="24"/>
          <w:lang w:val="en-US"/>
        </w:rPr>
        <w:t>l’intersectionnalité</w:t>
      </w:r>
      <w:proofErr w:type="spellEnd"/>
      <w:r w:rsidRPr="00B5628D">
        <w:rPr>
          <w:sz w:val="24"/>
          <w:szCs w:val="24"/>
          <w:lang w:val="en-US"/>
        </w:rPr>
        <w:t xml:space="preserve"> (Paris, Anamosa, 2021).</w:t>
      </w:r>
    </w:p>
    <w:p w14:paraId="26581EC3" w14:textId="1ED6F755" w:rsidR="006B6367" w:rsidRDefault="006B6367" w:rsidP="00727634">
      <w:pPr>
        <w:jc w:val="both"/>
        <w:rPr>
          <w:sz w:val="28"/>
          <w:szCs w:val="28"/>
          <w:lang w:val="en-US"/>
        </w:rPr>
      </w:pPr>
      <w:r>
        <w:rPr>
          <w:sz w:val="28"/>
          <w:szCs w:val="28"/>
          <w:lang w:val="en-US"/>
        </w:rPr>
        <w:t>S11 8/1/2026</w:t>
      </w:r>
      <w:r w:rsidR="009532A9">
        <w:rPr>
          <w:sz w:val="28"/>
          <w:szCs w:val="28"/>
          <w:lang w:val="en-US"/>
        </w:rPr>
        <w:t xml:space="preserve"> Controvers</w:t>
      </w:r>
      <w:r w:rsidR="00D27DAB">
        <w:rPr>
          <w:sz w:val="28"/>
          <w:szCs w:val="28"/>
          <w:lang w:val="en-US"/>
        </w:rPr>
        <w:t>y</w:t>
      </w:r>
      <w:r w:rsidR="009532A9">
        <w:rPr>
          <w:sz w:val="28"/>
          <w:szCs w:val="28"/>
          <w:lang w:val="en-US"/>
        </w:rPr>
        <w:t xml:space="preserve"> 3 Multiculturalism</w:t>
      </w:r>
    </w:p>
    <w:p w14:paraId="1DA0E367" w14:textId="02A44350" w:rsidR="006B6367" w:rsidRDefault="006B6367" w:rsidP="00727634">
      <w:pPr>
        <w:jc w:val="both"/>
        <w:rPr>
          <w:sz w:val="28"/>
          <w:szCs w:val="28"/>
          <w:lang w:val="en-US"/>
        </w:rPr>
      </w:pPr>
      <w:r>
        <w:rPr>
          <w:sz w:val="28"/>
          <w:szCs w:val="28"/>
          <w:lang w:val="en-US"/>
        </w:rPr>
        <w:lastRenderedPageBreak/>
        <w:t>S12 15/1/2026</w:t>
      </w:r>
      <w:r w:rsidR="003A6BB2">
        <w:rPr>
          <w:sz w:val="28"/>
          <w:szCs w:val="28"/>
          <w:lang w:val="en-US"/>
        </w:rPr>
        <w:t xml:space="preserve"> Studying integration: concepts and methodological pitfalls</w:t>
      </w:r>
    </w:p>
    <w:p w14:paraId="4040A19D" w14:textId="77777777" w:rsidR="006B6367" w:rsidRDefault="006B6367" w:rsidP="00727634">
      <w:pPr>
        <w:jc w:val="both"/>
        <w:rPr>
          <w:sz w:val="28"/>
          <w:szCs w:val="28"/>
          <w:lang w:val="en-US"/>
        </w:rPr>
      </w:pPr>
    </w:p>
    <w:p w14:paraId="3E15DF0D" w14:textId="77777777" w:rsidR="00343C12" w:rsidRPr="00E22984" w:rsidRDefault="00343C12" w:rsidP="00727634">
      <w:pPr>
        <w:jc w:val="both"/>
        <w:rPr>
          <w:sz w:val="28"/>
          <w:szCs w:val="28"/>
          <w:lang w:val="en-US"/>
        </w:rPr>
      </w:pPr>
    </w:p>
    <w:p w14:paraId="579CB9DF" w14:textId="72B704D7" w:rsidR="00343C12" w:rsidRPr="00E22984" w:rsidRDefault="00343C12" w:rsidP="003A6BB2">
      <w:pPr>
        <w:pStyle w:val="Paragraphedeliste"/>
        <w:jc w:val="both"/>
        <w:rPr>
          <w:sz w:val="28"/>
          <w:szCs w:val="28"/>
          <w:lang w:val="en-US"/>
        </w:rPr>
      </w:pPr>
    </w:p>
    <w:sectPr w:rsidR="00343C12" w:rsidRPr="00E229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45E11"/>
    <w:multiLevelType w:val="hybridMultilevel"/>
    <w:tmpl w:val="12245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2532C9"/>
    <w:multiLevelType w:val="hybridMultilevel"/>
    <w:tmpl w:val="F2647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D95993"/>
    <w:multiLevelType w:val="hybridMultilevel"/>
    <w:tmpl w:val="70388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3941F1"/>
    <w:multiLevelType w:val="hybridMultilevel"/>
    <w:tmpl w:val="ECF4D6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E8A38CF"/>
    <w:multiLevelType w:val="hybridMultilevel"/>
    <w:tmpl w:val="29528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634"/>
    <w:rsid w:val="00025F91"/>
    <w:rsid w:val="00206EC1"/>
    <w:rsid w:val="0022460E"/>
    <w:rsid w:val="002560A2"/>
    <w:rsid w:val="00261B0A"/>
    <w:rsid w:val="002C375C"/>
    <w:rsid w:val="00303070"/>
    <w:rsid w:val="00343C12"/>
    <w:rsid w:val="003A6BB2"/>
    <w:rsid w:val="006B6367"/>
    <w:rsid w:val="006E7BDA"/>
    <w:rsid w:val="00727634"/>
    <w:rsid w:val="00734054"/>
    <w:rsid w:val="00802106"/>
    <w:rsid w:val="00815316"/>
    <w:rsid w:val="009532A9"/>
    <w:rsid w:val="00A7179E"/>
    <w:rsid w:val="00A8683C"/>
    <w:rsid w:val="00AE7BBF"/>
    <w:rsid w:val="00B20573"/>
    <w:rsid w:val="00B5628D"/>
    <w:rsid w:val="00C61B72"/>
    <w:rsid w:val="00D27DAB"/>
    <w:rsid w:val="00E10B93"/>
    <w:rsid w:val="00E22984"/>
    <w:rsid w:val="00E93736"/>
    <w:rsid w:val="00ED50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4DA7"/>
  <w15:chartTrackingRefBased/>
  <w15:docId w15:val="{EF0798FD-2166-4D5D-ACFC-5FBAE1A8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3C12"/>
    <w:pPr>
      <w:ind w:left="720"/>
      <w:contextualSpacing/>
    </w:pPr>
  </w:style>
  <w:style w:type="paragraph" w:styleId="NormalWeb">
    <w:name w:val="Normal (Web)"/>
    <w:basedOn w:val="Normal"/>
    <w:uiPriority w:val="99"/>
    <w:unhideWhenUsed/>
    <w:rsid w:val="00B562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7179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179E"/>
    <w:rPr>
      <w:rFonts w:ascii="Segoe UI" w:hAnsi="Segoe UI" w:cs="Segoe UI"/>
      <w:sz w:val="18"/>
      <w:szCs w:val="18"/>
    </w:rPr>
  </w:style>
  <w:style w:type="character" w:styleId="Lienhypertexte">
    <w:name w:val="Hyperlink"/>
    <w:basedOn w:val="Policepardfaut"/>
    <w:uiPriority w:val="99"/>
    <w:unhideWhenUsed/>
    <w:rsid w:val="00A717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631981">
      <w:bodyDiv w:val="1"/>
      <w:marLeft w:val="0"/>
      <w:marRight w:val="0"/>
      <w:marTop w:val="0"/>
      <w:marBottom w:val="0"/>
      <w:divBdr>
        <w:top w:val="none" w:sz="0" w:space="0" w:color="auto"/>
        <w:left w:val="none" w:sz="0" w:space="0" w:color="auto"/>
        <w:bottom w:val="none" w:sz="0" w:space="0" w:color="auto"/>
        <w:right w:val="none" w:sz="0" w:space="0" w:color="auto"/>
      </w:divBdr>
    </w:div>
    <w:div w:id="1851598077">
      <w:bodyDiv w:val="1"/>
      <w:marLeft w:val="0"/>
      <w:marRight w:val="0"/>
      <w:marTop w:val="0"/>
      <w:marBottom w:val="0"/>
      <w:divBdr>
        <w:top w:val="none" w:sz="0" w:space="0" w:color="auto"/>
        <w:left w:val="none" w:sz="0" w:space="0" w:color="auto"/>
        <w:bottom w:val="none" w:sz="0" w:space="0" w:color="auto"/>
        <w:right w:val="none" w:sz="0" w:space="0" w:color="auto"/>
      </w:divBdr>
    </w:div>
    <w:div w:id="1917861952">
      <w:bodyDiv w:val="1"/>
      <w:marLeft w:val="0"/>
      <w:marRight w:val="0"/>
      <w:marTop w:val="0"/>
      <w:marBottom w:val="0"/>
      <w:divBdr>
        <w:top w:val="none" w:sz="0" w:space="0" w:color="auto"/>
        <w:left w:val="none" w:sz="0" w:space="0" w:color="auto"/>
        <w:bottom w:val="none" w:sz="0" w:space="0" w:color="auto"/>
        <w:right w:val="none" w:sz="0" w:space="0" w:color="auto"/>
      </w:divBdr>
      <w:divsChild>
        <w:div w:id="941108779">
          <w:marLeft w:val="0"/>
          <w:marRight w:val="0"/>
          <w:marTop w:val="0"/>
          <w:marBottom w:val="0"/>
          <w:divBdr>
            <w:top w:val="none" w:sz="0" w:space="0" w:color="auto"/>
            <w:left w:val="none" w:sz="0" w:space="0" w:color="auto"/>
            <w:bottom w:val="none" w:sz="0" w:space="0" w:color="auto"/>
            <w:right w:val="none" w:sz="0" w:space="0" w:color="auto"/>
          </w:divBdr>
        </w:div>
        <w:div w:id="774715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idees/article/2020/09/11/querelle-republicaine-autour-des-statistiques-ethniques_6051761_3232.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monde.fr/les-decodeurs/article/2019/03/19/la-difficile-utilisation-des-statistiques-ethniques-en-france_5438453_4355770.html" TargetMode="External"/><Relationship Id="rId12" Type="http://schemas.openxmlformats.org/officeDocument/2006/relationships/hyperlink" Target="https://www.lemonde.fr/les-decodeurs/article/2019/03/15/la-theorie-du-grand-remplacement-de-l-ecrivain-renaud-camus-aux-attentats-en-nouvelle-zelande_5436843_435577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monde.fr/societe/article/2007/03/12/statistiques-contre-discriminations_881946_3224.html" TargetMode="External"/><Relationship Id="rId11" Type="http://schemas.openxmlformats.org/officeDocument/2006/relationships/hyperlink" Target="https://www.lemonde.fr/politique/article/2014/01/23/le-grand-boniment_4353499_823448.html" TargetMode="External"/><Relationship Id="rId5" Type="http://schemas.openxmlformats.org/officeDocument/2006/relationships/hyperlink" Target="https://www.liberation.fr/societe/2007/02/23/engagement-republicain-contre-les-discriminations_85466/" TargetMode="External"/><Relationship Id="rId10" Type="http://schemas.openxmlformats.org/officeDocument/2006/relationships/hyperlink" Target="https://www.lemonde.fr/idees/article/2020/06/16/statistiques-ethniques-au-lieu-de-combattre-le-mal-on-le-renforce_6042961_3232.html" TargetMode="External"/><Relationship Id="rId4" Type="http://schemas.openxmlformats.org/officeDocument/2006/relationships/webSettings" Target="webSettings.xml"/><Relationship Id="rId9" Type="http://schemas.openxmlformats.org/officeDocument/2006/relationships/hyperlink" Target="https://www.lemonde.fr/idees/article/2020/06/13/sibeth-ndiaye-nous-payons-aujourd-hui-l-effacement-de-l-universalisme-republicain_6042708_3232.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4</Pages>
  <Words>1379</Words>
  <Characters>7589</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Patrick Simon</cp:lastModifiedBy>
  <cp:revision>9</cp:revision>
  <cp:lastPrinted>2025-10-09T11:42:00Z</cp:lastPrinted>
  <dcterms:created xsi:type="dcterms:W3CDTF">2025-10-09T08:34:00Z</dcterms:created>
  <dcterms:modified xsi:type="dcterms:W3CDTF">2025-10-14T09:04:00Z</dcterms:modified>
</cp:coreProperties>
</file>