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1420D" w14:textId="77777777" w:rsidR="00126A73" w:rsidRPr="004E4C6A" w:rsidRDefault="00126A73" w:rsidP="00126A73">
      <w:pPr>
        <w:spacing w:after="0" w:line="240" w:lineRule="auto"/>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highlight w:val="yellow"/>
          <w:lang w:val="en-US"/>
        </w:rPr>
        <w:t>Version 1</w:t>
      </w:r>
    </w:p>
    <w:p w14:paraId="56B9C962" w14:textId="6A4B90DC" w:rsidR="00501CAF" w:rsidRPr="004E4C6A" w:rsidRDefault="00A26830" w:rsidP="00126A73">
      <w:pPr>
        <w:spacing w:after="0" w:line="240" w:lineRule="auto"/>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 xml:space="preserve">The role of structure and </w:t>
      </w:r>
      <w:r w:rsidR="000F039C" w:rsidRPr="004E4C6A">
        <w:rPr>
          <w:rFonts w:ascii="Times New Roman" w:hAnsi="Times New Roman" w:cs="Times New Roman"/>
          <w:b/>
          <w:color w:val="000000" w:themeColor="text1"/>
          <w:lang w:val="en-US"/>
        </w:rPr>
        <w:t>agency in changing careers</w:t>
      </w:r>
      <w:r w:rsidRPr="004E4C6A">
        <w:rPr>
          <w:rFonts w:ascii="Times New Roman" w:hAnsi="Times New Roman" w:cs="Times New Roman"/>
          <w:b/>
          <w:color w:val="000000" w:themeColor="text1"/>
          <w:lang w:val="en-US"/>
        </w:rPr>
        <w:t xml:space="preserve">: The case of humanitarian </w:t>
      </w:r>
      <w:r w:rsidR="000F039C" w:rsidRPr="004E4C6A">
        <w:rPr>
          <w:rFonts w:ascii="Times New Roman" w:hAnsi="Times New Roman" w:cs="Times New Roman"/>
          <w:b/>
          <w:color w:val="000000" w:themeColor="text1"/>
          <w:lang w:val="en-US"/>
        </w:rPr>
        <w:t>workers</w:t>
      </w:r>
    </w:p>
    <w:p w14:paraId="6C4936E0" w14:textId="77777777" w:rsidR="00501CAF" w:rsidRPr="004E4C6A" w:rsidRDefault="00501CAF" w:rsidP="00126A73">
      <w:pPr>
        <w:pStyle w:val="Sansinterligne"/>
        <w:jc w:val="both"/>
        <w:outlineLvl w:val="0"/>
        <w:rPr>
          <w:rFonts w:ascii="Times New Roman" w:hAnsi="Times New Roman" w:cs="Times New Roman"/>
          <w:b/>
          <w:color w:val="000000" w:themeColor="text1"/>
        </w:rPr>
      </w:pPr>
      <w:r w:rsidRPr="004E4C6A">
        <w:rPr>
          <w:rFonts w:ascii="Times New Roman" w:hAnsi="Times New Roman" w:cs="Times New Roman"/>
          <w:b/>
          <w:color w:val="000000" w:themeColor="text1"/>
        </w:rPr>
        <w:t>Abstract</w:t>
      </w:r>
    </w:p>
    <w:p w14:paraId="65D0392F" w14:textId="77777777" w:rsidR="00126A73" w:rsidRPr="004E4C6A" w:rsidRDefault="00126A73" w:rsidP="00126A73">
      <w:pPr>
        <w:pStyle w:val="Sansinterligne"/>
        <w:jc w:val="both"/>
        <w:outlineLvl w:val="0"/>
        <w:rPr>
          <w:rFonts w:ascii="Times New Roman" w:hAnsi="Times New Roman" w:cs="Times New Roman"/>
          <w:b/>
          <w:color w:val="000000" w:themeColor="text1"/>
        </w:rPr>
      </w:pPr>
    </w:p>
    <w:p w14:paraId="74A60B5D" w14:textId="717E5858" w:rsidR="00577D31" w:rsidRPr="004E4C6A" w:rsidRDefault="005D7BCC" w:rsidP="00126A73">
      <w:pPr>
        <w:spacing w:line="240" w:lineRule="auto"/>
        <w:jc w:val="both"/>
        <w:rPr>
          <w:rFonts w:ascii="Times New Roman" w:hAnsi="Times New Roman" w:cs="Times New Roman"/>
          <w:iCs/>
          <w:color w:val="000000" w:themeColor="text1"/>
          <w:lang w:val="en-US"/>
        </w:rPr>
      </w:pPr>
      <w:r w:rsidRPr="004E4C6A">
        <w:rPr>
          <w:rFonts w:ascii="Times New Roman" w:hAnsi="Times New Roman" w:cs="Times New Roman"/>
          <w:color w:val="000000" w:themeColor="text1"/>
          <w:lang w:val="en-US"/>
        </w:rPr>
        <w:t>This paper focuses on the professionalization of careers in humanitarian organizations.</w:t>
      </w:r>
      <w:r w:rsidR="00350DB6" w:rsidRPr="004E4C6A">
        <w:rPr>
          <w:rFonts w:ascii="Times New Roman" w:hAnsi="Times New Roman" w:cs="Times New Roman"/>
          <w:color w:val="000000" w:themeColor="text1"/>
          <w:lang w:val="en-US"/>
        </w:rPr>
        <w:t xml:space="preserve"> In recent literature c</w:t>
      </w:r>
      <w:r w:rsidR="00577D31" w:rsidRPr="004E4C6A">
        <w:rPr>
          <w:rFonts w:ascii="Times New Roman" w:hAnsi="Times New Roman" w:cs="Times New Roman"/>
          <w:color w:val="000000" w:themeColor="text1"/>
          <w:lang w:val="en-US"/>
        </w:rPr>
        <w:t xml:space="preserve">areer changes have been presented either as the result of environmental uncertainty or as the result of the interplay between agency and structure. Anchored in this second perspective, this paper aims to study how career changes occur. Few papers </w:t>
      </w:r>
      <w:r w:rsidR="00577D31" w:rsidRPr="004E4C6A">
        <w:rPr>
          <w:rFonts w:ascii="Times New Roman" w:hAnsi="Times New Roman" w:cs="Times New Roman"/>
          <w:iCs/>
          <w:color w:val="000000" w:themeColor="text1"/>
          <w:lang w:val="en-US"/>
        </w:rPr>
        <w:t xml:space="preserve">have actually explored the role of scripts in career changes. The aim of this paper is therefore to examine the role of structure and agency in the evolution of career scripts in the context of the French humanitarian sector. It shows that </w:t>
      </w:r>
      <w:r w:rsidR="00350DB6" w:rsidRPr="004E4C6A">
        <w:rPr>
          <w:rFonts w:ascii="Times New Roman" w:hAnsi="Times New Roman" w:cs="Times New Roman"/>
          <w:iCs/>
          <w:color w:val="000000" w:themeColor="text1"/>
          <w:lang w:val="en-US"/>
        </w:rPr>
        <w:t xml:space="preserve">the evolution of </w:t>
      </w:r>
      <w:r w:rsidR="00577D31" w:rsidRPr="004E4C6A">
        <w:rPr>
          <w:rFonts w:ascii="Times New Roman" w:hAnsi="Times New Roman" w:cs="Times New Roman"/>
          <w:iCs/>
          <w:color w:val="000000" w:themeColor="text1"/>
          <w:lang w:val="en-US"/>
        </w:rPr>
        <w:t>career scripts is based on a reciprocal influence of individuals and structure and highlights the role of power games between actors in this process.</w:t>
      </w:r>
    </w:p>
    <w:p w14:paraId="09920936" w14:textId="0558ADCA" w:rsidR="00501CAF" w:rsidRPr="004E4C6A" w:rsidRDefault="0071365B"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b/>
          <w:color w:val="000000" w:themeColor="text1"/>
          <w:lang w:val="en-US"/>
        </w:rPr>
        <w:t xml:space="preserve">Keywords: </w:t>
      </w:r>
      <w:r w:rsidR="001C28FF" w:rsidRPr="004E4C6A">
        <w:rPr>
          <w:rFonts w:ascii="Times New Roman" w:hAnsi="Times New Roman" w:cs="Times New Roman"/>
          <w:color w:val="000000" w:themeColor="text1"/>
          <w:lang w:val="en-US"/>
        </w:rPr>
        <w:t>agency, careers, humanitarian workers, qualitative research, scripts</w:t>
      </w:r>
      <w:r w:rsidR="00B90525" w:rsidRPr="004E4C6A">
        <w:rPr>
          <w:rFonts w:ascii="Times New Roman" w:hAnsi="Times New Roman" w:cs="Times New Roman"/>
          <w:color w:val="000000" w:themeColor="text1"/>
          <w:lang w:val="en-US"/>
        </w:rPr>
        <w:t>, structure</w:t>
      </w:r>
    </w:p>
    <w:p w14:paraId="1436FAFC" w14:textId="77777777" w:rsidR="00B31411" w:rsidRPr="004E4C6A" w:rsidRDefault="001B4B68" w:rsidP="00126A73">
      <w:pPr>
        <w:spacing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Introduction</w:t>
      </w:r>
    </w:p>
    <w:p w14:paraId="265A1AB4" w14:textId="097A2CC2" w:rsidR="00E16E85" w:rsidRPr="004E4C6A" w:rsidRDefault="00E566AB" w:rsidP="00126A73">
      <w:pPr>
        <w:spacing w:line="240" w:lineRule="auto"/>
        <w:jc w:val="both"/>
        <w:outlineLvl w:val="0"/>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The statement that career is deeply relate</w:t>
      </w:r>
      <w:r w:rsidR="00B31411" w:rsidRPr="004E4C6A">
        <w:rPr>
          <w:rFonts w:ascii="Times New Roman" w:hAnsi="Times New Roman" w:cs="Times New Roman"/>
          <w:color w:val="000000" w:themeColor="text1"/>
          <w:lang w:val="en-US"/>
        </w:rPr>
        <w:t>d</w:t>
      </w:r>
      <w:r w:rsidRPr="004E4C6A">
        <w:rPr>
          <w:rFonts w:ascii="Times New Roman" w:hAnsi="Times New Roman" w:cs="Times New Roman"/>
          <w:color w:val="000000" w:themeColor="text1"/>
          <w:lang w:val="en-US"/>
        </w:rPr>
        <w:t xml:space="preserve"> to both persons and </w:t>
      </w:r>
      <w:r w:rsidRPr="004E4C6A">
        <w:rPr>
          <w:rFonts w:ascii="Times New Roman" w:hAnsi="Times New Roman" w:cs="Times New Roman"/>
          <w:color w:val="000000" w:themeColor="text1"/>
          <w:lang w:val="en-GB"/>
        </w:rPr>
        <w:t xml:space="preserve">institutions is largely shared in the career field. </w:t>
      </w:r>
      <w:r w:rsidR="00B31411" w:rsidRPr="004E4C6A">
        <w:rPr>
          <w:rFonts w:ascii="Times New Roman" w:hAnsi="Times New Roman" w:cs="Times New Roman"/>
          <w:color w:val="000000" w:themeColor="text1"/>
          <w:lang w:val="en-GB"/>
        </w:rPr>
        <w:t>And with good reason: i</w:t>
      </w:r>
      <w:r w:rsidRPr="004E4C6A">
        <w:rPr>
          <w:rFonts w:ascii="Times New Roman" w:hAnsi="Times New Roman" w:cs="Times New Roman"/>
          <w:color w:val="000000" w:themeColor="text1"/>
          <w:lang w:val="en-GB"/>
        </w:rPr>
        <w:t xml:space="preserve">t gives to career scholars </w:t>
      </w:r>
      <w:r w:rsidR="00B31411" w:rsidRPr="004E4C6A">
        <w:rPr>
          <w:rFonts w:ascii="Times New Roman" w:hAnsi="Times New Roman" w:cs="Times New Roman"/>
          <w:color w:val="000000" w:themeColor="text1"/>
          <w:lang w:val="en-GB"/>
        </w:rPr>
        <w:t>“the potential</w:t>
      </w:r>
      <w:r w:rsidRPr="004E4C6A">
        <w:rPr>
          <w:rFonts w:ascii="Times New Roman" w:hAnsi="Times New Roman" w:cs="Times New Roman"/>
          <w:color w:val="000000" w:themeColor="text1"/>
          <w:lang w:val="en-GB"/>
        </w:rPr>
        <w:t xml:space="preserve"> </w:t>
      </w:r>
      <w:r w:rsidRPr="004E4C6A">
        <w:rPr>
          <w:rFonts w:ascii="Times New Roman" w:hAnsi="Times New Roman" w:cs="Times New Roman"/>
          <w:color w:val="000000" w:themeColor="text1"/>
          <w:lang w:val="en-US"/>
        </w:rPr>
        <w:t>to contribute important insights to a wide range of organizational issues”</w:t>
      </w:r>
      <w:r w:rsidR="00B31411" w:rsidRPr="004E4C6A">
        <w:rPr>
          <w:rFonts w:ascii="Times New Roman" w:hAnsi="Times New Roman" w:cs="Times New Roman"/>
          <w:color w:val="000000" w:themeColor="text1"/>
          <w:lang w:val="en-US"/>
        </w:rPr>
        <w:t>, such as the evolution of occupations and professions or</w:t>
      </w:r>
      <w:r w:rsidR="00044C26" w:rsidRPr="004E4C6A">
        <w:rPr>
          <w:rFonts w:ascii="Times New Roman" w:hAnsi="Times New Roman" w:cs="Times New Roman"/>
          <w:color w:val="000000" w:themeColor="text1"/>
          <w:lang w:val="en-US"/>
        </w:rPr>
        <w:t>,</w:t>
      </w:r>
      <w:r w:rsidR="00B31411" w:rsidRPr="004E4C6A">
        <w:rPr>
          <w:rFonts w:ascii="Times New Roman" w:hAnsi="Times New Roman" w:cs="Times New Roman"/>
          <w:color w:val="000000" w:themeColor="text1"/>
          <w:lang w:val="en-US"/>
        </w:rPr>
        <w:t xml:space="preserve"> further</w:t>
      </w:r>
      <w:r w:rsidR="00044C26" w:rsidRPr="004E4C6A">
        <w:rPr>
          <w:rFonts w:ascii="Times New Roman" w:hAnsi="Times New Roman" w:cs="Times New Roman"/>
          <w:color w:val="000000" w:themeColor="text1"/>
          <w:lang w:val="en-US"/>
        </w:rPr>
        <w:t>,</w:t>
      </w:r>
      <w:r w:rsidR="00B31411" w:rsidRPr="004E4C6A">
        <w:rPr>
          <w:rFonts w:ascii="Times New Roman" w:hAnsi="Times New Roman" w:cs="Times New Roman"/>
          <w:color w:val="000000" w:themeColor="text1"/>
          <w:lang w:val="en-US"/>
        </w:rPr>
        <w:t xml:space="preserve"> institutional stability and changes </w:t>
      </w:r>
      <w:r w:rsidRPr="004E4C6A">
        <w:rPr>
          <w:rFonts w:ascii="Times New Roman" w:hAnsi="Times New Roman" w:cs="Times New Roman"/>
          <w:color w:val="000000" w:themeColor="text1"/>
          <w:lang w:val="en-US"/>
        </w:rPr>
        <w:t>(Jones and Dunn, 2007, p. 437</w:t>
      </w:r>
      <w:r w:rsidR="00B31411" w:rsidRPr="004E4C6A">
        <w:rPr>
          <w:rFonts w:ascii="Times New Roman" w:hAnsi="Times New Roman" w:cs="Times New Roman"/>
          <w:color w:val="000000" w:themeColor="text1"/>
          <w:lang w:val="en-US"/>
        </w:rPr>
        <w:t xml:space="preserve">). Yet, few studies have so far studied career as a mechanism connecting individuals </w:t>
      </w:r>
      <w:r w:rsidR="00044C26" w:rsidRPr="004E4C6A">
        <w:rPr>
          <w:rFonts w:ascii="Times New Roman" w:hAnsi="Times New Roman" w:cs="Times New Roman"/>
          <w:color w:val="000000" w:themeColor="text1"/>
          <w:lang w:val="en-US"/>
        </w:rPr>
        <w:t xml:space="preserve">with </w:t>
      </w:r>
      <w:r w:rsidR="009817B9" w:rsidRPr="004E4C6A">
        <w:rPr>
          <w:rFonts w:ascii="Times New Roman" w:hAnsi="Times New Roman" w:cs="Times New Roman"/>
          <w:color w:val="000000" w:themeColor="text1"/>
          <w:lang w:val="en-US"/>
        </w:rPr>
        <w:t>institutions</w:t>
      </w:r>
      <w:r w:rsidR="00B31411" w:rsidRPr="004E4C6A">
        <w:rPr>
          <w:rFonts w:ascii="Times New Roman" w:hAnsi="Times New Roman" w:cs="Times New Roman"/>
          <w:color w:val="000000" w:themeColor="text1"/>
          <w:lang w:val="en-GB"/>
        </w:rPr>
        <w:t xml:space="preserve"> (</w:t>
      </w:r>
      <w:r w:rsidR="00044C26" w:rsidRPr="004E4C6A">
        <w:rPr>
          <w:rFonts w:ascii="Times New Roman" w:hAnsi="Times New Roman" w:cs="Times New Roman"/>
          <w:color w:val="000000" w:themeColor="text1"/>
          <w:lang w:val="en-GB"/>
        </w:rPr>
        <w:t xml:space="preserve">Duberley et al., 2006; Iellatchitch, Mayrhofer, &amp; Meyer, </w:t>
      </w:r>
      <w:r w:rsidR="00856E23" w:rsidRPr="004E4C6A">
        <w:rPr>
          <w:rFonts w:ascii="Times New Roman" w:hAnsi="Times New Roman" w:cs="Times New Roman"/>
          <w:color w:val="000000" w:themeColor="text1"/>
          <w:lang w:val="en-GB"/>
        </w:rPr>
        <w:t xml:space="preserve">2003; </w:t>
      </w:r>
      <w:r w:rsidR="00044C26" w:rsidRPr="004E4C6A">
        <w:rPr>
          <w:rFonts w:ascii="Times New Roman" w:hAnsi="Times New Roman" w:cs="Times New Roman"/>
          <w:color w:val="000000" w:themeColor="text1"/>
          <w:lang w:val="en-GB"/>
        </w:rPr>
        <w:t>Nicholson, 2007).</w:t>
      </w:r>
      <w:r w:rsidR="00B122CA" w:rsidRPr="004E4C6A">
        <w:rPr>
          <w:rFonts w:ascii="Times New Roman" w:hAnsi="Times New Roman" w:cs="Times New Roman"/>
          <w:color w:val="000000" w:themeColor="text1"/>
          <w:lang w:val="en-GB"/>
        </w:rPr>
        <w:t xml:space="preserve"> Therefore, </w:t>
      </w:r>
      <w:r w:rsidR="00E16E85" w:rsidRPr="004E4C6A">
        <w:rPr>
          <w:rFonts w:ascii="Times New Roman" w:hAnsi="Times New Roman" w:cs="Times New Roman"/>
          <w:color w:val="000000" w:themeColor="text1"/>
          <w:lang w:val="en-GB"/>
        </w:rPr>
        <w:t xml:space="preserve">the </w:t>
      </w:r>
      <w:r w:rsidR="00B122CA" w:rsidRPr="004E4C6A">
        <w:rPr>
          <w:rFonts w:ascii="Times New Roman" w:hAnsi="Times New Roman" w:cs="Times New Roman"/>
          <w:color w:val="000000" w:themeColor="text1"/>
          <w:lang w:val="en-GB"/>
        </w:rPr>
        <w:t xml:space="preserve">career </w:t>
      </w:r>
      <w:r w:rsidR="00E16E85" w:rsidRPr="004E4C6A">
        <w:rPr>
          <w:rFonts w:ascii="Times New Roman" w:hAnsi="Times New Roman" w:cs="Times New Roman"/>
          <w:color w:val="000000" w:themeColor="text1"/>
          <w:lang w:val="en-GB"/>
        </w:rPr>
        <w:t>field</w:t>
      </w:r>
      <w:r w:rsidR="00B122CA" w:rsidRPr="004E4C6A">
        <w:rPr>
          <w:rFonts w:ascii="Times New Roman" w:hAnsi="Times New Roman" w:cs="Times New Roman"/>
          <w:color w:val="000000" w:themeColor="text1"/>
          <w:lang w:val="en-GB"/>
        </w:rPr>
        <w:t xml:space="preserve"> suffers from a lack </w:t>
      </w:r>
      <w:r w:rsidR="001531D8" w:rsidRPr="004E4C6A">
        <w:rPr>
          <w:rFonts w:ascii="Times New Roman" w:hAnsi="Times New Roman" w:cs="Times New Roman"/>
          <w:color w:val="000000" w:themeColor="text1"/>
          <w:lang w:val="en-GB"/>
        </w:rPr>
        <w:t xml:space="preserve">of unified </w:t>
      </w:r>
      <w:r w:rsidR="003D2020" w:rsidRPr="004E4C6A">
        <w:rPr>
          <w:rFonts w:ascii="Times New Roman" w:hAnsi="Times New Roman" w:cs="Times New Roman"/>
          <w:color w:val="000000" w:themeColor="text1"/>
          <w:lang w:val="en-GB"/>
        </w:rPr>
        <w:t>framework</w:t>
      </w:r>
      <w:r w:rsidR="001531D8" w:rsidRPr="004E4C6A">
        <w:rPr>
          <w:rFonts w:ascii="Times New Roman" w:hAnsi="Times New Roman" w:cs="Times New Roman"/>
          <w:color w:val="000000" w:themeColor="text1"/>
          <w:lang w:val="en-GB"/>
        </w:rPr>
        <w:t xml:space="preserve"> </w:t>
      </w:r>
      <w:r w:rsidR="003D2020" w:rsidRPr="004E4C6A">
        <w:rPr>
          <w:rFonts w:ascii="Times New Roman" w:hAnsi="Times New Roman" w:cs="Times New Roman"/>
          <w:color w:val="000000" w:themeColor="text1"/>
          <w:lang w:val="en-GB"/>
        </w:rPr>
        <w:t xml:space="preserve">that could theorize the overall role of careers in </w:t>
      </w:r>
      <w:r w:rsidR="00205126" w:rsidRPr="004E4C6A">
        <w:rPr>
          <w:rFonts w:ascii="Times New Roman" w:hAnsi="Times New Roman" w:cs="Times New Roman"/>
          <w:lang w:val="en-GB"/>
        </w:rPr>
        <w:t>process of institutions (</w:t>
      </w:r>
      <w:r w:rsidR="001531D8" w:rsidRPr="004E4C6A">
        <w:rPr>
          <w:rFonts w:ascii="Times New Roman" w:hAnsi="Times New Roman" w:cs="Times New Roman"/>
          <w:color w:val="000000" w:themeColor="text1"/>
          <w:lang w:val="en-GB"/>
        </w:rPr>
        <w:t xml:space="preserve">Barley, 1989). </w:t>
      </w:r>
      <w:r w:rsidR="00856E23" w:rsidRPr="004E4C6A">
        <w:rPr>
          <w:rFonts w:ascii="Times New Roman" w:hAnsi="Times New Roman" w:cs="Times New Roman"/>
          <w:color w:val="000000" w:themeColor="text1"/>
          <w:lang w:val="en-GB"/>
        </w:rPr>
        <w:t xml:space="preserve">To cope with the fragmentation of career studies, few scholars have proposed to translate gran social theories to the career field, developing </w:t>
      </w:r>
      <w:r w:rsidR="007B4680" w:rsidRPr="004E4C6A">
        <w:rPr>
          <w:rFonts w:ascii="Times New Roman" w:hAnsi="Times New Roman" w:cs="Times New Roman"/>
          <w:color w:val="000000" w:themeColor="text1"/>
          <w:lang w:val="en-GB"/>
        </w:rPr>
        <w:t xml:space="preserve">- </w:t>
      </w:r>
      <w:r w:rsidR="00176605" w:rsidRPr="004E4C6A">
        <w:rPr>
          <w:rFonts w:ascii="Times New Roman" w:hAnsi="Times New Roman" w:cs="Times New Roman"/>
          <w:color w:val="000000" w:themeColor="text1"/>
          <w:lang w:val="en-GB"/>
        </w:rPr>
        <w:t>based on Bourdieu’s theory of practice</w:t>
      </w:r>
      <w:r w:rsidR="007B4680" w:rsidRPr="004E4C6A">
        <w:rPr>
          <w:rFonts w:ascii="Times New Roman" w:hAnsi="Times New Roman" w:cs="Times New Roman"/>
          <w:color w:val="000000" w:themeColor="text1"/>
          <w:lang w:val="en-GB"/>
        </w:rPr>
        <w:t xml:space="preserve"> -</w:t>
      </w:r>
      <w:r w:rsidR="00176605" w:rsidRPr="004E4C6A">
        <w:rPr>
          <w:rFonts w:ascii="Times New Roman" w:hAnsi="Times New Roman" w:cs="Times New Roman"/>
          <w:color w:val="000000" w:themeColor="text1"/>
          <w:lang w:val="en-GB"/>
        </w:rPr>
        <w:t xml:space="preserve"> </w:t>
      </w:r>
      <w:r w:rsidR="00856E23" w:rsidRPr="004E4C6A">
        <w:rPr>
          <w:rFonts w:ascii="Times New Roman" w:hAnsi="Times New Roman" w:cs="Times New Roman"/>
          <w:color w:val="000000" w:themeColor="text1"/>
          <w:lang w:val="en-GB"/>
        </w:rPr>
        <w:t>the concept of career field and career habitus (</w:t>
      </w:r>
      <w:r w:rsidR="00176605" w:rsidRPr="004E4C6A">
        <w:rPr>
          <w:rFonts w:ascii="Times New Roman" w:hAnsi="Times New Roman" w:cs="Times New Roman"/>
          <w:color w:val="000000" w:themeColor="text1"/>
          <w:lang w:val="en-GB"/>
        </w:rPr>
        <w:t>Chudzikowski and Mayrhofer, 2011; Iellatchitch, Mayrhofer, &amp; Meyer, 2003; Mayrhofer et al., 2007)</w:t>
      </w:r>
      <w:r w:rsidR="007B4680" w:rsidRPr="004E4C6A">
        <w:rPr>
          <w:rFonts w:ascii="Times New Roman" w:hAnsi="Times New Roman" w:cs="Times New Roman"/>
          <w:color w:val="000000" w:themeColor="text1"/>
          <w:lang w:val="en-GB"/>
        </w:rPr>
        <w:t xml:space="preserve"> </w:t>
      </w:r>
      <w:r w:rsidR="00E05873" w:rsidRPr="004E4C6A">
        <w:rPr>
          <w:rFonts w:ascii="Times New Roman" w:hAnsi="Times New Roman" w:cs="Times New Roman"/>
          <w:color w:val="000000" w:themeColor="text1"/>
          <w:lang w:val="en-GB"/>
        </w:rPr>
        <w:t>or</w:t>
      </w:r>
      <w:r w:rsidR="007B4680" w:rsidRPr="004E4C6A">
        <w:rPr>
          <w:rFonts w:ascii="Times New Roman" w:hAnsi="Times New Roman" w:cs="Times New Roman"/>
          <w:color w:val="000000" w:themeColor="text1"/>
          <w:lang w:val="en-GB"/>
        </w:rPr>
        <w:t xml:space="preserve"> - </w:t>
      </w:r>
      <w:r w:rsidR="00176605" w:rsidRPr="004E4C6A">
        <w:rPr>
          <w:rFonts w:ascii="Times New Roman" w:hAnsi="Times New Roman" w:cs="Times New Roman"/>
          <w:color w:val="000000" w:themeColor="text1"/>
          <w:lang w:val="en-GB"/>
        </w:rPr>
        <w:t>based on Giddens’ structuration theory</w:t>
      </w:r>
      <w:r w:rsidR="007B4680" w:rsidRPr="004E4C6A">
        <w:rPr>
          <w:rFonts w:ascii="Times New Roman" w:hAnsi="Times New Roman" w:cs="Times New Roman"/>
          <w:color w:val="000000" w:themeColor="text1"/>
          <w:lang w:val="en-GB"/>
        </w:rPr>
        <w:t xml:space="preserve"> -</w:t>
      </w:r>
      <w:r w:rsidR="00176605" w:rsidRPr="004E4C6A">
        <w:rPr>
          <w:rFonts w:ascii="Times New Roman" w:hAnsi="Times New Roman" w:cs="Times New Roman"/>
          <w:color w:val="000000" w:themeColor="text1"/>
          <w:lang w:val="en-GB"/>
        </w:rPr>
        <w:t xml:space="preserve"> the concept of careers script (Barley, 1989; Barley and Tolbert, 1997). </w:t>
      </w:r>
      <w:r w:rsidR="007B4680" w:rsidRPr="004E4C6A">
        <w:rPr>
          <w:rFonts w:ascii="Times New Roman" w:hAnsi="Times New Roman" w:cs="Times New Roman"/>
          <w:color w:val="000000" w:themeColor="text1"/>
          <w:lang w:val="en-GB"/>
        </w:rPr>
        <w:t xml:space="preserve">In these two theories, careers intermediate the relationship between individuals and institutions. </w:t>
      </w:r>
      <w:r w:rsidR="00E05873" w:rsidRPr="004E4C6A">
        <w:rPr>
          <w:rFonts w:ascii="Times New Roman" w:hAnsi="Times New Roman" w:cs="Times New Roman"/>
          <w:color w:val="000000" w:themeColor="text1"/>
          <w:lang w:val="en-GB"/>
        </w:rPr>
        <w:t xml:space="preserve">Yet, </w:t>
      </w:r>
      <w:r w:rsidR="0015470D" w:rsidRPr="004E4C6A">
        <w:rPr>
          <w:rFonts w:ascii="Times New Roman" w:hAnsi="Times New Roman" w:cs="Times New Roman"/>
          <w:color w:val="000000" w:themeColor="text1"/>
          <w:lang w:val="en-GB"/>
        </w:rPr>
        <w:t>the career script concept seem</w:t>
      </w:r>
      <w:r w:rsidR="001C2141" w:rsidRPr="004E4C6A">
        <w:rPr>
          <w:rFonts w:ascii="Times New Roman" w:hAnsi="Times New Roman" w:cs="Times New Roman"/>
          <w:color w:val="000000" w:themeColor="text1"/>
          <w:lang w:val="en-GB"/>
        </w:rPr>
        <w:t>s</w:t>
      </w:r>
      <w:r w:rsidR="0015470D" w:rsidRPr="004E4C6A">
        <w:rPr>
          <w:rFonts w:ascii="Times New Roman" w:hAnsi="Times New Roman" w:cs="Times New Roman"/>
          <w:color w:val="000000" w:themeColor="text1"/>
          <w:lang w:val="en-GB"/>
        </w:rPr>
        <w:t xml:space="preserve"> </w:t>
      </w:r>
      <w:r w:rsidR="007B4680" w:rsidRPr="004E4C6A">
        <w:rPr>
          <w:rFonts w:ascii="Times New Roman" w:hAnsi="Times New Roman" w:cs="Times New Roman"/>
          <w:color w:val="000000" w:themeColor="text1"/>
          <w:lang w:val="en-GB"/>
        </w:rPr>
        <w:t>to be</w:t>
      </w:r>
      <w:r w:rsidR="0015470D" w:rsidRPr="004E4C6A">
        <w:rPr>
          <w:rFonts w:ascii="Times New Roman" w:hAnsi="Times New Roman" w:cs="Times New Roman"/>
          <w:color w:val="000000" w:themeColor="text1"/>
          <w:lang w:val="en-GB"/>
        </w:rPr>
        <w:t xml:space="preserve"> more relevant to </w:t>
      </w:r>
      <w:r w:rsidR="007B4680" w:rsidRPr="004E4C6A">
        <w:rPr>
          <w:rFonts w:ascii="Times New Roman" w:hAnsi="Times New Roman" w:cs="Times New Roman"/>
          <w:color w:val="000000" w:themeColor="text1"/>
          <w:lang w:val="en-GB"/>
        </w:rPr>
        <w:t>study career a</w:t>
      </w:r>
      <w:r w:rsidR="00E05873" w:rsidRPr="004E4C6A">
        <w:rPr>
          <w:rFonts w:ascii="Times New Roman" w:hAnsi="Times New Roman" w:cs="Times New Roman"/>
          <w:color w:val="000000" w:themeColor="text1"/>
          <w:lang w:val="en-GB"/>
        </w:rPr>
        <w:t>s</w:t>
      </w:r>
      <w:r w:rsidR="007B4680" w:rsidRPr="004E4C6A">
        <w:rPr>
          <w:rFonts w:ascii="Times New Roman" w:hAnsi="Times New Roman" w:cs="Times New Roman"/>
          <w:color w:val="000000" w:themeColor="text1"/>
          <w:lang w:val="en-GB"/>
        </w:rPr>
        <w:t xml:space="preserve"> mechanism linking persons and institutions </w:t>
      </w:r>
      <w:r w:rsidR="00E05873" w:rsidRPr="004E4C6A">
        <w:rPr>
          <w:rFonts w:ascii="Times New Roman" w:hAnsi="Times New Roman" w:cs="Times New Roman"/>
          <w:color w:val="000000" w:themeColor="text1"/>
          <w:lang w:val="en-GB"/>
        </w:rPr>
        <w:t xml:space="preserve">since it allows to understand both institutional stability and institutional change. </w:t>
      </w:r>
      <w:r w:rsidR="009817B9" w:rsidRPr="004E4C6A">
        <w:rPr>
          <w:rFonts w:ascii="Times New Roman" w:hAnsi="Times New Roman" w:cs="Times New Roman"/>
          <w:color w:val="000000" w:themeColor="text1"/>
          <w:lang w:val="en-GB"/>
        </w:rPr>
        <w:t>Therefore, i</w:t>
      </w:r>
      <w:r w:rsidR="00E05873" w:rsidRPr="004E4C6A">
        <w:rPr>
          <w:rFonts w:ascii="Times New Roman" w:hAnsi="Times New Roman" w:cs="Times New Roman"/>
          <w:color w:val="000000" w:themeColor="text1"/>
          <w:lang w:val="en-GB"/>
        </w:rPr>
        <w:t xml:space="preserve">t offers </w:t>
      </w:r>
      <w:r w:rsidR="00850302" w:rsidRPr="004E4C6A">
        <w:rPr>
          <w:rFonts w:ascii="Times New Roman" w:hAnsi="Times New Roman" w:cs="Times New Roman"/>
          <w:color w:val="000000" w:themeColor="text1"/>
          <w:lang w:val="en-GB"/>
        </w:rPr>
        <w:t>a “</w:t>
      </w:r>
      <w:r w:rsidR="00850302" w:rsidRPr="004E4C6A">
        <w:rPr>
          <w:rFonts w:ascii="Times New Roman" w:hAnsi="Times New Roman" w:cs="Times New Roman"/>
          <w:color w:val="000000" w:themeColor="text1"/>
          <w:lang w:val="en-US"/>
        </w:rPr>
        <w:t xml:space="preserve">room for maneuver” to individuals </w:t>
      </w:r>
      <w:r w:rsidR="00892F15" w:rsidRPr="004E4C6A">
        <w:rPr>
          <w:rFonts w:ascii="Times New Roman" w:hAnsi="Times New Roman" w:cs="Times New Roman"/>
          <w:color w:val="000000" w:themeColor="text1"/>
          <w:lang w:val="en-US"/>
        </w:rPr>
        <w:t xml:space="preserve">to act upon institutions </w:t>
      </w:r>
      <w:r w:rsidR="00EB2589" w:rsidRPr="004E4C6A">
        <w:rPr>
          <w:rFonts w:ascii="Times New Roman" w:hAnsi="Times New Roman" w:cs="Times New Roman"/>
          <w:color w:val="000000" w:themeColor="text1"/>
          <w:lang w:val="en-US"/>
        </w:rPr>
        <w:t>while</w:t>
      </w:r>
      <w:r w:rsidR="00850302" w:rsidRPr="004E4C6A">
        <w:rPr>
          <w:rFonts w:ascii="Times New Roman" w:hAnsi="Times New Roman" w:cs="Times New Roman"/>
          <w:color w:val="000000" w:themeColor="text1"/>
          <w:lang w:val="en-US"/>
        </w:rPr>
        <w:t xml:space="preserve"> career habitus </w:t>
      </w:r>
      <w:r w:rsidR="009817B9" w:rsidRPr="004E4C6A">
        <w:rPr>
          <w:rFonts w:ascii="Times New Roman" w:hAnsi="Times New Roman" w:cs="Times New Roman"/>
          <w:color w:val="000000" w:themeColor="text1"/>
          <w:lang w:val="en-US"/>
        </w:rPr>
        <w:t>largely</w:t>
      </w:r>
      <w:r w:rsidR="00892F15" w:rsidRPr="004E4C6A">
        <w:rPr>
          <w:rFonts w:ascii="Times New Roman" w:hAnsi="Times New Roman" w:cs="Times New Roman"/>
          <w:color w:val="000000" w:themeColor="text1"/>
          <w:lang w:val="en-US"/>
        </w:rPr>
        <w:t xml:space="preserve"> </w:t>
      </w:r>
      <w:r w:rsidR="00892F15" w:rsidRPr="004E4C6A">
        <w:rPr>
          <w:rFonts w:ascii="Times New Roman" w:hAnsi="Times New Roman" w:cs="Times New Roman"/>
          <w:color w:val="000000" w:themeColor="text1"/>
          <w:lang w:val="en-GB"/>
        </w:rPr>
        <w:t xml:space="preserve">“explain the homogeneity of behaviors and the reproduction of fields” </w:t>
      </w:r>
      <w:r w:rsidR="00850302" w:rsidRPr="004E4C6A">
        <w:rPr>
          <w:rFonts w:ascii="Times New Roman" w:hAnsi="Times New Roman" w:cs="Times New Roman"/>
          <w:color w:val="000000" w:themeColor="text1"/>
          <w:lang w:val="en-GB"/>
        </w:rPr>
        <w:t>(Valette</w:t>
      </w:r>
      <w:r w:rsidR="00850302" w:rsidRPr="004E4C6A">
        <w:rPr>
          <w:rFonts w:ascii="Times New Roman" w:hAnsi="Times New Roman" w:cs="Times New Roman"/>
          <w:color w:val="000000" w:themeColor="text1"/>
          <w:lang w:val="en-US"/>
        </w:rPr>
        <w:t xml:space="preserve"> and Culié, 2015, p. 15)</w:t>
      </w:r>
      <w:r w:rsidR="00892F15" w:rsidRPr="004E4C6A">
        <w:rPr>
          <w:rFonts w:ascii="Times New Roman" w:hAnsi="Times New Roman" w:cs="Times New Roman"/>
          <w:color w:val="000000" w:themeColor="text1"/>
          <w:lang w:val="en-US"/>
        </w:rPr>
        <w:t xml:space="preserve">. The career script concept offers therefore </w:t>
      </w:r>
      <w:r w:rsidR="00E05873" w:rsidRPr="004E4C6A">
        <w:rPr>
          <w:rFonts w:ascii="Times New Roman" w:hAnsi="Times New Roman" w:cs="Times New Roman"/>
          <w:color w:val="000000" w:themeColor="text1"/>
          <w:lang w:val="en-GB"/>
        </w:rPr>
        <w:t xml:space="preserve">a more dynamic </w:t>
      </w:r>
      <w:r w:rsidR="00EB2589" w:rsidRPr="004E4C6A">
        <w:rPr>
          <w:rFonts w:ascii="Times New Roman" w:hAnsi="Times New Roman" w:cs="Times New Roman"/>
          <w:color w:val="000000" w:themeColor="text1"/>
          <w:lang w:val="en-GB"/>
        </w:rPr>
        <w:t>framework</w:t>
      </w:r>
      <w:r w:rsidR="00E05873" w:rsidRPr="004E4C6A">
        <w:rPr>
          <w:rFonts w:ascii="Times New Roman" w:hAnsi="Times New Roman" w:cs="Times New Roman"/>
          <w:color w:val="000000" w:themeColor="text1"/>
          <w:lang w:val="en-GB"/>
        </w:rPr>
        <w:t xml:space="preserve"> to understand</w:t>
      </w:r>
      <w:r w:rsidR="00892F15" w:rsidRPr="004E4C6A">
        <w:rPr>
          <w:rFonts w:ascii="Times New Roman" w:hAnsi="Times New Roman" w:cs="Times New Roman"/>
          <w:color w:val="000000" w:themeColor="text1"/>
          <w:lang w:val="en-GB"/>
        </w:rPr>
        <w:t xml:space="preserve"> how careers intermediate the relationship between individuals and institutions and </w:t>
      </w:r>
      <w:r w:rsidR="009817B9" w:rsidRPr="004E4C6A">
        <w:rPr>
          <w:rFonts w:ascii="Times New Roman" w:hAnsi="Times New Roman" w:cs="Times New Roman"/>
          <w:color w:val="000000" w:themeColor="text1"/>
          <w:lang w:val="en-GB"/>
        </w:rPr>
        <w:t xml:space="preserve">how this relationship impact </w:t>
      </w:r>
      <w:r w:rsidR="00892F15" w:rsidRPr="004E4C6A">
        <w:rPr>
          <w:rFonts w:ascii="Times New Roman" w:hAnsi="Times New Roman" w:cs="Times New Roman"/>
          <w:color w:val="000000" w:themeColor="text1"/>
          <w:lang w:val="en-GB"/>
        </w:rPr>
        <w:t>institutional changes.</w:t>
      </w:r>
    </w:p>
    <w:p w14:paraId="0D9C62A5" w14:textId="42EA6CA5" w:rsidR="00646D65" w:rsidRPr="004E4C6A" w:rsidRDefault="00E05873" w:rsidP="00126A73">
      <w:pPr>
        <w:spacing w:line="240" w:lineRule="auto"/>
        <w:jc w:val="both"/>
        <w:rPr>
          <w:rFonts w:ascii="Times New Roman" w:hAnsi="Times New Roman" w:cs="Times New Roman"/>
          <w:iCs/>
          <w:color w:val="000000" w:themeColor="text1"/>
          <w:lang w:val="en-US"/>
        </w:rPr>
      </w:pPr>
      <w:r w:rsidRPr="004E4C6A">
        <w:rPr>
          <w:rFonts w:ascii="Times New Roman" w:hAnsi="Times New Roman" w:cs="Times New Roman"/>
          <w:color w:val="000000" w:themeColor="text1"/>
          <w:lang w:val="en-US"/>
        </w:rPr>
        <w:t xml:space="preserve">Career scripts </w:t>
      </w:r>
      <w:r w:rsidR="00C81EFF" w:rsidRPr="004E4C6A">
        <w:rPr>
          <w:rFonts w:ascii="Times New Roman" w:hAnsi="Times New Roman" w:cs="Times New Roman"/>
          <w:lang w:val="en-GB"/>
        </w:rPr>
        <w:t xml:space="preserve">can be defined as a set of “interpretive schemes, resources, and norms for fashioning a course through some social world” (Barley, 1989, p. 53). They are set of “guidelines” (Dany et al., 2011, p.975) that people have in mind when they think of their career and that help them to make sense of their professional situations and to act upon them. </w:t>
      </w:r>
      <w:r w:rsidR="00C81EFF" w:rsidRPr="004E4C6A">
        <w:rPr>
          <w:rFonts w:ascii="Times New Roman" w:hAnsi="Times New Roman" w:cs="Times New Roman"/>
          <w:iCs/>
          <w:color w:val="000000" w:themeColor="text1"/>
          <w:lang w:val="en-US"/>
        </w:rPr>
        <w:t xml:space="preserve">Defined as a schematic knowledge structure held in the memory that specifies behaviors or event sequences that are appropriate for specific situations </w:t>
      </w:r>
      <w:r w:rsidR="00C81EFF" w:rsidRPr="004E4C6A">
        <w:rPr>
          <w:rFonts w:ascii="Times New Roman" w:hAnsi="Times New Roman" w:cs="Times New Roman"/>
          <w:iCs/>
          <w:color w:val="000000" w:themeColor="text1"/>
          <w:lang w:val="en-US"/>
        </w:rPr>
        <w:fldChar w:fldCharType="begin"/>
      </w:r>
      <w:r w:rsidR="00C81EFF" w:rsidRPr="004E4C6A">
        <w:rPr>
          <w:rFonts w:ascii="Times New Roman" w:hAnsi="Times New Roman" w:cs="Times New Roman"/>
          <w:iCs/>
          <w:color w:val="000000" w:themeColor="text1"/>
          <w:lang w:val="en-US"/>
        </w:rPr>
        <w:instrText xml:space="preserve"> ADDIN ZOTERO_ITEM CSL_CITATION {"citationID":"U9drdKSv","properties":{"formattedCitation":"(Gioia &amp; Poole, 1984, p. 449)","plainCitation":"(Gioia &amp; Poole, 1984, p. 449)"},"citationItems":[{"id":195,"uris":["http://zotero.org/users/1642937/items/EWFB32ZV"],"uri":["http://zotero.org/users/1642937/items/EWFB32ZV"],"itemData":{"id":195,"type":"article-journal","title":"Scripts in organizational behavior","container-title":"Academy of Management Review","page":"449–459","volume":"9","issue":"3","source":"Google Scholar","author":[{"family":"Gioia","given":"Dennis A."},{"family":"Poole","given":"Peter P."}],"issued":{"date-parts":[["1984"]]}},"locator":"449","label":"page"}],"schema":"https://github.com/citation-style-language/schema/raw/master/csl-citation.json"} </w:instrText>
      </w:r>
      <w:r w:rsidR="00C81EFF" w:rsidRPr="004E4C6A">
        <w:rPr>
          <w:rFonts w:ascii="Times New Roman" w:hAnsi="Times New Roman" w:cs="Times New Roman"/>
          <w:iCs/>
          <w:color w:val="000000" w:themeColor="text1"/>
          <w:lang w:val="en-US"/>
        </w:rPr>
        <w:fldChar w:fldCharType="separate"/>
      </w:r>
      <w:r w:rsidR="00C81EFF" w:rsidRPr="004E4C6A">
        <w:rPr>
          <w:rFonts w:ascii="Times New Roman" w:hAnsi="Times New Roman" w:cs="Times New Roman"/>
          <w:color w:val="000000" w:themeColor="text1"/>
          <w:lang w:val="en-GB"/>
        </w:rPr>
        <w:t>(Gioia &amp; Poole, 1984, p. 449)</w:t>
      </w:r>
      <w:r w:rsidR="00C81EFF" w:rsidRPr="004E4C6A">
        <w:rPr>
          <w:rFonts w:ascii="Times New Roman" w:hAnsi="Times New Roman" w:cs="Times New Roman"/>
          <w:iCs/>
          <w:color w:val="000000" w:themeColor="text1"/>
          <w:lang w:val="en-US"/>
        </w:rPr>
        <w:fldChar w:fldCharType="end"/>
      </w:r>
      <w:r w:rsidR="00C81EFF" w:rsidRPr="004E4C6A">
        <w:rPr>
          <w:rFonts w:ascii="Times New Roman" w:hAnsi="Times New Roman" w:cs="Times New Roman"/>
          <w:iCs/>
          <w:color w:val="000000" w:themeColor="text1"/>
          <w:lang w:val="en-US"/>
        </w:rPr>
        <w:t xml:space="preserve">, underpinning the concept of career scripts is the idea that career stability and changes </w:t>
      </w:r>
      <w:r w:rsidR="00EB2589" w:rsidRPr="004E4C6A">
        <w:rPr>
          <w:rFonts w:ascii="Times New Roman" w:hAnsi="Times New Roman" w:cs="Times New Roman"/>
          <w:iCs/>
          <w:color w:val="000000" w:themeColor="text1"/>
          <w:lang w:val="en-US"/>
        </w:rPr>
        <w:t xml:space="preserve">(and as a result institutional stability and change) </w:t>
      </w:r>
      <w:r w:rsidR="00C81EFF" w:rsidRPr="004E4C6A">
        <w:rPr>
          <w:rFonts w:ascii="Times New Roman" w:hAnsi="Times New Roman" w:cs="Times New Roman"/>
          <w:iCs/>
          <w:color w:val="000000" w:themeColor="text1"/>
          <w:lang w:val="en-US"/>
        </w:rPr>
        <w:t>are the result of</w:t>
      </w:r>
      <w:r w:rsidR="00C81EFF" w:rsidRPr="004E4C6A">
        <w:rPr>
          <w:rFonts w:ascii="Times New Roman" w:hAnsi="Times New Roman" w:cs="Times New Roman"/>
          <w:color w:val="000000" w:themeColor="text1"/>
          <w:lang w:val="en-US"/>
        </w:rPr>
        <w:t xml:space="preserve"> an interplay between structure and agency.</w:t>
      </w:r>
      <w:r w:rsidR="00892F15" w:rsidRPr="004E4C6A">
        <w:rPr>
          <w:rFonts w:ascii="Times New Roman" w:hAnsi="Times New Roman" w:cs="Times New Roman"/>
          <w:color w:val="000000" w:themeColor="text1"/>
          <w:lang w:val="en-US"/>
        </w:rPr>
        <w:t xml:space="preserve"> </w:t>
      </w:r>
      <w:r w:rsidR="00C81EFF" w:rsidRPr="004E4C6A">
        <w:rPr>
          <w:rFonts w:ascii="Times New Roman" w:hAnsi="Times New Roman" w:cs="Times New Roman"/>
          <w:color w:val="000000" w:themeColor="text1"/>
          <w:lang w:val="en-US"/>
        </w:rPr>
        <w:t xml:space="preserve">Career scripts </w:t>
      </w:r>
      <w:r w:rsidRPr="004E4C6A">
        <w:rPr>
          <w:rFonts w:ascii="Times New Roman" w:hAnsi="Times New Roman" w:cs="Times New Roman"/>
          <w:color w:val="000000" w:themeColor="text1"/>
          <w:lang w:val="en-US"/>
        </w:rPr>
        <w:t xml:space="preserve">have been put forward by some writers in order to examine both stability and changes in </w:t>
      </w:r>
      <w:r w:rsidR="00C81EFF" w:rsidRPr="004E4C6A">
        <w:rPr>
          <w:rFonts w:ascii="Times New Roman" w:hAnsi="Times New Roman" w:cs="Times New Roman"/>
          <w:color w:val="000000" w:themeColor="text1"/>
          <w:lang w:val="en-US"/>
        </w:rPr>
        <w:t xml:space="preserve">careers </w:t>
      </w:r>
      <w:r w:rsidRPr="004E4C6A">
        <w:rPr>
          <w:rFonts w:ascii="Times New Roman" w:hAnsi="Times New Roman" w:cs="Times New Roman"/>
          <w:iCs/>
          <w:color w:val="000000" w:themeColor="text1"/>
          <w:lang w:val="en-US"/>
        </w:rPr>
        <w:fldChar w:fldCharType="begin"/>
      </w:r>
      <w:r w:rsidRPr="004E4C6A">
        <w:rPr>
          <w:rFonts w:ascii="Times New Roman" w:hAnsi="Times New Roman" w:cs="Times New Roman"/>
          <w:iCs/>
          <w:color w:val="000000" w:themeColor="text1"/>
          <w:lang w:val="en-US"/>
        </w:rPr>
        <w:instrText xml:space="preserve"> ADDIN ZOTERO_ITEM CSL_CITATION {"citationID":"hqyYTKI7","properties":{"formattedCitation":"(Barley &amp; Tolbert, 1997; Dany, Louvel, &amp; Valette, 2011; Duberley, Cohen, &amp; Mallon, 2006; Duberley, Mallon, &amp; Cohen, 2006)","plainCitation":"(Barley &amp; Tolbert, 1997; Dany, Louvel, &amp; Valette, 2011; Duberley, Cohen, &amp; Mallon, 2006; Duberley, Mallon, &amp; Cohen, 2006)"},"citationItems":[{"id":330,"uris":["http://zotero.org/users/1642937/items/PFWTXGP6"],"uri":["http://zotero.org/users/1642937/items/PFWTXGP6"],"itemData":{"id":330,"type":"article-journal","title":"Institutionalization and structuration: Studying the links between action and institution","container-title":"Organization studies","page":"93-117","volume":"18","issue":"1","author":[{"family":"Barley","given":"Stephen R."},{"family":"Tolbert","given":"Pamela S."}],"issued":{"date-parts":[["1997"]]}}},{"id":277,"uris":["http://zotero.org/users/1642937/items/K6SBVTEK"],"uri":["http://zotero.org/users/1642937/items/K6SBVTEK"],"itemData":{"id":277,"type":"article-journal","title":"Academic careers: The limits of the 'boundaryless approach' and the power of promotion scripts","container-title":"Human Relations","page":"971-996","volume":"64","issue":"7","source":"CrossRef","shortTitle":"Academic careers","language":"en","author":[{"family":"Dany","given":"Françoise"},{"family":"Louvel","given":"Severine"},{"family":"Valette","given":"Annick"}],"issued":{"date-parts":[["2011"]]}}},{"id":387,"uris":["http://zotero.org/users/1642937/items/TEREIZXU"],"uri":["http://zotero.org/users/1642937/items/TEREIZXU"],"itemData":{"id":387,"type":"article-journal","title":"Constructing Scientific Careers: Change, Continuity and Context","container-title":"Organization Studies","page":"1131–1151","volume":"27","issue":"8","author":[{"family":"Duberley","given":"Joanne"},{"family":"Cohen","given":"Laurie"},{"family":"Mallon","given":"Mary"}],"issued":{"date-parts":[["2006"]]}}},{"id":45,"uris":["http://zotero.org/users/1642937/items/4M762U92"],"uri":["http://zotero.org/users/1642937/items/4M762U92"],"itemData":{"id":45,"type":"article-journal","title":"Exploring career transitions: accounting for structure and agency","container-title":"Personnel Review","page":"281-296","volume":"35","issue":"3","source":"CrossRef","shortTitle":"Exploring career transitions","language":"en","author":[{"family":"Duberley","given":"Joanne"},{"family":"Mallon","given":"Mary"},{"family":"Cohen","given":"Laurie"}],"issued":{"date-parts":[["2006"]]}}}],"schema":"https://github.com/citation-style-language/schema/raw/master/csl-citation.json"} </w:instrText>
      </w:r>
      <w:r w:rsidRPr="004E4C6A">
        <w:rPr>
          <w:rFonts w:ascii="Times New Roman" w:hAnsi="Times New Roman" w:cs="Times New Roman"/>
          <w:iCs/>
          <w:color w:val="000000" w:themeColor="text1"/>
          <w:lang w:val="en-US"/>
        </w:rPr>
        <w:fldChar w:fldCharType="separate"/>
      </w:r>
      <w:r w:rsidRPr="004E4C6A">
        <w:rPr>
          <w:rFonts w:ascii="Times New Roman" w:hAnsi="Times New Roman" w:cs="Times New Roman"/>
          <w:color w:val="000000" w:themeColor="text1"/>
          <w:lang w:val="en-GB"/>
        </w:rPr>
        <w:t>(Barley &amp; Tolbert, 1997; Dany, Louvel, &amp; Valette, 2011; Duberley, Cohen, &amp; Mallon, 2006; Duberley, Mallon, &amp; Cohen, 2006)</w:t>
      </w:r>
      <w:r w:rsidRPr="004E4C6A">
        <w:rPr>
          <w:rFonts w:ascii="Times New Roman" w:hAnsi="Times New Roman" w:cs="Times New Roman"/>
          <w:iCs/>
          <w:color w:val="000000" w:themeColor="text1"/>
          <w:lang w:val="en-US"/>
        </w:rPr>
        <w:fldChar w:fldCharType="end"/>
      </w:r>
      <w:r w:rsidRPr="004E4C6A">
        <w:rPr>
          <w:rFonts w:ascii="Times New Roman" w:hAnsi="Times New Roman" w:cs="Times New Roman"/>
          <w:iCs/>
          <w:color w:val="000000" w:themeColor="text1"/>
          <w:lang w:val="en-US"/>
        </w:rPr>
        <w:t>. How</w:t>
      </w:r>
      <w:r w:rsidR="00F16287" w:rsidRPr="004E4C6A">
        <w:rPr>
          <w:rFonts w:ascii="Times New Roman" w:hAnsi="Times New Roman" w:cs="Times New Roman"/>
          <w:iCs/>
          <w:color w:val="000000" w:themeColor="text1"/>
          <w:lang w:val="en-US"/>
        </w:rPr>
        <w:t xml:space="preserve">ever, while a number of papers </w:t>
      </w:r>
      <w:r w:rsidRPr="004E4C6A">
        <w:rPr>
          <w:rFonts w:ascii="Times New Roman" w:hAnsi="Times New Roman" w:cs="Times New Roman"/>
          <w:iCs/>
          <w:color w:val="000000" w:themeColor="text1"/>
          <w:lang w:val="en-US"/>
        </w:rPr>
        <w:t>utilize scripts, few of them actually explore</w:t>
      </w:r>
      <w:r w:rsidR="00E36D91" w:rsidRPr="004E4C6A">
        <w:rPr>
          <w:rFonts w:ascii="Times New Roman" w:hAnsi="Times New Roman" w:cs="Times New Roman"/>
          <w:iCs/>
          <w:color w:val="000000" w:themeColor="text1"/>
          <w:lang w:val="en-US"/>
        </w:rPr>
        <w:t xml:space="preserve"> empirically</w:t>
      </w:r>
      <w:r w:rsidRPr="004E4C6A">
        <w:rPr>
          <w:rFonts w:ascii="Times New Roman" w:hAnsi="Times New Roman" w:cs="Times New Roman"/>
          <w:iCs/>
          <w:color w:val="000000" w:themeColor="text1"/>
          <w:lang w:val="en-US"/>
        </w:rPr>
        <w:t xml:space="preserve"> the way in which they </w:t>
      </w:r>
      <w:r w:rsidR="00EB2589" w:rsidRPr="004E4C6A">
        <w:rPr>
          <w:rFonts w:ascii="Times New Roman" w:hAnsi="Times New Roman" w:cs="Times New Roman"/>
          <w:iCs/>
          <w:color w:val="000000" w:themeColor="text1"/>
          <w:lang w:val="en-US"/>
        </w:rPr>
        <w:t xml:space="preserve">are </w:t>
      </w:r>
      <w:r w:rsidRPr="004E4C6A">
        <w:rPr>
          <w:rFonts w:ascii="Times New Roman" w:hAnsi="Times New Roman" w:cs="Times New Roman"/>
          <w:iCs/>
          <w:color w:val="000000" w:themeColor="text1"/>
          <w:lang w:val="en-US"/>
        </w:rPr>
        <w:t>change</w:t>
      </w:r>
      <w:r w:rsidR="00EB2589" w:rsidRPr="004E4C6A">
        <w:rPr>
          <w:rFonts w:ascii="Times New Roman" w:hAnsi="Times New Roman" w:cs="Times New Roman"/>
          <w:iCs/>
          <w:color w:val="000000" w:themeColor="text1"/>
          <w:lang w:val="en-US"/>
        </w:rPr>
        <w:t>d</w:t>
      </w:r>
      <w:r w:rsidR="00FF6E95" w:rsidRPr="004E4C6A">
        <w:rPr>
          <w:rFonts w:ascii="Times New Roman" w:hAnsi="Times New Roman" w:cs="Times New Roman"/>
          <w:iCs/>
          <w:color w:val="000000" w:themeColor="text1"/>
          <w:lang w:val="en-US"/>
        </w:rPr>
        <w:t xml:space="preserve"> and the impact of this change on </w:t>
      </w:r>
      <w:r w:rsidR="00892F15" w:rsidRPr="004E4C6A">
        <w:rPr>
          <w:rFonts w:ascii="Times New Roman" w:hAnsi="Times New Roman" w:cs="Times New Roman"/>
          <w:iCs/>
          <w:color w:val="000000" w:themeColor="text1"/>
          <w:lang w:val="en-US"/>
        </w:rPr>
        <w:t>institutional change</w:t>
      </w:r>
      <w:r w:rsidRPr="004E4C6A">
        <w:rPr>
          <w:rFonts w:ascii="Times New Roman" w:hAnsi="Times New Roman" w:cs="Times New Roman"/>
          <w:iCs/>
          <w:color w:val="000000" w:themeColor="text1"/>
          <w:lang w:val="en-US"/>
        </w:rPr>
        <w:t xml:space="preserve">. </w:t>
      </w:r>
      <w:r w:rsidR="00646D65" w:rsidRPr="004E4C6A">
        <w:rPr>
          <w:rFonts w:ascii="Times New Roman" w:hAnsi="Times New Roman" w:cs="Times New Roman"/>
          <w:iCs/>
          <w:color w:val="000000" w:themeColor="text1"/>
          <w:lang w:val="en-US"/>
        </w:rPr>
        <w:t xml:space="preserve">How </w:t>
      </w:r>
      <w:r w:rsidR="00EB2589" w:rsidRPr="004E4C6A">
        <w:rPr>
          <w:rFonts w:ascii="Times New Roman" w:hAnsi="Times New Roman" w:cs="Times New Roman"/>
          <w:iCs/>
          <w:color w:val="000000" w:themeColor="text1"/>
          <w:lang w:val="en-US"/>
        </w:rPr>
        <w:t>are</w:t>
      </w:r>
      <w:r w:rsidR="00646D65" w:rsidRPr="004E4C6A">
        <w:rPr>
          <w:rFonts w:ascii="Times New Roman" w:hAnsi="Times New Roman" w:cs="Times New Roman"/>
          <w:iCs/>
          <w:color w:val="000000" w:themeColor="text1"/>
          <w:lang w:val="en-US"/>
        </w:rPr>
        <w:t xml:space="preserve"> career </w:t>
      </w:r>
      <w:r w:rsidR="00587617" w:rsidRPr="004E4C6A">
        <w:rPr>
          <w:rFonts w:ascii="Times New Roman" w:hAnsi="Times New Roman" w:cs="Times New Roman"/>
          <w:iCs/>
          <w:color w:val="000000" w:themeColor="text1"/>
          <w:lang w:val="en-US"/>
        </w:rPr>
        <w:t>script</w:t>
      </w:r>
      <w:r w:rsidR="00EB2589" w:rsidRPr="004E4C6A">
        <w:rPr>
          <w:rFonts w:ascii="Times New Roman" w:hAnsi="Times New Roman" w:cs="Times New Roman"/>
          <w:iCs/>
          <w:color w:val="000000" w:themeColor="text1"/>
          <w:lang w:val="en-US"/>
        </w:rPr>
        <w:t>s</w:t>
      </w:r>
      <w:r w:rsidR="00587617" w:rsidRPr="004E4C6A">
        <w:rPr>
          <w:rFonts w:ascii="Times New Roman" w:hAnsi="Times New Roman" w:cs="Times New Roman"/>
          <w:iCs/>
          <w:color w:val="000000" w:themeColor="text1"/>
          <w:lang w:val="en-US"/>
        </w:rPr>
        <w:t xml:space="preserve"> </w:t>
      </w:r>
      <w:r w:rsidR="00646D65" w:rsidRPr="004E4C6A">
        <w:rPr>
          <w:rFonts w:ascii="Times New Roman" w:hAnsi="Times New Roman" w:cs="Times New Roman"/>
          <w:iCs/>
          <w:color w:val="000000" w:themeColor="text1"/>
          <w:lang w:val="en-US"/>
        </w:rPr>
        <w:t>change</w:t>
      </w:r>
      <w:r w:rsidR="00EB2589" w:rsidRPr="004E4C6A">
        <w:rPr>
          <w:rFonts w:ascii="Times New Roman" w:hAnsi="Times New Roman" w:cs="Times New Roman"/>
          <w:iCs/>
          <w:color w:val="000000" w:themeColor="text1"/>
          <w:lang w:val="en-US"/>
        </w:rPr>
        <w:t>d</w:t>
      </w:r>
      <w:r w:rsidR="00646D65" w:rsidRPr="004E4C6A">
        <w:rPr>
          <w:rFonts w:ascii="Times New Roman" w:hAnsi="Times New Roman" w:cs="Times New Roman"/>
          <w:iCs/>
          <w:color w:val="000000" w:themeColor="text1"/>
          <w:lang w:val="en-US"/>
        </w:rPr>
        <w:t xml:space="preserve">? </w:t>
      </w:r>
      <w:r w:rsidR="00587617" w:rsidRPr="004E4C6A">
        <w:rPr>
          <w:rFonts w:ascii="Times New Roman" w:hAnsi="Times New Roman" w:cs="Times New Roman"/>
          <w:iCs/>
          <w:color w:val="000000" w:themeColor="text1"/>
          <w:lang w:val="en-US"/>
        </w:rPr>
        <w:t>How this change impact on institution</w:t>
      </w:r>
      <w:r w:rsidR="00EB2589" w:rsidRPr="004E4C6A">
        <w:rPr>
          <w:rFonts w:ascii="Times New Roman" w:hAnsi="Times New Roman" w:cs="Times New Roman"/>
          <w:iCs/>
          <w:color w:val="000000" w:themeColor="text1"/>
          <w:lang w:val="en-US"/>
        </w:rPr>
        <w:t xml:space="preserve"> change or stability</w:t>
      </w:r>
      <w:r w:rsidR="00587617" w:rsidRPr="004E4C6A">
        <w:rPr>
          <w:rFonts w:ascii="Times New Roman" w:hAnsi="Times New Roman" w:cs="Times New Roman"/>
          <w:iCs/>
          <w:color w:val="000000" w:themeColor="text1"/>
          <w:lang w:val="en-US"/>
        </w:rPr>
        <w:t xml:space="preserve">? The </w:t>
      </w:r>
      <w:r w:rsidR="00646D65" w:rsidRPr="004E4C6A">
        <w:rPr>
          <w:rFonts w:ascii="Times New Roman" w:hAnsi="Times New Roman" w:cs="Times New Roman"/>
          <w:color w:val="000000" w:themeColor="text1"/>
          <w:lang w:val="en-US"/>
        </w:rPr>
        <w:t xml:space="preserve">aim of this paper is to address these questions studying career script changes in practice. We </w:t>
      </w:r>
      <w:r w:rsidR="00F16287" w:rsidRPr="004E4C6A">
        <w:rPr>
          <w:rFonts w:ascii="Times New Roman" w:hAnsi="Times New Roman" w:cs="Times New Roman"/>
          <w:color w:val="000000" w:themeColor="text1"/>
          <w:lang w:val="en-US"/>
        </w:rPr>
        <w:t xml:space="preserve">address Jones and Dunn (2007)’s call to focus on careers as a mechanism linking persons and persons </w:t>
      </w:r>
      <w:r w:rsidR="00646D65" w:rsidRPr="004E4C6A">
        <w:rPr>
          <w:rFonts w:ascii="Times New Roman" w:hAnsi="Times New Roman" w:cs="Times New Roman"/>
          <w:color w:val="000000" w:themeColor="text1"/>
          <w:lang w:val="en-US"/>
        </w:rPr>
        <w:t xml:space="preserve">through an examination of the interplay between structure and agency in the </w:t>
      </w:r>
      <w:r w:rsidR="00EB2589" w:rsidRPr="004E4C6A">
        <w:rPr>
          <w:rFonts w:ascii="Times New Roman" w:hAnsi="Times New Roman" w:cs="Times New Roman"/>
          <w:color w:val="000000" w:themeColor="text1"/>
          <w:lang w:val="en-US"/>
        </w:rPr>
        <w:t>change</w:t>
      </w:r>
      <w:r w:rsidR="00646D65" w:rsidRPr="004E4C6A">
        <w:rPr>
          <w:rFonts w:ascii="Times New Roman" w:hAnsi="Times New Roman" w:cs="Times New Roman"/>
          <w:color w:val="000000" w:themeColor="text1"/>
          <w:lang w:val="en-US"/>
        </w:rPr>
        <w:t xml:space="preserve"> of career scripts</w:t>
      </w:r>
      <w:r w:rsidR="00F16287" w:rsidRPr="004E4C6A">
        <w:rPr>
          <w:rFonts w:ascii="Times New Roman" w:hAnsi="Times New Roman" w:cs="Times New Roman"/>
          <w:color w:val="000000" w:themeColor="text1"/>
          <w:lang w:val="en-US"/>
        </w:rPr>
        <w:t xml:space="preserve"> in a particular field: the French humanitarian sector</w:t>
      </w:r>
      <w:r w:rsidR="00646D65" w:rsidRPr="004E4C6A">
        <w:rPr>
          <w:rFonts w:ascii="Times New Roman" w:hAnsi="Times New Roman" w:cs="Times New Roman"/>
          <w:color w:val="000000" w:themeColor="text1"/>
          <w:lang w:val="en-US"/>
        </w:rPr>
        <w:t xml:space="preserve">. More specifically, the paper shows the dynamics of the relationship between humanitarian workers and Nongovernmental Organizations (NGOs) in the evolution of </w:t>
      </w:r>
      <w:r w:rsidR="00587617" w:rsidRPr="004E4C6A">
        <w:rPr>
          <w:rFonts w:ascii="Times New Roman" w:hAnsi="Times New Roman" w:cs="Times New Roman"/>
          <w:color w:val="000000" w:themeColor="text1"/>
          <w:lang w:val="en-US"/>
        </w:rPr>
        <w:t>humanitarian career script and question the impact of this changes on NGOs</w:t>
      </w:r>
      <w:r w:rsidR="00F16287" w:rsidRPr="004E4C6A">
        <w:rPr>
          <w:rFonts w:ascii="Times New Roman" w:hAnsi="Times New Roman" w:cs="Times New Roman"/>
          <w:color w:val="000000" w:themeColor="text1"/>
          <w:lang w:val="en-US"/>
        </w:rPr>
        <w:t xml:space="preserve"> practices</w:t>
      </w:r>
      <w:r w:rsidR="00587617" w:rsidRPr="004E4C6A">
        <w:rPr>
          <w:rFonts w:ascii="Times New Roman" w:hAnsi="Times New Roman" w:cs="Times New Roman"/>
          <w:color w:val="000000" w:themeColor="text1"/>
          <w:lang w:val="en-US"/>
        </w:rPr>
        <w:t>.</w:t>
      </w:r>
      <w:r w:rsidR="00646D65" w:rsidRPr="004E4C6A">
        <w:rPr>
          <w:rFonts w:ascii="Times New Roman" w:hAnsi="Times New Roman" w:cs="Times New Roman"/>
          <w:color w:val="000000" w:themeColor="text1"/>
          <w:lang w:val="en-US"/>
        </w:rPr>
        <w:t xml:space="preserve"> </w:t>
      </w:r>
    </w:p>
    <w:p w14:paraId="7B06FE2B" w14:textId="6EC237EB" w:rsidR="00B122CA" w:rsidRPr="004E4C6A" w:rsidRDefault="00E05873" w:rsidP="00126A73">
      <w:pPr>
        <w:autoSpaceDE w:val="0"/>
        <w:autoSpaceDN w:val="0"/>
        <w:adjustRightInd w:val="0"/>
        <w:spacing w:line="240" w:lineRule="auto"/>
        <w:jc w:val="both"/>
        <w:rPr>
          <w:rFonts w:ascii="Times New Roman" w:hAnsi="Times New Roman" w:cs="Times New Roman"/>
          <w:color w:val="000000" w:themeColor="text1"/>
          <w:lang w:val="en-GB"/>
        </w:rPr>
      </w:pPr>
      <w:r w:rsidRPr="004E4C6A">
        <w:rPr>
          <w:rFonts w:ascii="Times New Roman" w:hAnsi="Times New Roman" w:cs="Times New Roman"/>
          <w:iCs/>
          <w:color w:val="000000" w:themeColor="text1"/>
          <w:lang w:val="en-US"/>
        </w:rPr>
        <w:t xml:space="preserve">The paper begins with </w:t>
      </w:r>
      <w:r w:rsidRPr="004E4C6A">
        <w:rPr>
          <w:rFonts w:ascii="Times New Roman" w:hAnsi="Times New Roman" w:cs="Times New Roman"/>
          <w:color w:val="000000" w:themeColor="text1"/>
          <w:lang w:val="en-US"/>
        </w:rPr>
        <w:t xml:space="preserve">a brief overview of the literature on </w:t>
      </w:r>
      <w:r w:rsidR="00FF6E95" w:rsidRPr="004E4C6A">
        <w:rPr>
          <w:rFonts w:ascii="Times New Roman" w:hAnsi="Times New Roman" w:cs="Times New Roman"/>
          <w:color w:val="000000" w:themeColor="text1"/>
          <w:lang w:val="en-US"/>
        </w:rPr>
        <w:t>the central role of career in linking persons and institution</w:t>
      </w:r>
      <w:r w:rsidRPr="004E4C6A">
        <w:rPr>
          <w:rFonts w:ascii="Times New Roman" w:hAnsi="Times New Roman" w:cs="Times New Roman"/>
          <w:color w:val="000000" w:themeColor="text1"/>
          <w:lang w:val="en-US"/>
        </w:rPr>
        <w:t>. After describing the methodology, the findings are presented in three ways. First, we outline three huma</w:t>
      </w:r>
      <w:r w:rsidR="00FF6E95" w:rsidRPr="004E4C6A">
        <w:rPr>
          <w:rFonts w:ascii="Times New Roman" w:hAnsi="Times New Roman" w:cs="Times New Roman"/>
          <w:color w:val="000000" w:themeColor="text1"/>
          <w:lang w:val="en-US"/>
        </w:rPr>
        <w:t xml:space="preserve">nitarian workers career scripts. </w:t>
      </w:r>
      <w:r w:rsidRPr="004E4C6A">
        <w:rPr>
          <w:rFonts w:ascii="Times New Roman" w:hAnsi="Times New Roman" w:cs="Times New Roman"/>
          <w:color w:val="000000" w:themeColor="text1"/>
          <w:lang w:val="en-US"/>
        </w:rPr>
        <w:t xml:space="preserve">Second, we explain how career scripts have changed in the sector in </w:t>
      </w:r>
      <w:r w:rsidRPr="004E4C6A">
        <w:rPr>
          <w:rFonts w:ascii="Times New Roman" w:hAnsi="Times New Roman" w:cs="Times New Roman"/>
          <w:color w:val="000000" w:themeColor="text1"/>
          <w:lang w:val="en-US"/>
        </w:rPr>
        <w:lastRenderedPageBreak/>
        <w:t xml:space="preserve">recent years and examine the interplay between humanitarian workers and NGOs in the change process. Finally, after detailing the contribution of this paper, we </w:t>
      </w:r>
      <w:r w:rsidR="00FF6E95" w:rsidRPr="004E4C6A">
        <w:rPr>
          <w:rFonts w:ascii="Times New Roman" w:hAnsi="Times New Roman" w:cs="Times New Roman"/>
          <w:color w:val="000000" w:themeColor="text1"/>
          <w:lang w:val="en-US"/>
        </w:rPr>
        <w:t xml:space="preserve">question the role of script </w:t>
      </w:r>
      <w:r w:rsidR="00F16287" w:rsidRPr="004E4C6A">
        <w:rPr>
          <w:rFonts w:ascii="Times New Roman" w:hAnsi="Times New Roman" w:cs="Times New Roman"/>
          <w:color w:val="000000" w:themeColor="text1"/>
          <w:lang w:val="en-US"/>
        </w:rPr>
        <w:t>o</w:t>
      </w:r>
      <w:r w:rsidR="00FF6E95" w:rsidRPr="004E4C6A">
        <w:rPr>
          <w:rFonts w:ascii="Times New Roman" w:hAnsi="Times New Roman" w:cs="Times New Roman"/>
          <w:color w:val="000000" w:themeColor="text1"/>
          <w:lang w:val="en-US"/>
        </w:rPr>
        <w:t>n actor</w:t>
      </w:r>
      <w:r w:rsidR="00F16287" w:rsidRPr="004E4C6A">
        <w:rPr>
          <w:rFonts w:ascii="Times New Roman" w:hAnsi="Times New Roman" w:cs="Times New Roman"/>
          <w:color w:val="000000" w:themeColor="text1"/>
          <w:lang w:val="en-US"/>
        </w:rPr>
        <w:t>s’</w:t>
      </w:r>
      <w:r w:rsidR="00FF6E95" w:rsidRPr="004E4C6A">
        <w:rPr>
          <w:rFonts w:ascii="Times New Roman" w:hAnsi="Times New Roman" w:cs="Times New Roman"/>
          <w:color w:val="000000" w:themeColor="text1"/>
          <w:lang w:val="en-US"/>
        </w:rPr>
        <w:t xml:space="preserve"> empowerment and examine the practical implications of our study on the humanitarian sector. </w:t>
      </w:r>
    </w:p>
    <w:p w14:paraId="620B06DA" w14:textId="77777777" w:rsidR="00126A73" w:rsidRPr="004E4C6A" w:rsidRDefault="00126A73" w:rsidP="00126A73">
      <w:pPr>
        <w:autoSpaceDE w:val="0"/>
        <w:autoSpaceDN w:val="0"/>
        <w:adjustRightInd w:val="0"/>
        <w:spacing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w:t>
      </w:r>
    </w:p>
    <w:p w14:paraId="27964124" w14:textId="6D57F2D0" w:rsidR="001B57AC" w:rsidRPr="004E4C6A" w:rsidRDefault="001B4B68" w:rsidP="00126A73">
      <w:pPr>
        <w:autoSpaceDE w:val="0"/>
        <w:autoSpaceDN w:val="0"/>
        <w:adjustRightInd w:val="0"/>
        <w:spacing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Method</w:t>
      </w:r>
    </w:p>
    <w:p w14:paraId="4A4DC2BE" w14:textId="77777777" w:rsidR="001B57AC" w:rsidRPr="004E4C6A" w:rsidRDefault="001B57AC" w:rsidP="00126A73">
      <w:pPr>
        <w:autoSpaceDE w:val="0"/>
        <w:autoSpaceDN w:val="0"/>
        <w:adjustRightInd w:val="0"/>
        <w:spacing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Research context</w:t>
      </w:r>
    </w:p>
    <w:p w14:paraId="2434C380" w14:textId="0596C274" w:rsidR="001B57AC" w:rsidRPr="004E4C6A" w:rsidRDefault="001B57AC"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humanitarian sector has </w:t>
      </w:r>
      <w:r w:rsidR="00880669" w:rsidRPr="004E4C6A">
        <w:rPr>
          <w:rFonts w:ascii="Times New Roman" w:hAnsi="Times New Roman" w:cs="Times New Roman"/>
          <w:color w:val="000000" w:themeColor="text1"/>
          <w:lang w:val="en-US"/>
        </w:rPr>
        <w:t>been through significant change</w:t>
      </w:r>
      <w:r w:rsidRPr="004E4C6A">
        <w:rPr>
          <w:rFonts w:ascii="Times New Roman" w:hAnsi="Times New Roman" w:cs="Times New Roman"/>
          <w:color w:val="000000" w:themeColor="text1"/>
          <w:lang w:val="en-US"/>
        </w:rPr>
        <w:t xml:space="preserve"> </w:t>
      </w:r>
      <w:r w:rsidR="00880669" w:rsidRPr="004E4C6A">
        <w:rPr>
          <w:rFonts w:ascii="Times New Roman" w:hAnsi="Times New Roman" w:cs="Times New Roman"/>
          <w:color w:val="000000" w:themeColor="text1"/>
          <w:lang w:val="en-US"/>
        </w:rPr>
        <w:t>in recent years.</w:t>
      </w:r>
      <w:r w:rsidRPr="004E4C6A">
        <w:rPr>
          <w:rFonts w:ascii="Times New Roman" w:hAnsi="Times New Roman" w:cs="Times New Roman"/>
          <w:color w:val="000000" w:themeColor="text1"/>
          <w:lang w:val="en-US"/>
        </w:rPr>
        <w:t xml:space="preserve"> NGOs have developed new </w:t>
      </w:r>
      <w:r w:rsidR="00DD0504" w:rsidRPr="004E4C6A">
        <w:rPr>
          <w:rFonts w:ascii="Times New Roman" w:hAnsi="Times New Roman" w:cs="Times New Roman"/>
          <w:color w:val="000000" w:themeColor="text1"/>
          <w:lang w:val="en-US"/>
        </w:rPr>
        <w:t>commercial activ</w:t>
      </w:r>
      <w:r w:rsidR="0053271D" w:rsidRPr="004E4C6A">
        <w:rPr>
          <w:rFonts w:ascii="Times New Roman" w:hAnsi="Times New Roman" w:cs="Times New Roman"/>
          <w:color w:val="000000" w:themeColor="text1"/>
          <w:lang w:val="en-US"/>
        </w:rPr>
        <w:t>iti</w:t>
      </w:r>
      <w:r w:rsidR="00DD0504" w:rsidRPr="004E4C6A">
        <w:rPr>
          <w:rFonts w:ascii="Times New Roman" w:hAnsi="Times New Roman" w:cs="Times New Roman"/>
          <w:color w:val="000000" w:themeColor="text1"/>
          <w:lang w:val="en-US"/>
        </w:rPr>
        <w:t>es</w:t>
      </w:r>
      <w:r w:rsidR="007550BA" w:rsidRPr="004E4C6A">
        <w:rPr>
          <w:rFonts w:ascii="Times New Roman" w:hAnsi="Times New Roman" w:cs="Times New Roman"/>
          <w:color w:val="000000" w:themeColor="text1"/>
          <w:lang w:val="en-US"/>
        </w:rPr>
        <w:t xml:space="preserve"> </w:t>
      </w:r>
      <w:r w:rsidR="006A4125" w:rsidRPr="004E4C6A">
        <w:rPr>
          <w:rFonts w:ascii="Times New Roman" w:hAnsi="Times New Roman" w:cs="Times New Roman"/>
          <w:color w:val="000000" w:themeColor="text1"/>
          <w:lang w:val="en-US"/>
        </w:rPr>
        <w:fldChar w:fldCharType="begin"/>
      </w:r>
      <w:r w:rsidR="006F0F5E" w:rsidRPr="004E4C6A">
        <w:rPr>
          <w:rFonts w:ascii="Times New Roman" w:hAnsi="Times New Roman" w:cs="Times New Roman"/>
          <w:color w:val="000000" w:themeColor="text1"/>
          <w:lang w:val="en-US"/>
        </w:rPr>
        <w:instrText xml:space="preserve"> ADDIN ZOTERO_ITEM CSL_CITATION {"citationID":"kkhooa28v","properties":{"formattedCitation":"(Kim, 2005)","plainCitation":"(Kim, 2005)"},"citationItems":[{"id":469,"uris":["http://zotero.org/users/1642937/items/ZU5WRX6H"],"uri":["http://zotero.org/users/1642937/items/ZU5WRX6H"],"itemData":{"id":469,"type":"article-journal","title":"Balancing competing accountability requirements: Challenges in Performance Improvement of the Nonprofit Human Services Agency","container-title":"Public Performance &amp; Management Review","page":"145-163","volume":"29","issue":"2","source":"Taylor and Francis+NEJM","shortTitle":"BALANCING COMPETING ACCOUNTABILITY REQUIREMENTS","author":[{"family":"Kim","given":"Seok-Eun"}],"issued":{"date-parts":[["2005"]]}}}],"schema":"https://github.com/citation-style-language/schema/raw/master/csl-citation.json"} </w:instrText>
      </w:r>
      <w:r w:rsidR="006A4125"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(Kim, 2005)</w:t>
      </w:r>
      <w:r w:rsidR="006A4125" w:rsidRPr="004E4C6A">
        <w:rPr>
          <w:rFonts w:ascii="Times New Roman" w:hAnsi="Times New Roman" w:cs="Times New Roman"/>
          <w:color w:val="000000" w:themeColor="text1"/>
          <w:lang w:val="en-US"/>
        </w:rPr>
        <w:fldChar w:fldCharType="end"/>
      </w:r>
      <w:r w:rsidRPr="004E4C6A">
        <w:rPr>
          <w:rFonts w:ascii="Times New Roman" w:hAnsi="Times New Roman" w:cs="Times New Roman"/>
          <w:color w:val="000000" w:themeColor="text1"/>
          <w:lang w:val="en-US"/>
        </w:rPr>
        <w:t>, change</w:t>
      </w:r>
      <w:r w:rsidR="0053271D" w:rsidRPr="004E4C6A">
        <w:rPr>
          <w:rFonts w:ascii="Times New Roman" w:hAnsi="Times New Roman" w:cs="Times New Roman"/>
          <w:color w:val="000000" w:themeColor="text1"/>
          <w:lang w:val="en-US"/>
        </w:rPr>
        <w:t>d</w:t>
      </w:r>
      <w:r w:rsidRPr="004E4C6A">
        <w:rPr>
          <w:rFonts w:ascii="Times New Roman" w:hAnsi="Times New Roman" w:cs="Times New Roman"/>
          <w:color w:val="000000" w:themeColor="text1"/>
          <w:lang w:val="en-US"/>
        </w:rPr>
        <w:t xml:space="preserve"> their strategy developing strong-performance driven orientations </w:t>
      </w:r>
      <w:r w:rsidR="001B24A2" w:rsidRPr="004E4C6A">
        <w:rPr>
          <w:rFonts w:ascii="Times New Roman" w:hAnsi="Times New Roman" w:cs="Times New Roman"/>
          <w:color w:val="000000" w:themeColor="text1"/>
          <w:lang w:val="en-US"/>
        </w:rPr>
        <w:fldChar w:fldCharType="begin"/>
      </w:r>
      <w:r w:rsidR="001B24A2" w:rsidRPr="004E4C6A">
        <w:rPr>
          <w:rFonts w:ascii="Times New Roman" w:hAnsi="Times New Roman" w:cs="Times New Roman"/>
          <w:color w:val="000000" w:themeColor="text1"/>
          <w:lang w:val="en-US"/>
        </w:rPr>
        <w:instrText xml:space="preserve"> ADDIN ZOTERO_ITEM CSL_CITATION {"citationID":"2fepfrbhin","properties":{"formattedCitation":"(Frumkin &amp; Andre-Clark, 2000)","plainCitation":"(Frumkin &amp; Andre-Clark, 2000)"},"citationItems":[{"id":154,"uris":["http://zotero.org/users/1642937/items/BZ62PGX5"],"uri":["http://zotero.org/users/1642937/items/BZ62PGX5"],"itemData":{"id":154,"type":"article-journal","title":"When Missions, Markets, and Politics Collide: Values and Strategy in the Nonprofit Human Services","container-title":"Nonprofit and Voluntary Sector Quarterly","page":"141-163","volume":"29","issue":"1","source":"nvs.sagepub.com","abstract":"This article explores the meaning of nonprofit strategy in the human services through an examination of the challenges facing nonprofit organizations working in the field of welfare-to-work transitions. After considering how the growing competition from large business firms in this field poses a major challenge to nonprofit organizations, the article suggests that many nonprofits are not well equipped to engage in a narrow efficiency competition with large corporations. Instead, nonprofit human service organizations need to develop a strategy that emphasizes the unique value-driven dimension of their programs. Welfare reform legislation can serve as an opening for both faith-based and secular nonprofits to differentiate themselves and to develop a distinctive position within the government-contracting market. From this analysis, the article draws some broader conclusions about the future of strategy in the nonprofit human services in an increasingly competitive environment.","shortTitle":"When Missions, Markets, and Politics Collide","journalAbbreviation":"Nonprofit and Voluntary Sector Quarterly","language":"en","author":[{"family":"Frumkin","given":"Peter"},{"family":"Andre-Clark","given":"Alice"}],"issued":{"date-parts":[["2000"]]}}}],"schema":"https://github.com/citation-style-language/schema/raw/master/csl-citation.json"} </w:instrText>
      </w:r>
      <w:r w:rsidR="001B24A2"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(Frumkin &amp; Andre-Clark, 2000)</w:t>
      </w:r>
      <w:r w:rsidR="001B24A2" w:rsidRPr="004E4C6A">
        <w:rPr>
          <w:rFonts w:ascii="Times New Roman" w:hAnsi="Times New Roman" w:cs="Times New Roman"/>
          <w:color w:val="000000" w:themeColor="text1"/>
          <w:lang w:val="en-US"/>
        </w:rPr>
        <w:fldChar w:fldCharType="end"/>
      </w:r>
      <w:r w:rsidR="004C4FAE"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modif</w:t>
      </w:r>
      <w:r w:rsidR="0053271D" w:rsidRPr="004E4C6A">
        <w:rPr>
          <w:rFonts w:ascii="Times New Roman" w:hAnsi="Times New Roman" w:cs="Times New Roman"/>
          <w:color w:val="000000" w:themeColor="text1"/>
          <w:lang w:val="en-US"/>
        </w:rPr>
        <w:t>ied</w:t>
      </w:r>
      <w:r w:rsidRPr="004E4C6A">
        <w:rPr>
          <w:rFonts w:ascii="Times New Roman" w:hAnsi="Times New Roman" w:cs="Times New Roman"/>
          <w:color w:val="000000" w:themeColor="text1"/>
          <w:lang w:val="en-US"/>
        </w:rPr>
        <w:t xml:space="preserve"> their structure</w:t>
      </w:r>
      <w:r w:rsidR="00880669" w:rsidRPr="004E4C6A">
        <w:rPr>
          <w:rFonts w:ascii="Times New Roman" w:hAnsi="Times New Roman" w:cs="Times New Roman"/>
          <w:color w:val="000000" w:themeColor="text1"/>
          <w:lang w:val="en-US"/>
        </w:rPr>
        <w:t xml:space="preserve"> to include</w:t>
      </w:r>
      <w:r w:rsidR="004C4FAE" w:rsidRPr="004E4C6A">
        <w:rPr>
          <w:rFonts w:ascii="Times New Roman" w:hAnsi="Times New Roman" w:cs="Times New Roman"/>
          <w:color w:val="000000" w:themeColor="text1"/>
          <w:lang w:val="en-US"/>
        </w:rPr>
        <w:t xml:space="preserve"> marketing and HRM services and</w:t>
      </w:r>
      <w:r w:rsidR="00697278" w:rsidRPr="004E4C6A">
        <w:rPr>
          <w:rFonts w:ascii="Times New Roman" w:hAnsi="Times New Roman" w:cs="Times New Roman"/>
          <w:color w:val="000000" w:themeColor="text1"/>
          <w:lang w:val="en-US"/>
        </w:rPr>
        <w:t>,</w:t>
      </w:r>
      <w:r w:rsidR="004C4FAE" w:rsidRPr="004E4C6A">
        <w:rPr>
          <w:rFonts w:ascii="Times New Roman" w:hAnsi="Times New Roman" w:cs="Times New Roman"/>
          <w:color w:val="000000" w:themeColor="text1"/>
          <w:lang w:val="en-US"/>
        </w:rPr>
        <w:t xml:space="preserve"> above all</w:t>
      </w:r>
      <w:r w:rsidR="00697278" w:rsidRPr="004E4C6A">
        <w:rPr>
          <w:rFonts w:ascii="Times New Roman" w:hAnsi="Times New Roman" w:cs="Times New Roman"/>
          <w:color w:val="000000" w:themeColor="text1"/>
          <w:lang w:val="en-US"/>
        </w:rPr>
        <w:t>,</w:t>
      </w:r>
      <w:r w:rsidR="004C4FAE" w:rsidRPr="004E4C6A">
        <w:rPr>
          <w:rFonts w:ascii="Times New Roman" w:hAnsi="Times New Roman" w:cs="Times New Roman"/>
          <w:color w:val="000000" w:themeColor="text1"/>
          <w:lang w:val="en-US"/>
        </w:rPr>
        <w:t xml:space="preserve"> changed their human resource profiles</w:t>
      </w:r>
      <w:r w:rsidR="003C654D" w:rsidRPr="004E4C6A">
        <w:rPr>
          <w:rFonts w:ascii="Times New Roman" w:hAnsi="Times New Roman" w:cs="Times New Roman"/>
          <w:color w:val="000000" w:themeColor="text1"/>
          <w:lang w:val="en-US"/>
        </w:rPr>
        <w:t>,</w:t>
      </w:r>
      <w:r w:rsidR="004C4FAE" w:rsidRPr="004E4C6A">
        <w:rPr>
          <w:rFonts w:ascii="Times New Roman" w:hAnsi="Times New Roman" w:cs="Times New Roman"/>
          <w:color w:val="000000" w:themeColor="text1"/>
          <w:lang w:val="en-US"/>
        </w:rPr>
        <w:t xml:space="preserve"> </w:t>
      </w:r>
      <w:r w:rsidR="00880669" w:rsidRPr="004E4C6A">
        <w:rPr>
          <w:rFonts w:ascii="Times New Roman" w:hAnsi="Times New Roman" w:cs="Times New Roman"/>
          <w:color w:val="000000" w:themeColor="text1"/>
          <w:lang w:val="en-US"/>
        </w:rPr>
        <w:t xml:space="preserve">rebalancing their staff towards </w:t>
      </w:r>
      <w:r w:rsidR="004C4FAE" w:rsidRPr="004E4C6A">
        <w:rPr>
          <w:rFonts w:ascii="Times New Roman" w:hAnsi="Times New Roman" w:cs="Times New Roman"/>
          <w:color w:val="000000" w:themeColor="text1"/>
          <w:lang w:val="en-US"/>
        </w:rPr>
        <w:t xml:space="preserve">skilled and experienced employees instead of volunteers </w:t>
      </w:r>
      <w:r w:rsidR="001B24A2" w:rsidRPr="004E4C6A">
        <w:rPr>
          <w:rFonts w:ascii="Times New Roman" w:hAnsi="Times New Roman" w:cs="Times New Roman"/>
          <w:color w:val="000000" w:themeColor="text1"/>
          <w:lang w:val="en-US"/>
        </w:rPr>
        <w:fldChar w:fldCharType="begin"/>
      </w:r>
      <w:r w:rsidR="001B24A2" w:rsidRPr="004E4C6A">
        <w:rPr>
          <w:rFonts w:ascii="Times New Roman" w:hAnsi="Times New Roman" w:cs="Times New Roman"/>
          <w:color w:val="000000" w:themeColor="text1"/>
          <w:lang w:val="en-US"/>
        </w:rPr>
        <w:instrText xml:space="preserve"> ADDIN ZOTERO_ITEM CSL_CITATION {"citationID":"p4hn1djvr","properties":{"formattedCitation":"(Cunningham, 2001; Hwang &amp; Powell, 2009)","plainCitation":"(Cunningham, 2001; Hwang &amp; Powell, 2009)"},"citationItems":[{"id":7,"uris":["http://zotero.org/users/1642937/items/2J2F2WFR"],"uri":["http://zotero.org/users/1642937/items/2J2F2WFR"],"itemData":{"id":7,"type":"article-journal","title":"Sweet charity! Managing employee commitment in the UK voluntary sector","container-title":"Employee Relations","page":"226-240","volume":"23","issue":"3","source":"Emerald Publishing","author":[{"family":"Cunningham","given":"Ian"}],"issued":{"date-parts":[["2001"]]}}},{"id":445,"uris":["http://zotero.org/users/1642937/items/X3PM8TMW"],"uri":["http://zotero.org/users/1642937/items/X3PM8TMW"],"itemData":{"id":445,"type":"article-journal","title":"The Rationalization of Charity: The Influences of Professionalism in the Nonprofit Sector","container-title":"Administrative Science Quarterly","page":"268-298","volume":"54","issue":"2","source":"asq.sagepub.com","journalAbbreviation":"Administrative Science Quarterly","language":"en","author":[{"family":"Hwang","given":"Hokyu"},{"family":"Powell","given":"Walter W."}],"issued":{"date-parts":[["2009"]]}}}],"schema":"https://github.com/citation-style-language/schema/raw/master/csl-citation.json"} </w:instrText>
      </w:r>
      <w:r w:rsidR="001B24A2"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(Cunningham, 2001; Hwang &amp; Powell, 2009)</w:t>
      </w:r>
      <w:r w:rsidR="001B24A2" w:rsidRPr="004E4C6A">
        <w:rPr>
          <w:rFonts w:ascii="Times New Roman" w:hAnsi="Times New Roman" w:cs="Times New Roman"/>
          <w:color w:val="000000" w:themeColor="text1"/>
          <w:lang w:val="en-US"/>
        </w:rPr>
        <w:fldChar w:fldCharType="end"/>
      </w:r>
      <w:r w:rsidR="00FF266C" w:rsidRPr="004E4C6A">
        <w:rPr>
          <w:rFonts w:ascii="Times New Roman" w:hAnsi="Times New Roman" w:cs="Times New Roman"/>
          <w:color w:val="000000" w:themeColor="text1"/>
          <w:lang w:val="en-US"/>
        </w:rPr>
        <w:t xml:space="preserve">. </w:t>
      </w:r>
    </w:p>
    <w:p w14:paraId="1009DB10" w14:textId="59FE06A0" w:rsidR="00450462" w:rsidRPr="004E4C6A" w:rsidRDefault="00555579"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This has created a demand for</w:t>
      </w:r>
      <w:r w:rsidR="002B339E" w:rsidRPr="004E4C6A">
        <w:rPr>
          <w:rFonts w:ascii="Times New Roman" w:hAnsi="Times New Roman" w:cs="Times New Roman"/>
          <w:color w:val="000000" w:themeColor="text1"/>
          <w:lang w:val="en-US"/>
        </w:rPr>
        <w:t xml:space="preserve"> </w:t>
      </w:r>
      <w:r w:rsidR="00C25405" w:rsidRPr="004E4C6A">
        <w:rPr>
          <w:rFonts w:ascii="Times New Roman" w:hAnsi="Times New Roman" w:cs="Times New Roman"/>
          <w:color w:val="000000" w:themeColor="text1"/>
          <w:lang w:val="en-US"/>
        </w:rPr>
        <w:t xml:space="preserve">skilled </w:t>
      </w:r>
      <w:r w:rsidR="007D4FF2" w:rsidRPr="004E4C6A">
        <w:rPr>
          <w:rFonts w:ascii="Times New Roman" w:hAnsi="Times New Roman" w:cs="Times New Roman"/>
          <w:color w:val="000000" w:themeColor="text1"/>
          <w:lang w:val="en-US"/>
        </w:rPr>
        <w:t xml:space="preserve">professional </w:t>
      </w:r>
      <w:r w:rsidR="00C25405" w:rsidRPr="004E4C6A">
        <w:rPr>
          <w:rFonts w:ascii="Times New Roman" w:hAnsi="Times New Roman" w:cs="Times New Roman"/>
          <w:color w:val="000000" w:themeColor="text1"/>
          <w:lang w:val="en-US"/>
        </w:rPr>
        <w:t>workers</w:t>
      </w:r>
      <w:r w:rsidRPr="004E4C6A">
        <w:rPr>
          <w:rFonts w:ascii="Times New Roman" w:hAnsi="Times New Roman" w:cs="Times New Roman"/>
          <w:color w:val="000000" w:themeColor="text1"/>
          <w:lang w:val="en-US"/>
        </w:rPr>
        <w:t xml:space="preserve">, who in contrast to volunteers, </w:t>
      </w:r>
      <w:r w:rsidR="00C25405" w:rsidRPr="004E4C6A">
        <w:rPr>
          <w:rFonts w:ascii="Times New Roman" w:hAnsi="Times New Roman" w:cs="Times New Roman"/>
          <w:color w:val="000000" w:themeColor="text1"/>
          <w:lang w:val="en-US"/>
        </w:rPr>
        <w:t xml:space="preserve">are </w:t>
      </w:r>
      <w:r w:rsidRPr="004E4C6A">
        <w:rPr>
          <w:rFonts w:ascii="Times New Roman" w:hAnsi="Times New Roman" w:cs="Times New Roman"/>
          <w:color w:val="000000" w:themeColor="text1"/>
          <w:lang w:val="en-US"/>
        </w:rPr>
        <w:t xml:space="preserve">often </w:t>
      </w:r>
      <w:r w:rsidR="007D4FF2" w:rsidRPr="004E4C6A">
        <w:rPr>
          <w:rFonts w:ascii="Times New Roman" w:hAnsi="Times New Roman" w:cs="Times New Roman"/>
          <w:color w:val="000000" w:themeColor="text1"/>
          <w:lang w:val="en-US"/>
        </w:rPr>
        <w:t xml:space="preserve">looking for </w:t>
      </w:r>
      <w:r w:rsidR="0053271D" w:rsidRPr="004E4C6A">
        <w:rPr>
          <w:rFonts w:ascii="Times New Roman" w:hAnsi="Times New Roman" w:cs="Times New Roman"/>
          <w:color w:val="000000" w:themeColor="text1"/>
          <w:lang w:val="en-US"/>
        </w:rPr>
        <w:t xml:space="preserve">a career structure which offers </w:t>
      </w:r>
      <w:r w:rsidR="007D4FF2" w:rsidRPr="004E4C6A">
        <w:rPr>
          <w:rFonts w:ascii="Times New Roman" w:hAnsi="Times New Roman" w:cs="Times New Roman"/>
          <w:color w:val="000000" w:themeColor="text1"/>
          <w:lang w:val="en-US"/>
        </w:rPr>
        <w:t>promotion</w:t>
      </w:r>
      <w:r w:rsidR="009F223D" w:rsidRPr="004E4C6A">
        <w:rPr>
          <w:rFonts w:ascii="Times New Roman" w:hAnsi="Times New Roman" w:cs="Times New Roman"/>
          <w:color w:val="000000" w:themeColor="text1"/>
          <w:lang w:val="en-US"/>
        </w:rPr>
        <w:t xml:space="preserve"> and </w:t>
      </w:r>
      <w:r w:rsidR="00C25405" w:rsidRPr="004E4C6A">
        <w:rPr>
          <w:rFonts w:ascii="Times New Roman" w:hAnsi="Times New Roman" w:cs="Times New Roman"/>
          <w:color w:val="000000" w:themeColor="text1"/>
          <w:lang w:val="en-US"/>
        </w:rPr>
        <w:t xml:space="preserve">organizational </w:t>
      </w:r>
      <w:r w:rsidR="009F223D" w:rsidRPr="004E4C6A">
        <w:rPr>
          <w:rFonts w:ascii="Times New Roman" w:hAnsi="Times New Roman" w:cs="Times New Roman"/>
          <w:color w:val="000000" w:themeColor="text1"/>
          <w:lang w:val="en-US"/>
        </w:rPr>
        <w:t>career opportunities</w:t>
      </w:r>
      <w:r w:rsidR="007D4FF2" w:rsidRPr="004E4C6A">
        <w:rPr>
          <w:rFonts w:ascii="Times New Roman" w:hAnsi="Times New Roman" w:cs="Times New Roman"/>
          <w:color w:val="000000" w:themeColor="text1"/>
          <w:lang w:val="en-US"/>
        </w:rPr>
        <w:t xml:space="preserve"> </w:t>
      </w:r>
      <w:r w:rsidR="001B24A2" w:rsidRPr="004E4C6A">
        <w:rPr>
          <w:rFonts w:ascii="Times New Roman" w:hAnsi="Times New Roman" w:cs="Times New Roman"/>
          <w:color w:val="000000" w:themeColor="text1"/>
          <w:lang w:val="en-US"/>
        </w:rPr>
        <w:fldChar w:fldCharType="begin"/>
      </w:r>
      <w:r w:rsidR="001B24A2" w:rsidRPr="004E4C6A">
        <w:rPr>
          <w:rFonts w:ascii="Times New Roman" w:hAnsi="Times New Roman" w:cs="Times New Roman"/>
          <w:color w:val="000000" w:themeColor="text1"/>
          <w:lang w:val="en-US"/>
        </w:rPr>
        <w:instrText xml:space="preserve"> ADDIN ZOTERO_ITEM CSL_CITATION {"citationID":"1n4gc3hdvb","properties":{"formattedCitation":"(Nickson, Warhurst, Dutton, &amp; Hurrell, 2008; Pitt-Catsouphes, Swanberg, Bond, &amp; Galinsky, 2004)","plainCitation":"(Nickson, Warhurst, Dutton, &amp; Hurrell, 2008; Pitt-Catsouphes, Swanberg, Bond, &amp; Galinsky, 2004)"},"citationItems":[{"id":275,"uris":["http://zotero.org/users/1642937/items/K3IZWART"],"uri":["http://zotero.org/users/1642937/items/K3IZWART"],"itemData":{"id":275,"type":"article-journal","title":"A job to believe in: Recruitment in the Scottish voluntary sector","container-title":"Human Resource Management Journal","page":"20–35","volume":"18","issue":"1","source":"Google Scholar","shortTitle":"A job to believe in","author":[{"family":"Nickson","given":"Dennis"},{"family":"Warhurst","given":"Chris"},{"family":"Dutton","given":"Eli"},{"family":"Hurrell","given":"Scott"}],"issued":{"date-parts":[["2008"]]}}},{"id":192,"uris":["http://zotero.org/users/1642937/items/ER8CR74S"],"uri":["http://zotero.org/users/1642937/items/ER8CR74S"],"itemData":{"id":192,"type":"article-journal","title":"Work-life policies and programs: Comparing the responsiveness of nonprofit and for-profit organizations","container-title":"Nonprofit Management and Leadership","page":"291–312","volume":"14","issue":"3","source":"Google Scholar","author":[{"family":"Pitt-Catsouphes","given":"Marcie"},{"family":"Swanberg","given":"Jennifer E."},{"family":"Bond","given":"James T."},{"family":"Galinsky","given":"Ellen"}],"issued":{"date-parts":[["2004"]]}}}],"schema":"https://github.com/citation-style-language/schema/raw/master/csl-citation.json"} </w:instrText>
      </w:r>
      <w:r w:rsidR="001B24A2"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(Nickson, Warhurst, Dutton, &amp; Hurrell, 2008; Pitt-Catsouphes, Swanberg, Bond, &amp; Galinsky, 2004)</w:t>
      </w:r>
      <w:r w:rsidR="001B24A2" w:rsidRPr="004E4C6A">
        <w:rPr>
          <w:rFonts w:ascii="Times New Roman" w:hAnsi="Times New Roman" w:cs="Times New Roman"/>
          <w:color w:val="000000" w:themeColor="text1"/>
          <w:lang w:val="en-US"/>
        </w:rPr>
        <w:fldChar w:fldCharType="end"/>
      </w:r>
      <w:r w:rsidR="00C25405" w:rsidRPr="004E4C6A">
        <w:rPr>
          <w:rFonts w:ascii="Times New Roman" w:hAnsi="Times New Roman" w:cs="Times New Roman"/>
          <w:color w:val="000000" w:themeColor="text1"/>
          <w:lang w:val="en-US"/>
        </w:rPr>
        <w:t xml:space="preserve">. </w:t>
      </w:r>
      <w:r w:rsidR="001B57AC" w:rsidRPr="004E4C6A">
        <w:rPr>
          <w:rFonts w:ascii="Times New Roman" w:hAnsi="Times New Roman" w:cs="Times New Roman"/>
          <w:color w:val="000000" w:themeColor="text1"/>
          <w:lang w:val="en-US"/>
        </w:rPr>
        <w:t xml:space="preserve">The French humanitarian sector is particularly concerned by </w:t>
      </w:r>
      <w:r w:rsidR="003C654D" w:rsidRPr="004E4C6A">
        <w:rPr>
          <w:rFonts w:ascii="Times New Roman" w:hAnsi="Times New Roman" w:cs="Times New Roman"/>
          <w:color w:val="000000" w:themeColor="text1"/>
          <w:lang w:val="en-US"/>
        </w:rPr>
        <w:t xml:space="preserve">changes in </w:t>
      </w:r>
      <w:r w:rsidR="00A749D1" w:rsidRPr="004E4C6A">
        <w:rPr>
          <w:rFonts w:ascii="Times New Roman" w:hAnsi="Times New Roman" w:cs="Times New Roman"/>
          <w:color w:val="000000" w:themeColor="text1"/>
          <w:lang w:val="en-US"/>
        </w:rPr>
        <w:t xml:space="preserve">the nature of </w:t>
      </w:r>
      <w:r w:rsidR="002264EC" w:rsidRPr="004E4C6A">
        <w:rPr>
          <w:rFonts w:ascii="Times New Roman" w:hAnsi="Times New Roman" w:cs="Times New Roman"/>
          <w:color w:val="000000" w:themeColor="text1"/>
          <w:lang w:val="en-US"/>
        </w:rPr>
        <w:t xml:space="preserve">humanitarian </w:t>
      </w:r>
      <w:r w:rsidR="003C654D" w:rsidRPr="004E4C6A">
        <w:rPr>
          <w:rFonts w:ascii="Times New Roman" w:hAnsi="Times New Roman" w:cs="Times New Roman"/>
          <w:color w:val="000000" w:themeColor="text1"/>
          <w:lang w:val="en-US"/>
        </w:rPr>
        <w:t>careers</w:t>
      </w:r>
      <w:r w:rsidR="00FB44E3" w:rsidRPr="004E4C6A">
        <w:rPr>
          <w:rFonts w:ascii="Times New Roman" w:hAnsi="Times New Roman" w:cs="Times New Roman"/>
          <w:color w:val="000000" w:themeColor="text1"/>
          <w:lang w:val="en-US"/>
        </w:rPr>
        <w:t>.</w:t>
      </w:r>
      <w:r w:rsidR="007D67FB" w:rsidRPr="004E4C6A">
        <w:rPr>
          <w:rFonts w:ascii="Times New Roman" w:hAnsi="Times New Roman" w:cs="Times New Roman"/>
          <w:color w:val="000000" w:themeColor="text1"/>
          <w:lang w:val="en-US"/>
        </w:rPr>
        <w:t xml:space="preserve"> A</w:t>
      </w:r>
      <w:r w:rsidR="001B57AC" w:rsidRPr="004E4C6A">
        <w:rPr>
          <w:rFonts w:ascii="Times New Roman" w:hAnsi="Times New Roman" w:cs="Times New Roman"/>
          <w:color w:val="000000" w:themeColor="text1"/>
          <w:lang w:val="en-US"/>
        </w:rPr>
        <w:t xml:space="preserve"> recent consultancy report indicates that </w:t>
      </w:r>
      <w:r w:rsidR="00FD3456" w:rsidRPr="004E4C6A">
        <w:rPr>
          <w:rFonts w:ascii="Times New Roman" w:hAnsi="Times New Roman" w:cs="Times New Roman"/>
          <w:color w:val="000000" w:themeColor="text1"/>
          <w:lang w:val="en-US"/>
        </w:rPr>
        <w:t xml:space="preserve">the </w:t>
      </w:r>
      <w:r w:rsidR="001B57AC" w:rsidRPr="004E4C6A">
        <w:rPr>
          <w:rFonts w:ascii="Times New Roman" w:hAnsi="Times New Roman" w:cs="Times New Roman"/>
          <w:color w:val="000000" w:themeColor="text1"/>
          <w:lang w:val="en-US"/>
        </w:rPr>
        <w:t xml:space="preserve">sector </w:t>
      </w:r>
      <w:r w:rsidR="001F42F7" w:rsidRPr="004E4C6A">
        <w:rPr>
          <w:rFonts w:ascii="Times New Roman" w:hAnsi="Times New Roman" w:cs="Times New Roman"/>
          <w:color w:val="000000" w:themeColor="text1"/>
          <w:lang w:val="en-US"/>
        </w:rPr>
        <w:t>has</w:t>
      </w:r>
      <w:r w:rsidR="001B57AC" w:rsidRPr="004E4C6A">
        <w:rPr>
          <w:rFonts w:ascii="Times New Roman" w:hAnsi="Times New Roman" w:cs="Times New Roman"/>
          <w:color w:val="000000" w:themeColor="text1"/>
          <w:lang w:val="en-US"/>
        </w:rPr>
        <w:t xml:space="preserve"> </w:t>
      </w:r>
      <w:r w:rsidR="00FD3456" w:rsidRPr="004E4C6A">
        <w:rPr>
          <w:rFonts w:ascii="Times New Roman" w:hAnsi="Times New Roman" w:cs="Times New Roman"/>
          <w:color w:val="000000" w:themeColor="text1"/>
          <w:lang w:val="en-US"/>
        </w:rPr>
        <w:t xml:space="preserve">experienced </w:t>
      </w:r>
      <w:r w:rsidR="001B57AC" w:rsidRPr="004E4C6A">
        <w:rPr>
          <w:rFonts w:ascii="Times New Roman" w:hAnsi="Times New Roman" w:cs="Times New Roman"/>
          <w:color w:val="000000" w:themeColor="text1"/>
          <w:lang w:val="en-US"/>
        </w:rPr>
        <w:t xml:space="preserve">“a movement of professionalization” </w:t>
      </w:r>
      <w:r w:rsidR="00EE5A0C" w:rsidRPr="004E4C6A">
        <w:rPr>
          <w:rFonts w:ascii="Times New Roman" w:hAnsi="Times New Roman" w:cs="Times New Roman"/>
          <w:color w:val="000000" w:themeColor="text1"/>
          <w:lang w:val="en-US"/>
        </w:rPr>
        <w:fldChar w:fldCharType="begin"/>
      </w:r>
      <w:r w:rsidR="00EE5A0C" w:rsidRPr="004E4C6A">
        <w:rPr>
          <w:rFonts w:ascii="Times New Roman" w:hAnsi="Times New Roman" w:cs="Times New Roman"/>
          <w:color w:val="000000" w:themeColor="text1"/>
          <w:lang w:val="en-US"/>
        </w:rPr>
        <w:instrText xml:space="preserve"> ADDIN ZOTERO_ITEM CSL_CITATION {"citationID":"i9hhrhms5","properties":{"formattedCitation":"(Coordination Sud, 2011, p. 11)","plainCitation":"(Coordination Sud, 2011, p. 11)"},"citationItems":[{"id":423,"uris":["http://zotero.org/users/1642937/items/VG9GEWMJ"],"uri":["http://zotero.org/users/1642937/items/VG9GEWMJ"],"itemData":{"id":423,"type":"report","title":"Étude des enjeux de gestion des ressources humaines pour les associations françaises de solidarité internationale","publisher-place":"Paris","event-place":"Paris","author":[{"family":"Coordination Sud","given":""}],"issued":{"date-parts":[["2011"]]}},"locator":"11","label":"page"}],"schema":"https://github.com/citation-style-language/schema/raw/master/csl-citation.json"} </w:instrText>
      </w:r>
      <w:r w:rsidR="00EE5A0C"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(Coordination Sud, 2011, p. 11)</w:t>
      </w:r>
      <w:r w:rsidR="00EE5A0C" w:rsidRPr="004E4C6A">
        <w:rPr>
          <w:rFonts w:ascii="Times New Roman" w:hAnsi="Times New Roman" w:cs="Times New Roman"/>
          <w:color w:val="000000" w:themeColor="text1"/>
          <w:lang w:val="en-US"/>
        </w:rPr>
        <w:fldChar w:fldCharType="end"/>
      </w:r>
      <w:r w:rsidR="001B57AC" w:rsidRPr="004E4C6A">
        <w:rPr>
          <w:rFonts w:ascii="Times New Roman" w:hAnsi="Times New Roman" w:cs="Times New Roman"/>
          <w:color w:val="000000" w:themeColor="text1"/>
          <w:lang w:val="en-US"/>
        </w:rPr>
        <w:t xml:space="preserve"> </w:t>
      </w:r>
      <w:r w:rsidR="00FD3456" w:rsidRPr="004E4C6A">
        <w:rPr>
          <w:rFonts w:ascii="Times New Roman" w:hAnsi="Times New Roman" w:cs="Times New Roman"/>
          <w:color w:val="000000" w:themeColor="text1"/>
          <w:lang w:val="en-US"/>
        </w:rPr>
        <w:t xml:space="preserve">that has enhanced the role of human resource in organizations. </w:t>
      </w:r>
      <w:r w:rsidR="00FB44E3" w:rsidRPr="004E4C6A">
        <w:rPr>
          <w:rFonts w:ascii="Times New Roman" w:hAnsi="Times New Roman" w:cs="Times New Roman"/>
          <w:color w:val="000000" w:themeColor="text1"/>
          <w:lang w:val="en-US"/>
        </w:rPr>
        <w:t>As a consequence</w:t>
      </w:r>
      <w:r w:rsidR="00450462" w:rsidRPr="004E4C6A">
        <w:rPr>
          <w:rFonts w:ascii="Times New Roman" w:hAnsi="Times New Roman" w:cs="Times New Roman"/>
          <w:color w:val="000000" w:themeColor="text1"/>
          <w:lang w:val="en-US"/>
        </w:rPr>
        <w:t>,</w:t>
      </w:r>
      <w:r w:rsidR="00FB44E3" w:rsidRPr="004E4C6A">
        <w:rPr>
          <w:rFonts w:ascii="Times New Roman" w:hAnsi="Times New Roman" w:cs="Times New Roman"/>
          <w:color w:val="000000" w:themeColor="text1"/>
          <w:lang w:val="en-US"/>
        </w:rPr>
        <w:t xml:space="preserve"> </w:t>
      </w:r>
      <w:r w:rsidR="001B57AC" w:rsidRPr="004E4C6A">
        <w:rPr>
          <w:rFonts w:ascii="Times New Roman" w:hAnsi="Times New Roman" w:cs="Times New Roman"/>
          <w:color w:val="000000" w:themeColor="text1"/>
          <w:lang w:val="en-US"/>
        </w:rPr>
        <w:t xml:space="preserve">90% of the French humanitarian NGOs consider that </w:t>
      </w:r>
      <w:r w:rsidR="003C654D" w:rsidRPr="004E4C6A">
        <w:rPr>
          <w:rFonts w:ascii="Times New Roman" w:hAnsi="Times New Roman" w:cs="Times New Roman"/>
          <w:color w:val="000000" w:themeColor="text1"/>
          <w:lang w:val="en-US"/>
        </w:rPr>
        <w:t xml:space="preserve">HRM </w:t>
      </w:r>
      <w:r w:rsidR="001B57AC" w:rsidRPr="004E4C6A">
        <w:rPr>
          <w:rFonts w:ascii="Times New Roman" w:hAnsi="Times New Roman" w:cs="Times New Roman"/>
          <w:color w:val="000000" w:themeColor="text1"/>
          <w:lang w:val="en-US"/>
        </w:rPr>
        <w:t xml:space="preserve">is a </w:t>
      </w:r>
      <w:r w:rsidR="001F42F7" w:rsidRPr="004E4C6A">
        <w:rPr>
          <w:rFonts w:ascii="Times New Roman" w:hAnsi="Times New Roman" w:cs="Times New Roman"/>
          <w:color w:val="000000" w:themeColor="text1"/>
          <w:lang w:val="en-US"/>
        </w:rPr>
        <w:t xml:space="preserve">key focus </w:t>
      </w:r>
      <w:r w:rsidR="001B57AC" w:rsidRPr="004E4C6A">
        <w:rPr>
          <w:rFonts w:ascii="Times New Roman" w:hAnsi="Times New Roman" w:cs="Times New Roman"/>
          <w:color w:val="000000" w:themeColor="text1"/>
          <w:lang w:val="en-US"/>
        </w:rPr>
        <w:t>for their organization</w:t>
      </w:r>
      <w:r w:rsidR="00FB44E3" w:rsidRPr="004E4C6A">
        <w:rPr>
          <w:rFonts w:ascii="Times New Roman" w:hAnsi="Times New Roman" w:cs="Times New Roman"/>
          <w:color w:val="000000" w:themeColor="text1"/>
          <w:lang w:val="en-US"/>
        </w:rPr>
        <w:t xml:space="preserve"> and </w:t>
      </w:r>
      <w:r w:rsidR="001B57AC" w:rsidRPr="004E4C6A">
        <w:rPr>
          <w:rFonts w:ascii="Times New Roman" w:hAnsi="Times New Roman" w:cs="Times New Roman"/>
          <w:color w:val="000000" w:themeColor="text1"/>
          <w:lang w:val="en-US"/>
        </w:rPr>
        <w:t>60% consider</w:t>
      </w:r>
      <w:r w:rsidR="00FB44E3" w:rsidRPr="004E4C6A">
        <w:rPr>
          <w:rFonts w:ascii="Times New Roman" w:hAnsi="Times New Roman" w:cs="Times New Roman"/>
          <w:color w:val="000000" w:themeColor="text1"/>
          <w:lang w:val="en-US"/>
        </w:rPr>
        <w:t xml:space="preserve"> </w:t>
      </w:r>
      <w:r w:rsidR="00FD3456" w:rsidRPr="004E4C6A">
        <w:rPr>
          <w:rFonts w:ascii="Times New Roman" w:hAnsi="Times New Roman" w:cs="Times New Roman"/>
          <w:color w:val="000000" w:themeColor="text1"/>
          <w:lang w:val="en-US"/>
        </w:rPr>
        <w:t>that</w:t>
      </w:r>
      <w:r w:rsidR="001B57AC" w:rsidRPr="004E4C6A">
        <w:rPr>
          <w:rFonts w:ascii="Times New Roman" w:hAnsi="Times New Roman" w:cs="Times New Roman"/>
          <w:color w:val="000000" w:themeColor="text1"/>
          <w:lang w:val="en-US"/>
        </w:rPr>
        <w:t xml:space="preserve"> the questions of loyalty, competency management and job management </w:t>
      </w:r>
      <w:r w:rsidR="00FD3456" w:rsidRPr="004E4C6A">
        <w:rPr>
          <w:rFonts w:ascii="Times New Roman" w:hAnsi="Times New Roman" w:cs="Times New Roman"/>
          <w:color w:val="000000" w:themeColor="text1"/>
          <w:lang w:val="en-US"/>
        </w:rPr>
        <w:t>are</w:t>
      </w:r>
      <w:r w:rsidR="001B57AC" w:rsidRPr="004E4C6A">
        <w:rPr>
          <w:rFonts w:ascii="Times New Roman" w:hAnsi="Times New Roman" w:cs="Times New Roman"/>
          <w:color w:val="000000" w:themeColor="text1"/>
          <w:lang w:val="en-US"/>
        </w:rPr>
        <w:t xml:space="preserve"> priorit</w:t>
      </w:r>
      <w:r w:rsidR="00FD3456" w:rsidRPr="004E4C6A">
        <w:rPr>
          <w:rFonts w:ascii="Times New Roman" w:hAnsi="Times New Roman" w:cs="Times New Roman"/>
          <w:color w:val="000000" w:themeColor="text1"/>
          <w:lang w:val="en-US"/>
        </w:rPr>
        <w:t>ies</w:t>
      </w:r>
      <w:r w:rsidR="00450462" w:rsidRPr="004E4C6A">
        <w:rPr>
          <w:rFonts w:ascii="Times New Roman" w:hAnsi="Times New Roman" w:cs="Times New Roman"/>
          <w:color w:val="000000" w:themeColor="text1"/>
          <w:lang w:val="en-US"/>
        </w:rPr>
        <w:t xml:space="preserve">. Likewise, 60% of them consider </w:t>
      </w:r>
      <w:r w:rsidR="00FD3456" w:rsidRPr="004E4C6A">
        <w:rPr>
          <w:rFonts w:ascii="Times New Roman" w:hAnsi="Times New Roman" w:cs="Times New Roman"/>
          <w:color w:val="000000" w:themeColor="text1"/>
          <w:lang w:val="en-US"/>
        </w:rPr>
        <w:t>that career management i</w:t>
      </w:r>
      <w:r w:rsidR="001B57AC" w:rsidRPr="004E4C6A">
        <w:rPr>
          <w:rFonts w:ascii="Times New Roman" w:hAnsi="Times New Roman" w:cs="Times New Roman"/>
          <w:color w:val="000000" w:themeColor="text1"/>
          <w:lang w:val="en-US"/>
        </w:rPr>
        <w:t xml:space="preserve">s one of the main </w:t>
      </w:r>
      <w:r w:rsidR="00FB44E3" w:rsidRPr="004E4C6A">
        <w:rPr>
          <w:rFonts w:ascii="Times New Roman" w:hAnsi="Times New Roman" w:cs="Times New Roman"/>
          <w:color w:val="000000" w:themeColor="text1"/>
          <w:lang w:val="en-US"/>
        </w:rPr>
        <w:t>practices</w:t>
      </w:r>
      <w:r w:rsidR="001B57AC" w:rsidRPr="004E4C6A">
        <w:rPr>
          <w:rFonts w:ascii="Times New Roman" w:hAnsi="Times New Roman" w:cs="Times New Roman"/>
          <w:color w:val="000000" w:themeColor="text1"/>
          <w:lang w:val="en-US"/>
        </w:rPr>
        <w:t xml:space="preserve"> </w:t>
      </w:r>
      <w:r w:rsidR="00450462" w:rsidRPr="004E4C6A">
        <w:rPr>
          <w:rFonts w:ascii="Times New Roman" w:hAnsi="Times New Roman" w:cs="Times New Roman"/>
          <w:color w:val="000000" w:themeColor="text1"/>
          <w:lang w:val="en-US"/>
        </w:rPr>
        <w:t xml:space="preserve">they need </w:t>
      </w:r>
      <w:r w:rsidR="001B57AC" w:rsidRPr="004E4C6A">
        <w:rPr>
          <w:rFonts w:ascii="Times New Roman" w:hAnsi="Times New Roman" w:cs="Times New Roman"/>
          <w:color w:val="000000" w:themeColor="text1"/>
          <w:lang w:val="en-US"/>
        </w:rPr>
        <w:t xml:space="preserve">to improve </w:t>
      </w:r>
      <w:r w:rsidR="0075504D" w:rsidRPr="004E4C6A">
        <w:rPr>
          <w:rFonts w:ascii="Times New Roman" w:hAnsi="Times New Roman" w:cs="Times New Roman"/>
          <w:color w:val="000000" w:themeColor="text1"/>
          <w:lang w:val="en-US"/>
        </w:rPr>
        <w:t>(Coordination Sud, 2011)</w:t>
      </w:r>
      <w:r w:rsidR="001B57AC" w:rsidRPr="004E4C6A">
        <w:rPr>
          <w:rFonts w:ascii="Times New Roman" w:hAnsi="Times New Roman" w:cs="Times New Roman"/>
          <w:color w:val="000000" w:themeColor="text1"/>
          <w:lang w:val="en-US"/>
        </w:rPr>
        <w:t xml:space="preserve">. </w:t>
      </w:r>
    </w:p>
    <w:p w14:paraId="737350FF" w14:textId="7AE7C00D" w:rsidR="00316629" w:rsidRPr="004E4C6A" w:rsidRDefault="001F3B88"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French NGOs are therefore </w:t>
      </w:r>
      <w:r w:rsidR="001F42F7" w:rsidRPr="004E4C6A">
        <w:rPr>
          <w:rFonts w:ascii="Times New Roman" w:hAnsi="Times New Roman" w:cs="Times New Roman"/>
          <w:color w:val="000000" w:themeColor="text1"/>
          <w:lang w:val="en-US"/>
        </w:rPr>
        <w:t xml:space="preserve">keen </w:t>
      </w:r>
      <w:r w:rsidRPr="004E4C6A">
        <w:rPr>
          <w:rFonts w:ascii="Times New Roman" w:hAnsi="Times New Roman" w:cs="Times New Roman"/>
          <w:color w:val="000000" w:themeColor="text1"/>
          <w:lang w:val="en-US"/>
        </w:rPr>
        <w:t>to develop retention practices and career management</w:t>
      </w:r>
      <w:r w:rsidR="002264EC" w:rsidRPr="004E4C6A">
        <w:rPr>
          <w:rFonts w:ascii="Times New Roman" w:hAnsi="Times New Roman" w:cs="Times New Roman"/>
          <w:color w:val="000000" w:themeColor="text1"/>
          <w:lang w:val="en-US"/>
        </w:rPr>
        <w:t xml:space="preserve"> policies</w:t>
      </w:r>
      <w:r w:rsidRPr="004E4C6A">
        <w:rPr>
          <w:rFonts w:ascii="Times New Roman" w:hAnsi="Times New Roman" w:cs="Times New Roman"/>
          <w:color w:val="000000" w:themeColor="text1"/>
          <w:lang w:val="en-US"/>
        </w:rPr>
        <w:t xml:space="preserve"> to</w:t>
      </w:r>
      <w:r w:rsidR="00286382" w:rsidRPr="004E4C6A">
        <w:rPr>
          <w:rFonts w:ascii="Times New Roman" w:hAnsi="Times New Roman" w:cs="Times New Roman"/>
          <w:color w:val="000000" w:themeColor="text1"/>
          <w:lang w:val="en-US"/>
        </w:rPr>
        <w:t xml:space="preserve"> offer professional careers to (some) humanitarian workers.</w:t>
      </w:r>
      <w:r w:rsidR="001D39C6" w:rsidRPr="004E4C6A">
        <w:rPr>
          <w:rFonts w:ascii="Times New Roman" w:hAnsi="Times New Roman" w:cs="Times New Roman"/>
          <w:color w:val="000000" w:themeColor="text1"/>
          <w:lang w:val="en-US"/>
        </w:rPr>
        <w:t xml:space="preserve"> </w:t>
      </w:r>
      <w:r w:rsidR="00286382" w:rsidRPr="004E4C6A">
        <w:rPr>
          <w:rFonts w:ascii="Times New Roman" w:hAnsi="Times New Roman" w:cs="Times New Roman"/>
          <w:color w:val="000000" w:themeColor="text1"/>
          <w:lang w:val="en-US"/>
        </w:rPr>
        <w:t>Q</w:t>
      </w:r>
      <w:r w:rsidR="00E61199" w:rsidRPr="004E4C6A">
        <w:rPr>
          <w:rFonts w:ascii="Times New Roman" w:hAnsi="Times New Roman" w:cs="Times New Roman"/>
          <w:color w:val="000000" w:themeColor="text1"/>
          <w:lang w:val="en-US"/>
        </w:rPr>
        <w:t xml:space="preserve">uoting the former HR director of </w:t>
      </w:r>
      <w:r w:rsidR="00E61199" w:rsidRPr="004E4C6A">
        <w:rPr>
          <w:rFonts w:ascii="Times New Roman" w:hAnsi="Times New Roman" w:cs="Times New Roman"/>
          <w:i/>
          <w:color w:val="000000" w:themeColor="text1"/>
          <w:lang w:val="en-US"/>
        </w:rPr>
        <w:t>Action contre la Faim</w:t>
      </w:r>
      <w:r w:rsidR="00E61199" w:rsidRPr="004E4C6A">
        <w:rPr>
          <w:rFonts w:ascii="Times New Roman" w:hAnsi="Times New Roman" w:cs="Times New Roman"/>
          <w:color w:val="000000" w:themeColor="text1"/>
          <w:lang w:val="en-US"/>
        </w:rPr>
        <w:t xml:space="preserve"> (one of the bigger French humanitarian NGOs), the Etikuma report indicates “We are now recruiting professional humanitarian workers</w:t>
      </w:r>
      <w:r w:rsidR="00450462" w:rsidRPr="004E4C6A">
        <w:rPr>
          <w:rFonts w:ascii="Times New Roman" w:hAnsi="Times New Roman" w:cs="Times New Roman"/>
          <w:color w:val="000000" w:themeColor="text1"/>
          <w:lang w:val="en-US"/>
        </w:rPr>
        <w:t>,</w:t>
      </w:r>
      <w:r w:rsidR="00E61199" w:rsidRPr="004E4C6A">
        <w:rPr>
          <w:rFonts w:ascii="Times New Roman" w:hAnsi="Times New Roman" w:cs="Times New Roman"/>
          <w:color w:val="000000" w:themeColor="text1"/>
          <w:lang w:val="en-US"/>
        </w:rPr>
        <w:t xml:space="preserve"> and professionals often mean people who project themselves</w:t>
      </w:r>
      <w:r w:rsidR="00450462" w:rsidRPr="004E4C6A">
        <w:rPr>
          <w:rFonts w:ascii="Times New Roman" w:hAnsi="Times New Roman" w:cs="Times New Roman"/>
          <w:color w:val="000000" w:themeColor="text1"/>
          <w:lang w:val="en-US"/>
        </w:rPr>
        <w:t>,</w:t>
      </w:r>
      <w:r w:rsidR="00E61199" w:rsidRPr="004E4C6A">
        <w:rPr>
          <w:rFonts w:ascii="Times New Roman" w:hAnsi="Times New Roman" w:cs="Times New Roman"/>
          <w:color w:val="000000" w:themeColor="text1"/>
          <w:lang w:val="en-US"/>
        </w:rPr>
        <w:t xml:space="preserve"> and as a result means careers” </w:t>
      </w:r>
      <w:r w:rsidR="00EE5A0C" w:rsidRPr="004E4C6A">
        <w:rPr>
          <w:rFonts w:ascii="Times New Roman" w:hAnsi="Times New Roman" w:cs="Times New Roman"/>
          <w:color w:val="000000" w:themeColor="text1"/>
          <w:lang w:val="en-US"/>
        </w:rPr>
        <w:fldChar w:fldCharType="begin"/>
      </w:r>
      <w:r w:rsidR="00EE5A0C" w:rsidRPr="004E4C6A">
        <w:rPr>
          <w:rFonts w:ascii="Times New Roman" w:hAnsi="Times New Roman" w:cs="Times New Roman"/>
          <w:color w:val="000000" w:themeColor="text1"/>
          <w:lang w:val="en-US"/>
        </w:rPr>
        <w:instrText xml:space="preserve"> ADDIN ZOTERO_ITEM CSL_CITATION {"citationID":"rhnqk7jj3","properties":{"formattedCitation":"(Etikuma, 2005, p. 15)","plainCitation":"(Etikuma, 2005, p. 15)"},"citationItems":[{"id":431,"uris":["http://zotero.org/users/1642937/items/W588GX2S"],"uri":["http://zotero.org/users/1642937/items/W588GX2S"],"itemData":{"id":431,"type":"report","title":"Action humnaitaire : Engagement, Parcours professionnel, Parcours de vie","publisher":"Bioforce, Université Panthéon Sorbonne","author":[{"family":"Etikuma","given":""}],"issued":{"date-parts":[["2005"]]}},"locator":"15","label":"page"}],"schema":"https://github.com/citation-style-language/schema/raw/master/csl-citation.json"} </w:instrText>
      </w:r>
      <w:r w:rsidR="00EE5A0C" w:rsidRPr="004E4C6A">
        <w:rPr>
          <w:rFonts w:ascii="Times New Roman" w:hAnsi="Times New Roman" w:cs="Times New Roman"/>
          <w:color w:val="000000" w:themeColor="text1"/>
          <w:lang w:val="en-US"/>
        </w:rPr>
        <w:fldChar w:fldCharType="separate"/>
      </w:r>
      <w:r w:rsidR="00C04280" w:rsidRPr="004E4C6A">
        <w:rPr>
          <w:rFonts w:ascii="Times New Roman" w:hAnsi="Times New Roman" w:cs="Times New Roman"/>
          <w:color w:val="000000" w:themeColor="text1"/>
          <w:lang w:val="en-GB"/>
        </w:rPr>
        <w:t>(Etikuma, 2005, p. 15)</w:t>
      </w:r>
      <w:r w:rsidR="00EE5A0C" w:rsidRPr="004E4C6A">
        <w:rPr>
          <w:rFonts w:ascii="Times New Roman" w:hAnsi="Times New Roman" w:cs="Times New Roman"/>
          <w:color w:val="000000" w:themeColor="text1"/>
          <w:lang w:val="en-US"/>
        </w:rPr>
        <w:fldChar w:fldCharType="end"/>
      </w:r>
      <w:r w:rsidR="00E61199" w:rsidRPr="004E4C6A">
        <w:rPr>
          <w:rFonts w:ascii="Times New Roman" w:hAnsi="Times New Roman" w:cs="Times New Roman"/>
          <w:color w:val="000000" w:themeColor="text1"/>
          <w:lang w:val="en-US"/>
        </w:rPr>
        <w:t>.</w:t>
      </w:r>
      <w:r w:rsidR="001B57AC" w:rsidRPr="004E4C6A">
        <w:rPr>
          <w:rFonts w:ascii="Times New Roman" w:hAnsi="Times New Roman" w:cs="Times New Roman"/>
          <w:color w:val="000000" w:themeColor="text1"/>
          <w:lang w:val="en-US"/>
        </w:rPr>
        <w:t xml:space="preserve"> The French humanitarian sector is therefore witnessing a change in </w:t>
      </w:r>
      <w:r w:rsidR="00011359" w:rsidRPr="004E4C6A">
        <w:rPr>
          <w:rFonts w:ascii="Times New Roman" w:hAnsi="Times New Roman" w:cs="Times New Roman"/>
          <w:color w:val="000000" w:themeColor="text1"/>
          <w:lang w:val="en-US"/>
        </w:rPr>
        <w:t>careers</w:t>
      </w:r>
      <w:r w:rsidR="001B57AC" w:rsidRPr="004E4C6A">
        <w:rPr>
          <w:rFonts w:ascii="Times New Roman" w:hAnsi="Times New Roman" w:cs="Times New Roman"/>
          <w:color w:val="000000" w:themeColor="text1"/>
          <w:lang w:val="en-US"/>
        </w:rPr>
        <w:t xml:space="preserve">. </w:t>
      </w:r>
      <w:r w:rsidR="00286382" w:rsidRPr="004E4C6A">
        <w:rPr>
          <w:rFonts w:ascii="Times New Roman" w:hAnsi="Times New Roman" w:cs="Times New Roman"/>
          <w:color w:val="000000" w:themeColor="text1"/>
          <w:lang w:val="en-US"/>
        </w:rPr>
        <w:t>This transition means that t</w:t>
      </w:r>
      <w:r w:rsidR="00E61199" w:rsidRPr="004E4C6A">
        <w:rPr>
          <w:rFonts w:ascii="Times New Roman" w:hAnsi="Times New Roman" w:cs="Times New Roman"/>
          <w:color w:val="000000" w:themeColor="text1"/>
          <w:lang w:val="en-US"/>
        </w:rPr>
        <w:t xml:space="preserve">he French humanitarian sector constitutes </w:t>
      </w:r>
      <w:r w:rsidR="00FF6A91" w:rsidRPr="004E4C6A">
        <w:rPr>
          <w:rFonts w:ascii="Times New Roman" w:hAnsi="Times New Roman" w:cs="Times New Roman"/>
          <w:color w:val="000000" w:themeColor="text1"/>
          <w:lang w:val="en-US"/>
        </w:rPr>
        <w:t>an i</w:t>
      </w:r>
      <w:r w:rsidR="0053271D" w:rsidRPr="004E4C6A">
        <w:rPr>
          <w:rFonts w:ascii="Times New Roman" w:hAnsi="Times New Roman" w:cs="Times New Roman"/>
          <w:color w:val="000000" w:themeColor="text1"/>
          <w:lang w:val="en-US"/>
        </w:rPr>
        <w:t>deal</w:t>
      </w:r>
      <w:r w:rsidR="00FF6A91" w:rsidRPr="004E4C6A">
        <w:rPr>
          <w:rFonts w:ascii="Times New Roman" w:hAnsi="Times New Roman" w:cs="Times New Roman"/>
          <w:color w:val="000000" w:themeColor="text1"/>
          <w:lang w:val="en-US"/>
        </w:rPr>
        <w:t xml:space="preserve"> field for our study. </w:t>
      </w:r>
    </w:p>
    <w:p w14:paraId="29F73E4D" w14:textId="77777777" w:rsidR="001B57AC" w:rsidRPr="004E4C6A" w:rsidRDefault="001B57AC" w:rsidP="00126A73">
      <w:pPr>
        <w:spacing w:after="240"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Data collection</w:t>
      </w:r>
    </w:p>
    <w:p w14:paraId="0D1DC699" w14:textId="6955FC52" w:rsidR="005A07BE" w:rsidRPr="004E4C6A" w:rsidRDefault="00A0162B"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Acknowledging current </w:t>
      </w:r>
      <w:r w:rsidR="00194660" w:rsidRPr="004E4C6A">
        <w:rPr>
          <w:rFonts w:ascii="Times New Roman" w:hAnsi="Times New Roman" w:cs="Times New Roman"/>
          <w:color w:val="000000" w:themeColor="text1"/>
          <w:lang w:val="en-US"/>
        </w:rPr>
        <w:t xml:space="preserve">changes </w:t>
      </w:r>
      <w:r w:rsidRPr="004E4C6A">
        <w:rPr>
          <w:rFonts w:ascii="Times New Roman" w:hAnsi="Times New Roman" w:cs="Times New Roman"/>
          <w:color w:val="000000" w:themeColor="text1"/>
          <w:lang w:val="en-US"/>
        </w:rPr>
        <w:t xml:space="preserve">in the French humanitarian sector, </w:t>
      </w:r>
      <w:r w:rsidR="00C1398B" w:rsidRPr="004E4C6A">
        <w:rPr>
          <w:rFonts w:ascii="Times New Roman" w:hAnsi="Times New Roman" w:cs="Times New Roman"/>
          <w:color w:val="000000" w:themeColor="text1"/>
          <w:lang w:val="en-US"/>
        </w:rPr>
        <w:t xml:space="preserve">our </w:t>
      </w:r>
      <w:r w:rsidRPr="004E4C6A">
        <w:rPr>
          <w:rFonts w:ascii="Times New Roman" w:hAnsi="Times New Roman" w:cs="Times New Roman"/>
          <w:color w:val="000000" w:themeColor="text1"/>
          <w:lang w:val="en-US"/>
        </w:rPr>
        <w:t xml:space="preserve">data collection </w:t>
      </w:r>
      <w:r w:rsidR="00F90098" w:rsidRPr="004E4C6A">
        <w:rPr>
          <w:rFonts w:ascii="Times New Roman" w:hAnsi="Times New Roman" w:cs="Times New Roman"/>
          <w:color w:val="000000" w:themeColor="text1"/>
          <w:lang w:val="en-US"/>
        </w:rPr>
        <w:t xml:space="preserve">had several aims. First, </w:t>
      </w:r>
      <w:r w:rsidR="00C1398B" w:rsidRPr="004E4C6A">
        <w:rPr>
          <w:rFonts w:ascii="Times New Roman" w:hAnsi="Times New Roman" w:cs="Times New Roman"/>
          <w:color w:val="000000" w:themeColor="text1"/>
          <w:lang w:val="en-US"/>
        </w:rPr>
        <w:t xml:space="preserve">we </w:t>
      </w:r>
      <w:r w:rsidR="00F90098" w:rsidRPr="004E4C6A">
        <w:rPr>
          <w:rFonts w:ascii="Times New Roman" w:hAnsi="Times New Roman" w:cs="Times New Roman"/>
          <w:color w:val="000000" w:themeColor="text1"/>
          <w:lang w:val="en-US"/>
        </w:rPr>
        <w:t xml:space="preserve">aimed to </w:t>
      </w:r>
      <w:r w:rsidR="00555579" w:rsidRPr="004E4C6A">
        <w:rPr>
          <w:rFonts w:ascii="Times New Roman" w:hAnsi="Times New Roman" w:cs="Times New Roman"/>
          <w:color w:val="000000" w:themeColor="text1"/>
          <w:lang w:val="en-US"/>
        </w:rPr>
        <w:t xml:space="preserve">identify </w:t>
      </w:r>
      <w:r w:rsidR="00286382" w:rsidRPr="004E4C6A">
        <w:rPr>
          <w:rFonts w:ascii="Times New Roman" w:hAnsi="Times New Roman" w:cs="Times New Roman"/>
          <w:color w:val="000000" w:themeColor="text1"/>
          <w:lang w:val="en-US"/>
        </w:rPr>
        <w:t>the</w:t>
      </w:r>
      <w:r w:rsidR="00F90098" w:rsidRPr="004E4C6A">
        <w:rPr>
          <w:rFonts w:ascii="Times New Roman" w:hAnsi="Times New Roman" w:cs="Times New Roman"/>
          <w:color w:val="000000" w:themeColor="text1"/>
          <w:lang w:val="en-US"/>
        </w:rPr>
        <w:t xml:space="preserve"> </w:t>
      </w:r>
      <w:r w:rsidR="00555579" w:rsidRPr="004E4C6A">
        <w:rPr>
          <w:rFonts w:ascii="Times New Roman" w:hAnsi="Times New Roman" w:cs="Times New Roman"/>
          <w:color w:val="000000" w:themeColor="text1"/>
          <w:lang w:val="en-US"/>
        </w:rPr>
        <w:t xml:space="preserve">career scripts employed by </w:t>
      </w:r>
      <w:r w:rsidR="00F90098" w:rsidRPr="004E4C6A">
        <w:rPr>
          <w:rFonts w:ascii="Times New Roman" w:hAnsi="Times New Roman" w:cs="Times New Roman"/>
          <w:color w:val="000000" w:themeColor="text1"/>
          <w:lang w:val="en-US"/>
        </w:rPr>
        <w:t>humanitarian worker</w:t>
      </w:r>
      <w:r w:rsidR="00555579" w:rsidRPr="004E4C6A">
        <w:rPr>
          <w:rFonts w:ascii="Times New Roman" w:hAnsi="Times New Roman" w:cs="Times New Roman"/>
          <w:color w:val="000000" w:themeColor="text1"/>
          <w:lang w:val="en-US"/>
        </w:rPr>
        <w:t>s</w:t>
      </w:r>
      <w:r w:rsidR="00F90098" w:rsidRPr="004E4C6A">
        <w:rPr>
          <w:rFonts w:ascii="Times New Roman" w:hAnsi="Times New Roman" w:cs="Times New Roman"/>
          <w:color w:val="000000" w:themeColor="text1"/>
          <w:lang w:val="en-US"/>
        </w:rPr>
        <w:t xml:space="preserve">. Second, </w:t>
      </w:r>
      <w:r w:rsidR="00C1398B" w:rsidRPr="004E4C6A">
        <w:rPr>
          <w:rFonts w:ascii="Times New Roman" w:hAnsi="Times New Roman" w:cs="Times New Roman"/>
          <w:color w:val="000000" w:themeColor="text1"/>
          <w:lang w:val="en-US"/>
        </w:rPr>
        <w:t xml:space="preserve">we </w:t>
      </w:r>
      <w:r w:rsidR="00F90098" w:rsidRPr="004E4C6A">
        <w:rPr>
          <w:rFonts w:ascii="Times New Roman" w:hAnsi="Times New Roman" w:cs="Times New Roman"/>
          <w:color w:val="000000" w:themeColor="text1"/>
          <w:lang w:val="en-US"/>
        </w:rPr>
        <w:t xml:space="preserve">aimed to account for </w:t>
      </w:r>
      <w:r w:rsidR="005A07BE" w:rsidRPr="004E4C6A">
        <w:rPr>
          <w:rFonts w:ascii="Times New Roman" w:hAnsi="Times New Roman" w:cs="Times New Roman"/>
          <w:color w:val="000000" w:themeColor="text1"/>
          <w:lang w:val="en-US"/>
        </w:rPr>
        <w:t xml:space="preserve">potential </w:t>
      </w:r>
      <w:r w:rsidR="00555579" w:rsidRPr="004E4C6A">
        <w:rPr>
          <w:rFonts w:ascii="Times New Roman" w:hAnsi="Times New Roman" w:cs="Times New Roman"/>
          <w:color w:val="000000" w:themeColor="text1"/>
          <w:lang w:val="en-US"/>
        </w:rPr>
        <w:t xml:space="preserve">changes in </w:t>
      </w:r>
      <w:r w:rsidR="00F90098" w:rsidRPr="004E4C6A">
        <w:rPr>
          <w:rFonts w:ascii="Times New Roman" w:hAnsi="Times New Roman" w:cs="Times New Roman"/>
          <w:color w:val="000000" w:themeColor="text1"/>
          <w:lang w:val="en-US"/>
        </w:rPr>
        <w:t>hu</w:t>
      </w:r>
      <w:r w:rsidR="005A07BE" w:rsidRPr="004E4C6A">
        <w:rPr>
          <w:rFonts w:ascii="Times New Roman" w:hAnsi="Times New Roman" w:cs="Times New Roman"/>
          <w:color w:val="000000" w:themeColor="text1"/>
          <w:lang w:val="en-US"/>
        </w:rPr>
        <w:t>manitarian career script</w:t>
      </w:r>
      <w:r w:rsidR="00555579" w:rsidRPr="004E4C6A">
        <w:rPr>
          <w:rFonts w:ascii="Times New Roman" w:hAnsi="Times New Roman" w:cs="Times New Roman"/>
          <w:color w:val="000000" w:themeColor="text1"/>
          <w:lang w:val="en-US"/>
        </w:rPr>
        <w:t>s</w:t>
      </w:r>
      <w:r w:rsidR="005A07BE" w:rsidRPr="004E4C6A">
        <w:rPr>
          <w:rFonts w:ascii="Times New Roman" w:hAnsi="Times New Roman" w:cs="Times New Roman"/>
          <w:color w:val="000000" w:themeColor="text1"/>
          <w:lang w:val="en-US"/>
        </w:rPr>
        <w:t xml:space="preserve"> </w:t>
      </w:r>
      <w:r w:rsidR="00F90098" w:rsidRPr="004E4C6A">
        <w:rPr>
          <w:rFonts w:ascii="Times New Roman" w:hAnsi="Times New Roman" w:cs="Times New Roman"/>
          <w:color w:val="000000" w:themeColor="text1"/>
          <w:lang w:val="en-US"/>
        </w:rPr>
        <w:t xml:space="preserve">and </w:t>
      </w:r>
      <w:r w:rsidR="00264CDB" w:rsidRPr="004E4C6A">
        <w:rPr>
          <w:rFonts w:ascii="Times New Roman" w:hAnsi="Times New Roman" w:cs="Times New Roman"/>
          <w:color w:val="000000" w:themeColor="text1"/>
          <w:lang w:val="en-US"/>
        </w:rPr>
        <w:t xml:space="preserve">elucidate </w:t>
      </w:r>
      <w:r w:rsidR="00F90098" w:rsidRPr="004E4C6A">
        <w:rPr>
          <w:rFonts w:ascii="Times New Roman" w:hAnsi="Times New Roman" w:cs="Times New Roman"/>
          <w:color w:val="000000" w:themeColor="text1"/>
          <w:lang w:val="en-US"/>
        </w:rPr>
        <w:t xml:space="preserve">the interplay between humanitarian workers and NGOS in these changes. </w:t>
      </w:r>
    </w:p>
    <w:p w14:paraId="658D8577" w14:textId="32ABCE0D" w:rsidR="00DA4C26" w:rsidRPr="004E4C6A" w:rsidRDefault="00503169" w:rsidP="00126A73">
      <w:pPr>
        <w:spacing w:afterLines="200" w:after="48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first author has a longstanding interest in the French humanitarian sector and has been involved as </w:t>
      </w:r>
      <w:r w:rsidR="003505C1" w:rsidRPr="004E4C6A">
        <w:rPr>
          <w:rFonts w:ascii="Times New Roman" w:hAnsi="Times New Roman" w:cs="Times New Roman"/>
          <w:color w:val="000000" w:themeColor="text1"/>
          <w:lang w:val="en-US"/>
        </w:rPr>
        <w:t xml:space="preserve">a volunteer for four years in the association </w:t>
      </w:r>
      <w:r w:rsidR="003505C1" w:rsidRPr="004E4C6A">
        <w:rPr>
          <w:rFonts w:ascii="Times New Roman" w:hAnsi="Times New Roman" w:cs="Times New Roman"/>
          <w:i/>
          <w:color w:val="000000" w:themeColor="text1"/>
          <w:lang w:val="en-US"/>
        </w:rPr>
        <w:t>Résonances Humanitaires</w:t>
      </w:r>
      <w:r w:rsidR="00E57A54" w:rsidRPr="004E4C6A">
        <w:rPr>
          <w:rFonts w:ascii="Times New Roman" w:hAnsi="Times New Roman" w:cs="Times New Roman"/>
          <w:color w:val="000000" w:themeColor="text1"/>
          <w:lang w:val="en-US"/>
        </w:rPr>
        <w:t xml:space="preserve">. </w:t>
      </w:r>
      <w:r w:rsidR="00E57A54" w:rsidRPr="004E4C6A">
        <w:rPr>
          <w:rFonts w:ascii="Times New Roman" w:hAnsi="Times New Roman" w:cs="Times New Roman"/>
          <w:i/>
          <w:color w:val="000000" w:themeColor="text1"/>
          <w:lang w:val="en-US"/>
        </w:rPr>
        <w:t>Résonances Humanitaires</w:t>
      </w:r>
      <w:r w:rsidR="00E57A54" w:rsidRPr="004E4C6A">
        <w:rPr>
          <w:rFonts w:ascii="Times New Roman" w:hAnsi="Times New Roman" w:cs="Times New Roman"/>
          <w:color w:val="000000" w:themeColor="text1"/>
          <w:lang w:val="en-US"/>
        </w:rPr>
        <w:t xml:space="preserve"> is </w:t>
      </w:r>
      <w:r w:rsidR="003505C1" w:rsidRPr="004E4C6A">
        <w:rPr>
          <w:rFonts w:ascii="Times New Roman" w:hAnsi="Times New Roman" w:cs="Times New Roman"/>
          <w:color w:val="000000" w:themeColor="text1"/>
          <w:lang w:val="en-US"/>
        </w:rPr>
        <w:t xml:space="preserve">a French </w:t>
      </w:r>
      <w:r w:rsidR="00CF7F89" w:rsidRPr="004E4C6A">
        <w:rPr>
          <w:rFonts w:ascii="Times New Roman" w:hAnsi="Times New Roman" w:cs="Times New Roman"/>
          <w:color w:val="000000" w:themeColor="text1"/>
          <w:lang w:val="en-US"/>
        </w:rPr>
        <w:t>nonprofit organization</w:t>
      </w:r>
      <w:r w:rsidR="003505C1" w:rsidRPr="004E4C6A">
        <w:rPr>
          <w:rFonts w:ascii="Times New Roman" w:hAnsi="Times New Roman" w:cs="Times New Roman"/>
          <w:color w:val="000000" w:themeColor="text1"/>
          <w:lang w:val="en-US"/>
        </w:rPr>
        <w:t xml:space="preserve"> that </w:t>
      </w:r>
      <w:r w:rsidR="00E57A54" w:rsidRPr="004E4C6A">
        <w:rPr>
          <w:rFonts w:ascii="Times New Roman" w:hAnsi="Times New Roman" w:cs="Times New Roman"/>
          <w:color w:val="000000" w:themeColor="text1"/>
          <w:lang w:val="en-US"/>
        </w:rPr>
        <w:t xml:space="preserve">helps humanitarian workers </w:t>
      </w:r>
      <w:r w:rsidR="00CF7F89" w:rsidRPr="004E4C6A">
        <w:rPr>
          <w:rFonts w:ascii="Times New Roman" w:hAnsi="Times New Roman" w:cs="Times New Roman"/>
          <w:color w:val="000000" w:themeColor="text1"/>
          <w:lang w:val="en-US"/>
        </w:rPr>
        <w:t>to find a job in France. It mainly gathers humanitarian workers who want to quit field jobs and to settle down in France. Created in 2002 by former humanitarian workers</w:t>
      </w:r>
      <w:r w:rsidR="00A326B3" w:rsidRPr="004E4C6A">
        <w:rPr>
          <w:rFonts w:ascii="Times New Roman" w:hAnsi="Times New Roman" w:cs="Times New Roman"/>
          <w:color w:val="000000" w:themeColor="text1"/>
          <w:lang w:val="en-US"/>
        </w:rPr>
        <w:t>, this organization w</w:t>
      </w:r>
      <w:r w:rsidR="00CF7F89" w:rsidRPr="004E4C6A">
        <w:rPr>
          <w:rFonts w:ascii="Times New Roman" w:hAnsi="Times New Roman" w:cs="Times New Roman"/>
          <w:color w:val="000000" w:themeColor="text1"/>
          <w:lang w:val="en-US"/>
        </w:rPr>
        <w:t xml:space="preserve">orks </w:t>
      </w:r>
      <w:r w:rsidR="00A326B3" w:rsidRPr="004E4C6A">
        <w:rPr>
          <w:rFonts w:ascii="Times New Roman" w:hAnsi="Times New Roman" w:cs="Times New Roman"/>
          <w:color w:val="000000" w:themeColor="text1"/>
          <w:lang w:val="en-US"/>
        </w:rPr>
        <w:t>collaboratively</w:t>
      </w:r>
      <w:r w:rsidR="00CF7F89" w:rsidRPr="004E4C6A">
        <w:rPr>
          <w:rFonts w:ascii="Times New Roman" w:hAnsi="Times New Roman" w:cs="Times New Roman"/>
          <w:color w:val="000000" w:themeColor="text1"/>
          <w:lang w:val="en-US"/>
        </w:rPr>
        <w:t xml:space="preserve"> with the bigger French humanitarian NGOs such as “Doctors without borders” or “Action against hunger”</w:t>
      </w:r>
      <w:r w:rsidR="00A326B3" w:rsidRPr="004E4C6A">
        <w:rPr>
          <w:rFonts w:ascii="Times New Roman" w:hAnsi="Times New Roman" w:cs="Times New Roman"/>
          <w:color w:val="000000" w:themeColor="text1"/>
          <w:lang w:val="en-US"/>
        </w:rPr>
        <w:t xml:space="preserve">. The first author volunteering was a good opportunity to enter in the </w:t>
      </w:r>
      <w:r w:rsidR="002160CC" w:rsidRPr="004E4C6A">
        <w:rPr>
          <w:rFonts w:ascii="Times New Roman" w:hAnsi="Times New Roman" w:cs="Times New Roman"/>
          <w:color w:val="000000" w:themeColor="text1"/>
          <w:lang w:val="en-US"/>
        </w:rPr>
        <w:t xml:space="preserve">French </w:t>
      </w:r>
      <w:r w:rsidR="00A326B3" w:rsidRPr="004E4C6A">
        <w:rPr>
          <w:rFonts w:ascii="Times New Roman" w:hAnsi="Times New Roman" w:cs="Times New Roman"/>
          <w:color w:val="000000" w:themeColor="text1"/>
          <w:lang w:val="en-US"/>
        </w:rPr>
        <w:t xml:space="preserve">humanitarian environment and to develop network. </w:t>
      </w:r>
      <w:r w:rsidR="002160CC" w:rsidRPr="004E4C6A">
        <w:rPr>
          <w:rFonts w:ascii="Times New Roman" w:hAnsi="Times New Roman" w:cs="Times New Roman"/>
          <w:color w:val="000000" w:themeColor="text1"/>
          <w:lang w:val="en-US"/>
        </w:rPr>
        <w:t>Therefore, since her mission was to welcome new arrivals in the association and to explain them how the organization was functioning</w:t>
      </w:r>
      <w:r w:rsidR="002611AD" w:rsidRPr="004E4C6A">
        <w:rPr>
          <w:rFonts w:ascii="Times New Roman" w:hAnsi="Times New Roman" w:cs="Times New Roman"/>
          <w:color w:val="000000" w:themeColor="text1"/>
          <w:lang w:val="en-US"/>
        </w:rPr>
        <w:t>,</w:t>
      </w:r>
      <w:r w:rsidR="002160CC" w:rsidRPr="004E4C6A">
        <w:rPr>
          <w:rFonts w:ascii="Times New Roman" w:hAnsi="Times New Roman" w:cs="Times New Roman"/>
          <w:color w:val="000000" w:themeColor="text1"/>
          <w:lang w:val="en-US"/>
        </w:rPr>
        <w:t xml:space="preserve"> she had the opportunity to meet a lot of humanitarian workers who give them </w:t>
      </w:r>
      <w:r w:rsidR="008E0765" w:rsidRPr="004E4C6A">
        <w:rPr>
          <w:rFonts w:ascii="Times New Roman" w:hAnsi="Times New Roman" w:cs="Times New Roman"/>
          <w:color w:val="000000" w:themeColor="text1"/>
          <w:lang w:val="en-US"/>
        </w:rPr>
        <w:t xml:space="preserve">numerous </w:t>
      </w:r>
      <w:r w:rsidR="002160CC" w:rsidRPr="004E4C6A">
        <w:rPr>
          <w:rFonts w:ascii="Times New Roman" w:hAnsi="Times New Roman" w:cs="Times New Roman"/>
          <w:color w:val="000000" w:themeColor="text1"/>
          <w:lang w:val="en-US"/>
        </w:rPr>
        <w:t xml:space="preserve">contacts to </w:t>
      </w:r>
      <w:r w:rsidR="007C4182" w:rsidRPr="004E4C6A">
        <w:rPr>
          <w:rFonts w:ascii="Times New Roman" w:hAnsi="Times New Roman" w:cs="Times New Roman"/>
          <w:color w:val="000000" w:themeColor="text1"/>
          <w:lang w:val="en-US"/>
        </w:rPr>
        <w:t xml:space="preserve">make </w:t>
      </w:r>
      <w:r w:rsidR="008E0765" w:rsidRPr="004E4C6A">
        <w:rPr>
          <w:rFonts w:ascii="Times New Roman" w:hAnsi="Times New Roman" w:cs="Times New Roman"/>
          <w:color w:val="000000" w:themeColor="text1"/>
          <w:lang w:val="en-US"/>
        </w:rPr>
        <w:t>interview</w:t>
      </w:r>
      <w:r w:rsidR="007C4182" w:rsidRPr="004E4C6A">
        <w:rPr>
          <w:rFonts w:ascii="Times New Roman" w:hAnsi="Times New Roman" w:cs="Times New Roman"/>
          <w:color w:val="000000" w:themeColor="text1"/>
          <w:lang w:val="en-US"/>
        </w:rPr>
        <w:t>s</w:t>
      </w:r>
      <w:r w:rsidR="008E0765" w:rsidRPr="004E4C6A">
        <w:rPr>
          <w:rFonts w:ascii="Times New Roman" w:hAnsi="Times New Roman" w:cs="Times New Roman"/>
          <w:color w:val="000000" w:themeColor="text1"/>
          <w:lang w:val="en-US"/>
        </w:rPr>
        <w:t xml:space="preserve">. </w:t>
      </w:r>
      <w:r w:rsidR="00DA4C26" w:rsidRPr="004E4C6A">
        <w:rPr>
          <w:rFonts w:ascii="Times New Roman" w:hAnsi="Times New Roman" w:cs="Times New Roman"/>
          <w:color w:val="000000" w:themeColor="text1"/>
          <w:lang w:val="en-US"/>
        </w:rPr>
        <w:t xml:space="preserve">She also used the database of humanitarian workers held by this association to contact possible participants and ask them to take part in the study. </w:t>
      </w:r>
    </w:p>
    <w:p w14:paraId="54FAA6D9" w14:textId="1B0C1319" w:rsidR="00DA4C26" w:rsidRPr="004E4C6A" w:rsidRDefault="008E0765" w:rsidP="00126A73">
      <w:pPr>
        <w:spacing w:afterLines="200" w:after="48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In order </w:t>
      </w:r>
      <w:r w:rsidR="002611AD" w:rsidRPr="004E4C6A">
        <w:rPr>
          <w:rFonts w:ascii="Times New Roman" w:hAnsi="Times New Roman" w:cs="Times New Roman"/>
          <w:color w:val="000000" w:themeColor="text1"/>
          <w:lang w:val="en-US"/>
        </w:rPr>
        <w:t>avoid</w:t>
      </w:r>
      <w:r w:rsidRPr="004E4C6A">
        <w:rPr>
          <w:rFonts w:ascii="Times New Roman" w:hAnsi="Times New Roman" w:cs="Times New Roman"/>
          <w:color w:val="000000" w:themeColor="text1"/>
          <w:lang w:val="en-US"/>
        </w:rPr>
        <w:t xml:space="preserve"> any ethical dilemma</w:t>
      </w:r>
      <w:r w:rsidR="007C4182" w:rsidRPr="004E4C6A">
        <w:rPr>
          <w:rFonts w:ascii="Times New Roman" w:hAnsi="Times New Roman" w:cs="Times New Roman"/>
          <w:color w:val="000000" w:themeColor="text1"/>
          <w:lang w:val="en-US"/>
        </w:rPr>
        <w:t>, and because she wanted to meet humanitarian workers who were still working in the field,</w:t>
      </w:r>
      <w:r w:rsidRPr="004E4C6A">
        <w:rPr>
          <w:rFonts w:ascii="Times New Roman" w:hAnsi="Times New Roman" w:cs="Times New Roman"/>
          <w:color w:val="000000" w:themeColor="text1"/>
          <w:lang w:val="en-US"/>
        </w:rPr>
        <w:t xml:space="preserve"> she </w:t>
      </w:r>
      <w:r w:rsidR="002611AD" w:rsidRPr="004E4C6A">
        <w:rPr>
          <w:rFonts w:ascii="Times New Roman" w:hAnsi="Times New Roman" w:cs="Times New Roman"/>
          <w:color w:val="000000" w:themeColor="text1"/>
          <w:lang w:val="en-US"/>
        </w:rPr>
        <w:t>never</w:t>
      </w:r>
      <w:r w:rsidRPr="004E4C6A">
        <w:rPr>
          <w:rFonts w:ascii="Times New Roman" w:hAnsi="Times New Roman" w:cs="Times New Roman"/>
          <w:color w:val="000000" w:themeColor="text1"/>
          <w:lang w:val="en-US"/>
        </w:rPr>
        <w:t xml:space="preserve"> interviewed the </w:t>
      </w:r>
      <w:r w:rsidR="00DA4C26" w:rsidRPr="004E4C6A">
        <w:rPr>
          <w:rFonts w:ascii="Times New Roman" w:hAnsi="Times New Roman" w:cs="Times New Roman"/>
          <w:color w:val="000000" w:themeColor="text1"/>
          <w:lang w:val="en-US"/>
        </w:rPr>
        <w:t xml:space="preserve">new arrivals she met. She also had the opportunity to interview HR managers of several French NGOs thanks to the director of </w:t>
      </w:r>
      <w:r w:rsidR="00DA4C26" w:rsidRPr="004E4C6A">
        <w:rPr>
          <w:rFonts w:ascii="Times New Roman" w:hAnsi="Times New Roman" w:cs="Times New Roman"/>
          <w:i/>
          <w:color w:val="000000" w:themeColor="text1"/>
          <w:lang w:val="en-US"/>
        </w:rPr>
        <w:t>Résonances Humanitaires</w:t>
      </w:r>
      <w:r w:rsidR="00DA4C26" w:rsidRPr="004E4C6A">
        <w:rPr>
          <w:rFonts w:ascii="Times New Roman" w:hAnsi="Times New Roman" w:cs="Times New Roman"/>
          <w:color w:val="000000" w:themeColor="text1"/>
          <w:lang w:val="en-US"/>
        </w:rPr>
        <w:t xml:space="preserve"> who regularly work with </w:t>
      </w:r>
      <w:r w:rsidR="00F30372" w:rsidRPr="004E4C6A">
        <w:rPr>
          <w:rFonts w:ascii="Times New Roman" w:hAnsi="Times New Roman" w:cs="Times New Roman"/>
          <w:color w:val="000000" w:themeColor="text1"/>
          <w:lang w:val="en-US"/>
        </w:rPr>
        <w:t xml:space="preserve">humanitarian </w:t>
      </w:r>
      <w:r w:rsidR="00DA4C26" w:rsidRPr="004E4C6A">
        <w:rPr>
          <w:rFonts w:ascii="Times New Roman" w:hAnsi="Times New Roman" w:cs="Times New Roman"/>
          <w:color w:val="000000" w:themeColor="text1"/>
          <w:lang w:val="en-US"/>
        </w:rPr>
        <w:t>NGOs</w:t>
      </w:r>
      <w:r w:rsidR="00F30372" w:rsidRPr="004E4C6A">
        <w:rPr>
          <w:rFonts w:ascii="Times New Roman" w:hAnsi="Times New Roman" w:cs="Times New Roman"/>
          <w:color w:val="000000" w:themeColor="text1"/>
          <w:lang w:val="en-US"/>
        </w:rPr>
        <w:t xml:space="preserve"> and who accepted to give her </w:t>
      </w:r>
      <w:r w:rsidR="000B531C" w:rsidRPr="004E4C6A">
        <w:rPr>
          <w:rFonts w:ascii="Times New Roman" w:hAnsi="Times New Roman" w:cs="Times New Roman"/>
          <w:color w:val="000000" w:themeColor="text1"/>
          <w:lang w:val="en-US"/>
        </w:rPr>
        <w:t xml:space="preserve">some </w:t>
      </w:r>
      <w:r w:rsidR="00F30372" w:rsidRPr="004E4C6A">
        <w:rPr>
          <w:rFonts w:ascii="Times New Roman" w:hAnsi="Times New Roman" w:cs="Times New Roman"/>
          <w:color w:val="000000" w:themeColor="text1"/>
          <w:lang w:val="en-US"/>
        </w:rPr>
        <w:t>contacts</w:t>
      </w:r>
      <w:r w:rsidR="00DA4C26" w:rsidRPr="004E4C6A">
        <w:rPr>
          <w:rFonts w:ascii="Times New Roman" w:hAnsi="Times New Roman" w:cs="Times New Roman"/>
          <w:color w:val="000000" w:themeColor="text1"/>
          <w:lang w:val="en-US"/>
        </w:rPr>
        <w:t>.</w:t>
      </w:r>
    </w:p>
    <w:p w14:paraId="48E00393" w14:textId="2EDFAC4C" w:rsidR="003505C1" w:rsidRPr="004E4C6A" w:rsidRDefault="005E08A4" w:rsidP="00126A73">
      <w:pPr>
        <w:spacing w:afterLines="200" w:after="48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lastRenderedPageBreak/>
        <w:t>Forty</w:t>
      </w:r>
      <w:r w:rsidR="0053271D" w:rsidRPr="004E4C6A">
        <w:rPr>
          <w:rFonts w:ascii="Times New Roman" w:hAnsi="Times New Roman" w:cs="Times New Roman"/>
          <w:color w:val="000000" w:themeColor="text1"/>
          <w:lang w:val="en-US"/>
        </w:rPr>
        <w:t xml:space="preserve"> four</w:t>
      </w:r>
      <w:r w:rsidR="001B57AC" w:rsidRPr="004E4C6A">
        <w:rPr>
          <w:rFonts w:ascii="Times New Roman" w:hAnsi="Times New Roman" w:cs="Times New Roman"/>
          <w:color w:val="000000" w:themeColor="text1"/>
          <w:lang w:val="en-US"/>
        </w:rPr>
        <w:t xml:space="preserve"> semi-structured interviews </w:t>
      </w:r>
      <w:r w:rsidRPr="004E4C6A">
        <w:rPr>
          <w:rFonts w:ascii="Times New Roman" w:hAnsi="Times New Roman" w:cs="Times New Roman"/>
          <w:color w:val="000000" w:themeColor="text1"/>
          <w:lang w:val="en-US"/>
        </w:rPr>
        <w:t>were</w:t>
      </w:r>
      <w:r w:rsidR="000C622C" w:rsidRPr="004E4C6A">
        <w:rPr>
          <w:rFonts w:ascii="Times New Roman" w:hAnsi="Times New Roman" w:cs="Times New Roman"/>
          <w:color w:val="000000" w:themeColor="text1"/>
          <w:lang w:val="en-US"/>
        </w:rPr>
        <w:t xml:space="preserve"> </w:t>
      </w:r>
      <w:r w:rsidR="00503169" w:rsidRPr="004E4C6A">
        <w:rPr>
          <w:rFonts w:ascii="Times New Roman" w:hAnsi="Times New Roman" w:cs="Times New Roman"/>
          <w:color w:val="000000" w:themeColor="text1"/>
          <w:lang w:val="en-US"/>
        </w:rPr>
        <w:t>undertaken</w:t>
      </w:r>
      <w:r w:rsidR="001B57AC" w:rsidRPr="004E4C6A">
        <w:rPr>
          <w:rFonts w:ascii="Times New Roman" w:hAnsi="Times New Roman" w:cs="Times New Roman"/>
          <w:color w:val="000000" w:themeColor="text1"/>
          <w:lang w:val="en-US"/>
        </w:rPr>
        <w:t xml:space="preserve">. All interviews were recorded and transcribed. </w:t>
      </w:r>
      <w:r w:rsidR="00A749D1" w:rsidRPr="004E4C6A">
        <w:rPr>
          <w:rFonts w:ascii="Times New Roman" w:hAnsi="Times New Roman" w:cs="Times New Roman"/>
          <w:color w:val="000000" w:themeColor="text1"/>
          <w:lang w:val="en-US"/>
        </w:rPr>
        <w:t>I</w:t>
      </w:r>
      <w:r w:rsidR="001B57AC" w:rsidRPr="004E4C6A">
        <w:rPr>
          <w:rFonts w:ascii="Times New Roman" w:hAnsi="Times New Roman" w:cs="Times New Roman"/>
          <w:color w:val="000000" w:themeColor="text1"/>
          <w:lang w:val="en-US"/>
        </w:rPr>
        <w:t>nterviews were collect</w:t>
      </w:r>
      <w:r w:rsidR="005F57AA" w:rsidRPr="004E4C6A">
        <w:rPr>
          <w:rFonts w:ascii="Times New Roman" w:hAnsi="Times New Roman" w:cs="Times New Roman"/>
          <w:color w:val="000000" w:themeColor="text1"/>
          <w:lang w:val="en-US"/>
        </w:rPr>
        <w:t xml:space="preserve">ed in two rounds. Each </w:t>
      </w:r>
      <w:r w:rsidR="00011359" w:rsidRPr="004E4C6A">
        <w:rPr>
          <w:rFonts w:ascii="Times New Roman" w:hAnsi="Times New Roman" w:cs="Times New Roman"/>
          <w:color w:val="000000" w:themeColor="text1"/>
          <w:lang w:val="en-US"/>
        </w:rPr>
        <w:t>phase</w:t>
      </w:r>
      <w:r w:rsidR="005F57AA" w:rsidRPr="004E4C6A">
        <w:rPr>
          <w:rFonts w:ascii="Times New Roman" w:hAnsi="Times New Roman" w:cs="Times New Roman"/>
          <w:color w:val="000000" w:themeColor="text1"/>
          <w:lang w:val="en-US"/>
        </w:rPr>
        <w:t xml:space="preserve"> </w:t>
      </w:r>
      <w:r w:rsidR="00011359" w:rsidRPr="004E4C6A">
        <w:rPr>
          <w:rFonts w:ascii="Times New Roman" w:hAnsi="Times New Roman" w:cs="Times New Roman"/>
          <w:color w:val="000000" w:themeColor="text1"/>
          <w:lang w:val="en-US"/>
        </w:rPr>
        <w:t>addresses</w:t>
      </w:r>
      <w:r w:rsidR="001B57AC" w:rsidRPr="004E4C6A">
        <w:rPr>
          <w:rFonts w:ascii="Times New Roman" w:hAnsi="Times New Roman" w:cs="Times New Roman"/>
          <w:color w:val="000000" w:themeColor="text1"/>
          <w:lang w:val="en-US"/>
        </w:rPr>
        <w:t xml:space="preserve"> a particular level of analysis.</w:t>
      </w:r>
      <w:r w:rsidR="001D39C6" w:rsidRPr="004E4C6A">
        <w:rPr>
          <w:rFonts w:ascii="Times New Roman" w:hAnsi="Times New Roman" w:cs="Times New Roman"/>
          <w:color w:val="000000" w:themeColor="text1"/>
          <w:lang w:val="en-US"/>
        </w:rPr>
        <w:t xml:space="preserve"> </w:t>
      </w:r>
      <w:r w:rsidR="000A2CE3" w:rsidRPr="004E4C6A">
        <w:rPr>
          <w:rFonts w:ascii="Times New Roman" w:hAnsi="Times New Roman" w:cs="Times New Roman"/>
          <w:color w:val="000000" w:themeColor="text1"/>
          <w:lang w:val="en-US"/>
        </w:rPr>
        <w:t>In p</w:t>
      </w:r>
      <w:r w:rsidR="00C1398B" w:rsidRPr="004E4C6A">
        <w:rPr>
          <w:rFonts w:ascii="Times New Roman" w:hAnsi="Times New Roman" w:cs="Times New Roman"/>
          <w:color w:val="000000" w:themeColor="text1"/>
          <w:lang w:val="en-US"/>
        </w:rPr>
        <w:t xml:space="preserve">hase </w:t>
      </w:r>
      <w:r w:rsidR="001B57AC" w:rsidRPr="004E4C6A">
        <w:rPr>
          <w:rFonts w:ascii="Times New Roman" w:hAnsi="Times New Roman" w:cs="Times New Roman"/>
          <w:color w:val="000000" w:themeColor="text1"/>
          <w:lang w:val="en-US"/>
        </w:rPr>
        <w:t xml:space="preserve">1 </w:t>
      </w:r>
      <w:r w:rsidR="000A2CE3" w:rsidRPr="004E4C6A">
        <w:rPr>
          <w:rFonts w:ascii="Times New Roman" w:hAnsi="Times New Roman" w:cs="Times New Roman"/>
          <w:color w:val="000000" w:themeColor="text1"/>
          <w:lang w:val="en-US"/>
        </w:rPr>
        <w:t>of the research</w:t>
      </w:r>
      <w:r w:rsidR="001B57AC" w:rsidRPr="004E4C6A">
        <w:rPr>
          <w:rFonts w:ascii="Times New Roman" w:hAnsi="Times New Roman" w:cs="Times New Roman"/>
          <w:color w:val="000000" w:themeColor="text1"/>
          <w:lang w:val="en-US"/>
        </w:rPr>
        <w:t xml:space="preserve"> 24 interviews</w:t>
      </w:r>
      <w:r w:rsidR="000A2CE3" w:rsidRPr="004E4C6A">
        <w:rPr>
          <w:rFonts w:ascii="Times New Roman" w:hAnsi="Times New Roman" w:cs="Times New Roman"/>
          <w:color w:val="000000" w:themeColor="text1"/>
          <w:lang w:val="en-US"/>
        </w:rPr>
        <w:t xml:space="preserve"> were conducted</w:t>
      </w:r>
      <w:r w:rsidR="001B57AC" w:rsidRPr="004E4C6A">
        <w:rPr>
          <w:rFonts w:ascii="Times New Roman" w:hAnsi="Times New Roman" w:cs="Times New Roman"/>
          <w:color w:val="000000" w:themeColor="text1"/>
          <w:lang w:val="en-US"/>
        </w:rPr>
        <w:t xml:space="preserve"> with French humanitarian workers. The respondents have spent several years in the humanitarian field, working </w:t>
      </w:r>
      <w:r w:rsidR="003C654D" w:rsidRPr="004E4C6A">
        <w:rPr>
          <w:rFonts w:ascii="Times New Roman" w:hAnsi="Times New Roman" w:cs="Times New Roman"/>
          <w:color w:val="000000" w:themeColor="text1"/>
          <w:lang w:val="en-US"/>
        </w:rPr>
        <w:t>for a variety of</w:t>
      </w:r>
      <w:r w:rsidR="001B57AC" w:rsidRPr="004E4C6A">
        <w:rPr>
          <w:rFonts w:ascii="Times New Roman" w:hAnsi="Times New Roman" w:cs="Times New Roman"/>
          <w:color w:val="000000" w:themeColor="text1"/>
          <w:lang w:val="en-US"/>
        </w:rPr>
        <w:t xml:space="preserve"> NGOs (mostly French NGOs). Some of them are still working in the humanitarian field while others have changed jobs and now work in other sectors. </w:t>
      </w:r>
      <w:r w:rsidR="00EB644D" w:rsidRPr="004E4C6A">
        <w:rPr>
          <w:rFonts w:ascii="Times New Roman" w:hAnsi="Times New Roman" w:cs="Times New Roman"/>
          <w:color w:val="000000" w:themeColor="text1"/>
          <w:lang w:val="en-US"/>
        </w:rPr>
        <w:t>They have different</w:t>
      </w:r>
      <w:r w:rsidR="001B57AC" w:rsidRPr="004E4C6A">
        <w:rPr>
          <w:rFonts w:ascii="Times New Roman" w:hAnsi="Times New Roman" w:cs="Times New Roman"/>
          <w:color w:val="000000" w:themeColor="text1"/>
          <w:lang w:val="en-US"/>
        </w:rPr>
        <w:t xml:space="preserve"> profiles in terms of age, education, jobs and organizations. Table </w:t>
      </w:r>
      <w:r w:rsidR="008B73F4" w:rsidRPr="004E4C6A">
        <w:rPr>
          <w:rFonts w:ascii="Times New Roman" w:hAnsi="Times New Roman" w:cs="Times New Roman"/>
          <w:color w:val="000000" w:themeColor="text1"/>
          <w:lang w:val="en-US"/>
        </w:rPr>
        <w:t>I</w:t>
      </w:r>
      <w:r w:rsidR="001B57AC" w:rsidRPr="004E4C6A">
        <w:rPr>
          <w:rFonts w:ascii="Times New Roman" w:hAnsi="Times New Roman" w:cs="Times New Roman"/>
          <w:color w:val="000000" w:themeColor="text1"/>
          <w:lang w:val="en-US"/>
        </w:rPr>
        <w:t xml:space="preserve"> </w:t>
      </w:r>
      <w:r w:rsidR="007D67FB" w:rsidRPr="004E4C6A">
        <w:rPr>
          <w:rFonts w:ascii="Times New Roman" w:hAnsi="Times New Roman" w:cs="Times New Roman"/>
          <w:color w:val="000000" w:themeColor="text1"/>
          <w:lang w:val="en-US"/>
        </w:rPr>
        <w:t xml:space="preserve">outlines the sample of </w:t>
      </w:r>
      <w:r w:rsidR="001B57AC" w:rsidRPr="004E4C6A">
        <w:rPr>
          <w:rFonts w:ascii="Times New Roman" w:hAnsi="Times New Roman" w:cs="Times New Roman"/>
          <w:color w:val="000000" w:themeColor="text1"/>
          <w:lang w:val="en-US"/>
        </w:rPr>
        <w:t>humanitarian workers</w:t>
      </w:r>
      <w:r w:rsidR="007D67FB" w:rsidRPr="004E4C6A">
        <w:rPr>
          <w:rFonts w:ascii="Times New Roman" w:hAnsi="Times New Roman" w:cs="Times New Roman"/>
          <w:color w:val="000000" w:themeColor="text1"/>
          <w:lang w:val="en-US"/>
        </w:rPr>
        <w:t>.</w:t>
      </w:r>
      <w:r w:rsidR="00194660" w:rsidRPr="004E4C6A">
        <w:rPr>
          <w:rFonts w:ascii="Times New Roman" w:hAnsi="Times New Roman" w:cs="Times New Roman"/>
          <w:color w:val="000000" w:themeColor="text1"/>
          <w:lang w:val="en-US"/>
        </w:rPr>
        <w:t xml:space="preserve"> In this </w:t>
      </w:r>
      <w:r w:rsidR="000A2CE3" w:rsidRPr="004E4C6A">
        <w:rPr>
          <w:rFonts w:ascii="Times New Roman" w:hAnsi="Times New Roman" w:cs="Times New Roman"/>
          <w:color w:val="000000" w:themeColor="text1"/>
          <w:lang w:val="en-US"/>
        </w:rPr>
        <w:t xml:space="preserve">phase </w:t>
      </w:r>
      <w:r w:rsidR="001B57AC" w:rsidRPr="004E4C6A">
        <w:rPr>
          <w:rFonts w:ascii="Times New Roman" w:hAnsi="Times New Roman" w:cs="Times New Roman"/>
          <w:color w:val="000000" w:themeColor="text1"/>
          <w:lang w:val="en-US"/>
        </w:rPr>
        <w:t xml:space="preserve">our aim was to </w:t>
      </w:r>
      <w:r w:rsidR="003C654D" w:rsidRPr="004E4C6A">
        <w:rPr>
          <w:rFonts w:ascii="Times New Roman" w:hAnsi="Times New Roman" w:cs="Times New Roman"/>
          <w:color w:val="000000" w:themeColor="text1"/>
          <w:lang w:val="en-US"/>
        </w:rPr>
        <w:t xml:space="preserve">identify </w:t>
      </w:r>
      <w:r w:rsidR="001B57AC" w:rsidRPr="004E4C6A">
        <w:rPr>
          <w:rFonts w:ascii="Times New Roman" w:hAnsi="Times New Roman" w:cs="Times New Roman"/>
          <w:color w:val="000000" w:themeColor="text1"/>
          <w:lang w:val="en-US"/>
        </w:rPr>
        <w:t>the different career steps</w:t>
      </w:r>
      <w:r w:rsidR="003C654D" w:rsidRPr="004E4C6A">
        <w:rPr>
          <w:rFonts w:ascii="Times New Roman" w:hAnsi="Times New Roman" w:cs="Times New Roman"/>
          <w:color w:val="000000" w:themeColor="text1"/>
          <w:lang w:val="en-US"/>
        </w:rPr>
        <w:t xml:space="preserve"> that they took</w:t>
      </w:r>
      <w:r w:rsidR="001B57AC" w:rsidRPr="004E4C6A">
        <w:rPr>
          <w:rFonts w:ascii="Times New Roman" w:hAnsi="Times New Roman" w:cs="Times New Roman"/>
          <w:color w:val="000000" w:themeColor="text1"/>
          <w:lang w:val="en-US"/>
        </w:rPr>
        <w:t xml:space="preserve"> (</w:t>
      </w:r>
      <w:r w:rsidR="003C654D" w:rsidRPr="004E4C6A">
        <w:rPr>
          <w:rFonts w:ascii="Times New Roman" w:hAnsi="Times New Roman" w:cs="Times New Roman"/>
          <w:color w:val="000000" w:themeColor="text1"/>
          <w:lang w:val="en-US"/>
        </w:rPr>
        <w:t xml:space="preserve">eg which </w:t>
      </w:r>
      <w:r w:rsidR="001B57AC" w:rsidRPr="004E4C6A">
        <w:rPr>
          <w:rFonts w:ascii="Times New Roman" w:hAnsi="Times New Roman" w:cs="Times New Roman"/>
          <w:color w:val="000000" w:themeColor="text1"/>
          <w:lang w:val="en-US"/>
        </w:rPr>
        <w:t xml:space="preserve">NGOs </w:t>
      </w:r>
      <w:r w:rsidR="003C654D" w:rsidRPr="004E4C6A">
        <w:rPr>
          <w:rFonts w:ascii="Times New Roman" w:hAnsi="Times New Roman" w:cs="Times New Roman"/>
          <w:color w:val="000000" w:themeColor="text1"/>
          <w:lang w:val="en-US"/>
        </w:rPr>
        <w:t>they</w:t>
      </w:r>
      <w:r w:rsidR="001B57AC" w:rsidRPr="004E4C6A">
        <w:rPr>
          <w:rFonts w:ascii="Times New Roman" w:hAnsi="Times New Roman" w:cs="Times New Roman"/>
          <w:color w:val="000000" w:themeColor="text1"/>
          <w:lang w:val="en-US"/>
        </w:rPr>
        <w:t xml:space="preserve"> worked for, mission posts, headquarter posts, mission countries, type of activities in the humanitarian fields or in others sectors) and to understand </w:t>
      </w:r>
      <w:r w:rsidR="003C654D" w:rsidRPr="004E4C6A">
        <w:rPr>
          <w:rFonts w:ascii="Times New Roman" w:hAnsi="Times New Roman" w:cs="Times New Roman"/>
          <w:color w:val="000000" w:themeColor="text1"/>
          <w:lang w:val="en-US"/>
        </w:rPr>
        <w:t xml:space="preserve">the </w:t>
      </w:r>
      <w:r w:rsidR="001B57AC" w:rsidRPr="004E4C6A">
        <w:rPr>
          <w:rFonts w:ascii="Times New Roman" w:hAnsi="Times New Roman" w:cs="Times New Roman"/>
          <w:color w:val="000000" w:themeColor="text1"/>
          <w:lang w:val="en-US"/>
        </w:rPr>
        <w:t xml:space="preserve">factors </w:t>
      </w:r>
      <w:r w:rsidR="003C654D" w:rsidRPr="004E4C6A">
        <w:rPr>
          <w:rFonts w:ascii="Times New Roman" w:hAnsi="Times New Roman" w:cs="Times New Roman"/>
          <w:color w:val="000000" w:themeColor="text1"/>
          <w:lang w:val="en-US"/>
        </w:rPr>
        <w:t xml:space="preserve">that they feel </w:t>
      </w:r>
      <w:r w:rsidR="001B57AC" w:rsidRPr="004E4C6A">
        <w:rPr>
          <w:rFonts w:ascii="Times New Roman" w:hAnsi="Times New Roman" w:cs="Times New Roman"/>
          <w:color w:val="000000" w:themeColor="text1"/>
          <w:lang w:val="en-US"/>
        </w:rPr>
        <w:t>influence</w:t>
      </w:r>
      <w:r w:rsidR="003C654D" w:rsidRPr="004E4C6A">
        <w:rPr>
          <w:rFonts w:ascii="Times New Roman" w:hAnsi="Times New Roman" w:cs="Times New Roman"/>
          <w:color w:val="000000" w:themeColor="text1"/>
          <w:lang w:val="en-US"/>
        </w:rPr>
        <w:t>d</w:t>
      </w:r>
      <w:r w:rsidR="001B57AC" w:rsidRPr="004E4C6A">
        <w:rPr>
          <w:rFonts w:ascii="Times New Roman" w:hAnsi="Times New Roman" w:cs="Times New Roman"/>
          <w:color w:val="000000" w:themeColor="text1"/>
          <w:lang w:val="en-US"/>
        </w:rPr>
        <w:t xml:space="preserve"> these career paths. We </w:t>
      </w:r>
      <w:r w:rsidR="003C654D" w:rsidRPr="004E4C6A">
        <w:rPr>
          <w:rFonts w:ascii="Times New Roman" w:hAnsi="Times New Roman" w:cs="Times New Roman"/>
          <w:color w:val="000000" w:themeColor="text1"/>
          <w:lang w:val="en-US"/>
        </w:rPr>
        <w:t xml:space="preserve">also </w:t>
      </w:r>
      <w:r w:rsidR="001B57AC" w:rsidRPr="004E4C6A">
        <w:rPr>
          <w:rFonts w:ascii="Times New Roman" w:hAnsi="Times New Roman" w:cs="Times New Roman"/>
          <w:color w:val="000000" w:themeColor="text1"/>
          <w:lang w:val="en-US"/>
        </w:rPr>
        <w:t xml:space="preserve">asked </w:t>
      </w:r>
      <w:r w:rsidR="000A2CE3" w:rsidRPr="004E4C6A">
        <w:rPr>
          <w:rFonts w:ascii="Times New Roman" w:hAnsi="Times New Roman" w:cs="Times New Roman"/>
          <w:color w:val="000000" w:themeColor="text1"/>
          <w:lang w:val="en-US"/>
        </w:rPr>
        <w:t xml:space="preserve">them </w:t>
      </w:r>
      <w:r w:rsidR="001B57AC" w:rsidRPr="004E4C6A">
        <w:rPr>
          <w:rFonts w:ascii="Times New Roman" w:hAnsi="Times New Roman" w:cs="Times New Roman"/>
          <w:color w:val="000000" w:themeColor="text1"/>
          <w:lang w:val="en-US"/>
        </w:rPr>
        <w:t xml:space="preserve">to </w:t>
      </w:r>
      <w:r w:rsidR="003C654D" w:rsidRPr="004E4C6A">
        <w:rPr>
          <w:rFonts w:ascii="Times New Roman" w:hAnsi="Times New Roman" w:cs="Times New Roman"/>
          <w:color w:val="000000" w:themeColor="text1"/>
          <w:lang w:val="en-US"/>
        </w:rPr>
        <w:t xml:space="preserve">talk about </w:t>
      </w:r>
      <w:r w:rsidR="001B57AC" w:rsidRPr="004E4C6A">
        <w:rPr>
          <w:rFonts w:ascii="Times New Roman" w:hAnsi="Times New Roman" w:cs="Times New Roman"/>
          <w:color w:val="000000" w:themeColor="text1"/>
          <w:lang w:val="en-US"/>
        </w:rPr>
        <w:t xml:space="preserve">their </w:t>
      </w:r>
      <w:r w:rsidR="000A2CE3" w:rsidRPr="004E4C6A">
        <w:rPr>
          <w:rFonts w:ascii="Times New Roman" w:hAnsi="Times New Roman" w:cs="Times New Roman"/>
          <w:color w:val="000000" w:themeColor="text1"/>
          <w:lang w:val="en-US"/>
        </w:rPr>
        <w:t xml:space="preserve">plans </w:t>
      </w:r>
      <w:r w:rsidR="001B57AC" w:rsidRPr="004E4C6A">
        <w:rPr>
          <w:rFonts w:ascii="Times New Roman" w:hAnsi="Times New Roman" w:cs="Times New Roman"/>
          <w:color w:val="000000" w:themeColor="text1"/>
          <w:lang w:val="en-US"/>
        </w:rPr>
        <w:t>for the future and their goals. Some interviewees spontaneously talked about their friends and colleagues’ career paths. We then ask</w:t>
      </w:r>
      <w:r w:rsidR="009C1B04" w:rsidRPr="004E4C6A">
        <w:rPr>
          <w:rFonts w:ascii="Times New Roman" w:hAnsi="Times New Roman" w:cs="Times New Roman"/>
          <w:color w:val="000000" w:themeColor="text1"/>
          <w:lang w:val="en-US"/>
        </w:rPr>
        <w:t>ed</w:t>
      </w:r>
      <w:r w:rsidR="001B57AC" w:rsidRPr="004E4C6A">
        <w:rPr>
          <w:rFonts w:ascii="Times New Roman" w:hAnsi="Times New Roman" w:cs="Times New Roman"/>
          <w:color w:val="000000" w:themeColor="text1"/>
          <w:lang w:val="en-US"/>
        </w:rPr>
        <w:t xml:space="preserve"> them to describe these paths.</w:t>
      </w:r>
    </w:p>
    <w:p w14:paraId="5EC20D5C" w14:textId="0D3C2D6B" w:rsidR="009C1B04" w:rsidRPr="004E4C6A" w:rsidRDefault="009C1B04" w:rsidP="00126A73">
      <w:pPr>
        <w:spacing w:after="0"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 xml:space="preserve">INSERT TABLE </w:t>
      </w:r>
      <w:r w:rsidR="00C635D9" w:rsidRPr="004E4C6A">
        <w:rPr>
          <w:rFonts w:ascii="Times New Roman" w:hAnsi="Times New Roman" w:cs="Times New Roman"/>
          <w:b/>
          <w:color w:val="000000" w:themeColor="text1"/>
          <w:lang w:val="en-US"/>
        </w:rPr>
        <w:t>I ABOUT</w:t>
      </w:r>
      <w:r w:rsidRPr="004E4C6A">
        <w:rPr>
          <w:rFonts w:ascii="Times New Roman" w:hAnsi="Times New Roman" w:cs="Times New Roman"/>
          <w:b/>
          <w:color w:val="000000" w:themeColor="text1"/>
          <w:lang w:val="en-US"/>
        </w:rPr>
        <w:t xml:space="preserve"> HERE</w:t>
      </w:r>
    </w:p>
    <w:p w14:paraId="10BF2A00" w14:textId="77777777" w:rsidR="0091527C" w:rsidRPr="004E4C6A" w:rsidRDefault="0091527C" w:rsidP="00126A73">
      <w:pPr>
        <w:spacing w:after="0" w:line="240" w:lineRule="auto"/>
        <w:jc w:val="both"/>
        <w:rPr>
          <w:rFonts w:ascii="Times New Roman" w:hAnsi="Times New Roman" w:cs="Times New Roman"/>
          <w:color w:val="000000" w:themeColor="text1"/>
          <w:lang w:val="en-US"/>
        </w:rPr>
      </w:pPr>
    </w:p>
    <w:p w14:paraId="4963548A" w14:textId="5A09C115" w:rsidR="00B34A51" w:rsidRPr="004E4C6A" w:rsidRDefault="00C1398B"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Phase </w:t>
      </w:r>
      <w:r w:rsidR="00B34A51" w:rsidRPr="004E4C6A">
        <w:rPr>
          <w:rFonts w:ascii="Times New Roman" w:hAnsi="Times New Roman" w:cs="Times New Roman"/>
          <w:color w:val="000000" w:themeColor="text1"/>
          <w:lang w:val="en-US"/>
        </w:rPr>
        <w:t xml:space="preserve">2 </w:t>
      </w:r>
      <w:r w:rsidR="00734AB4" w:rsidRPr="004E4C6A">
        <w:rPr>
          <w:rFonts w:ascii="Times New Roman" w:hAnsi="Times New Roman" w:cs="Times New Roman"/>
          <w:color w:val="000000" w:themeColor="text1"/>
          <w:lang w:val="en-US"/>
        </w:rPr>
        <w:t>focused</w:t>
      </w:r>
      <w:r w:rsidR="007D67FB" w:rsidRPr="004E4C6A">
        <w:rPr>
          <w:rFonts w:ascii="Times New Roman" w:hAnsi="Times New Roman" w:cs="Times New Roman"/>
          <w:color w:val="000000" w:themeColor="text1"/>
          <w:lang w:val="en-US"/>
        </w:rPr>
        <w:t xml:space="preserve"> on </w:t>
      </w:r>
      <w:r w:rsidR="00B34A51" w:rsidRPr="004E4C6A">
        <w:rPr>
          <w:rFonts w:ascii="Times New Roman" w:hAnsi="Times New Roman" w:cs="Times New Roman"/>
          <w:color w:val="000000" w:themeColor="text1"/>
          <w:lang w:val="en-US"/>
        </w:rPr>
        <w:t>an organizational level of analysis. In this round, we conducted 20 qualitative interviews with HR managers in six NGOs. In each NGO</w:t>
      </w:r>
      <w:r w:rsidR="00194660" w:rsidRPr="004E4C6A">
        <w:rPr>
          <w:rFonts w:ascii="Times New Roman" w:hAnsi="Times New Roman" w:cs="Times New Roman"/>
          <w:color w:val="000000" w:themeColor="text1"/>
          <w:lang w:val="en-US"/>
        </w:rPr>
        <w:t>,</w:t>
      </w:r>
      <w:r w:rsidR="00B34A51" w:rsidRPr="004E4C6A">
        <w:rPr>
          <w:rFonts w:ascii="Times New Roman" w:hAnsi="Times New Roman" w:cs="Times New Roman"/>
          <w:color w:val="000000" w:themeColor="text1"/>
          <w:lang w:val="en-US"/>
        </w:rPr>
        <w:t xml:space="preserve"> we </w:t>
      </w:r>
      <w:r w:rsidRPr="004E4C6A">
        <w:rPr>
          <w:rFonts w:ascii="Times New Roman" w:hAnsi="Times New Roman" w:cs="Times New Roman"/>
          <w:color w:val="000000" w:themeColor="text1"/>
          <w:lang w:val="en-US"/>
        </w:rPr>
        <w:t xml:space="preserve">undertook between </w:t>
      </w:r>
      <w:r w:rsidR="00B34A51" w:rsidRPr="004E4C6A">
        <w:rPr>
          <w:rFonts w:ascii="Times New Roman" w:hAnsi="Times New Roman" w:cs="Times New Roman"/>
          <w:color w:val="000000" w:themeColor="text1"/>
          <w:lang w:val="en-US"/>
        </w:rPr>
        <w:t xml:space="preserve">two </w:t>
      </w:r>
      <w:r w:rsidRPr="004E4C6A">
        <w:rPr>
          <w:rFonts w:ascii="Times New Roman" w:hAnsi="Times New Roman" w:cs="Times New Roman"/>
          <w:color w:val="000000" w:themeColor="text1"/>
          <w:lang w:val="en-US"/>
        </w:rPr>
        <w:t xml:space="preserve">and </w:t>
      </w:r>
      <w:r w:rsidR="00B34A51" w:rsidRPr="004E4C6A">
        <w:rPr>
          <w:rFonts w:ascii="Times New Roman" w:hAnsi="Times New Roman" w:cs="Times New Roman"/>
          <w:color w:val="000000" w:themeColor="text1"/>
          <w:lang w:val="en-US"/>
        </w:rPr>
        <w:t>six interviews. We chose these NGOs for their size and their importance in the French humanitarian sector. They all have a large budget (which varies from 60 million euros to several hundred million euros) and send several hundred expatriates on mission each year.</w:t>
      </w:r>
      <w:r w:rsidR="004621FC" w:rsidRPr="004E4C6A">
        <w:rPr>
          <w:rFonts w:ascii="Times New Roman" w:hAnsi="Times New Roman" w:cs="Times New Roman"/>
          <w:color w:val="000000" w:themeColor="text1"/>
          <w:lang w:val="en-US"/>
        </w:rPr>
        <w:t xml:space="preserve"> T</w:t>
      </w:r>
      <w:r w:rsidR="00755013" w:rsidRPr="004E4C6A">
        <w:rPr>
          <w:rFonts w:ascii="Times New Roman" w:hAnsi="Times New Roman" w:cs="Times New Roman"/>
          <w:color w:val="000000" w:themeColor="text1"/>
          <w:lang w:val="en-US"/>
        </w:rPr>
        <w:t xml:space="preserve">he respondents </w:t>
      </w:r>
      <w:r w:rsidR="004621FC" w:rsidRPr="004E4C6A">
        <w:rPr>
          <w:rFonts w:ascii="Times New Roman" w:hAnsi="Times New Roman" w:cs="Times New Roman"/>
          <w:color w:val="000000" w:themeColor="text1"/>
          <w:lang w:val="en-US"/>
        </w:rPr>
        <w:t xml:space="preserve">of </w:t>
      </w:r>
      <w:r w:rsidR="00755013" w:rsidRPr="004E4C6A">
        <w:rPr>
          <w:rFonts w:ascii="Times New Roman" w:hAnsi="Times New Roman" w:cs="Times New Roman"/>
          <w:color w:val="000000" w:themeColor="text1"/>
          <w:lang w:val="en-US"/>
        </w:rPr>
        <w:t>phase</w:t>
      </w:r>
      <w:r w:rsidR="004621FC" w:rsidRPr="004E4C6A">
        <w:rPr>
          <w:rFonts w:ascii="Times New Roman" w:hAnsi="Times New Roman" w:cs="Times New Roman"/>
          <w:color w:val="000000" w:themeColor="text1"/>
          <w:lang w:val="en-US"/>
        </w:rPr>
        <w:t xml:space="preserve"> 1 have worked for at least one of these organizations.</w:t>
      </w:r>
    </w:p>
    <w:p w14:paraId="09597786" w14:textId="0054CC40" w:rsidR="008F0701" w:rsidRPr="004E4C6A" w:rsidRDefault="00C1398B"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Phase 2</w:t>
      </w:r>
      <w:r w:rsidR="00B34A51" w:rsidRPr="004E4C6A">
        <w:rPr>
          <w:rFonts w:ascii="Times New Roman" w:hAnsi="Times New Roman" w:cs="Times New Roman"/>
          <w:color w:val="000000" w:themeColor="text1"/>
          <w:lang w:val="en-US"/>
        </w:rPr>
        <w:t xml:space="preserve"> aimed to </w:t>
      </w:r>
      <w:r w:rsidR="000A2CE3" w:rsidRPr="004E4C6A">
        <w:rPr>
          <w:rFonts w:ascii="Times New Roman" w:hAnsi="Times New Roman" w:cs="Times New Roman"/>
          <w:color w:val="000000" w:themeColor="text1"/>
          <w:lang w:val="en-US"/>
        </w:rPr>
        <w:t>examine</w:t>
      </w:r>
      <w:r w:rsidR="00B34A51" w:rsidRPr="004E4C6A">
        <w:rPr>
          <w:rFonts w:ascii="Times New Roman" w:hAnsi="Times New Roman" w:cs="Times New Roman"/>
          <w:color w:val="000000" w:themeColor="text1"/>
          <w:lang w:val="en-US"/>
        </w:rPr>
        <w:t xml:space="preserve"> NGO HRM practices and their evolution over time. HR managers were asked to describe the HRM practices of the NGO they work for, especially in terms of recruitment, mobility and remuneration. They were also asked to describe their own career path and to reflect on humanitarian workers’ “classical career paths” and the</w:t>
      </w:r>
      <w:r w:rsidR="00EB644D" w:rsidRPr="004E4C6A">
        <w:rPr>
          <w:rFonts w:ascii="Times New Roman" w:hAnsi="Times New Roman" w:cs="Times New Roman"/>
          <w:color w:val="000000" w:themeColor="text1"/>
          <w:lang w:val="en-US"/>
        </w:rPr>
        <w:t xml:space="preserve"> </w:t>
      </w:r>
      <w:r w:rsidR="00B34A51" w:rsidRPr="004E4C6A">
        <w:rPr>
          <w:rFonts w:ascii="Times New Roman" w:hAnsi="Times New Roman" w:cs="Times New Roman"/>
          <w:color w:val="000000" w:themeColor="text1"/>
          <w:lang w:val="en-US"/>
        </w:rPr>
        <w:t>evolution</w:t>
      </w:r>
      <w:r w:rsidR="00EB644D" w:rsidRPr="004E4C6A">
        <w:rPr>
          <w:rFonts w:ascii="Times New Roman" w:hAnsi="Times New Roman" w:cs="Times New Roman"/>
          <w:color w:val="000000" w:themeColor="text1"/>
          <w:lang w:val="en-US"/>
        </w:rPr>
        <w:t xml:space="preserve"> of these path</w:t>
      </w:r>
      <w:r w:rsidR="00B34A51" w:rsidRPr="004E4C6A">
        <w:rPr>
          <w:rFonts w:ascii="Times New Roman" w:hAnsi="Times New Roman" w:cs="Times New Roman"/>
          <w:color w:val="000000" w:themeColor="text1"/>
          <w:lang w:val="en-US"/>
        </w:rPr>
        <w:t xml:space="preserve">s. Table </w:t>
      </w:r>
      <w:r w:rsidR="008B73F4" w:rsidRPr="004E4C6A">
        <w:rPr>
          <w:rFonts w:ascii="Times New Roman" w:hAnsi="Times New Roman" w:cs="Times New Roman"/>
          <w:color w:val="000000" w:themeColor="text1"/>
          <w:lang w:val="en-US"/>
        </w:rPr>
        <w:t>II</w:t>
      </w:r>
      <w:r w:rsidR="00B34A51" w:rsidRPr="004E4C6A">
        <w:rPr>
          <w:rFonts w:ascii="Times New Roman" w:hAnsi="Times New Roman" w:cs="Times New Roman"/>
          <w:color w:val="000000" w:themeColor="text1"/>
          <w:lang w:val="en-US"/>
        </w:rPr>
        <w:t xml:space="preserve"> </w:t>
      </w:r>
      <w:r w:rsidR="007D67FB" w:rsidRPr="004E4C6A">
        <w:rPr>
          <w:rFonts w:ascii="Times New Roman" w:hAnsi="Times New Roman" w:cs="Times New Roman"/>
          <w:color w:val="000000" w:themeColor="text1"/>
          <w:lang w:val="en-US"/>
        </w:rPr>
        <w:t xml:space="preserve">outlines the sample of </w:t>
      </w:r>
      <w:r w:rsidR="00B34A51" w:rsidRPr="004E4C6A">
        <w:rPr>
          <w:rFonts w:ascii="Times New Roman" w:hAnsi="Times New Roman" w:cs="Times New Roman"/>
          <w:color w:val="000000" w:themeColor="text1"/>
          <w:lang w:val="en-US"/>
        </w:rPr>
        <w:t>HR managers</w:t>
      </w:r>
      <w:r w:rsidR="007D67FB" w:rsidRPr="004E4C6A">
        <w:rPr>
          <w:rFonts w:ascii="Times New Roman" w:hAnsi="Times New Roman" w:cs="Times New Roman"/>
          <w:color w:val="000000" w:themeColor="text1"/>
          <w:lang w:val="en-US"/>
        </w:rPr>
        <w:t>.</w:t>
      </w:r>
    </w:p>
    <w:p w14:paraId="10BAFDCC" w14:textId="50D7FEDE" w:rsidR="0091527C" w:rsidRPr="004E4C6A" w:rsidRDefault="00C635D9" w:rsidP="00126A73">
      <w:pPr>
        <w:spacing w:after="0"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INSERT TABLE II ABOUT HERE</w:t>
      </w:r>
    </w:p>
    <w:p w14:paraId="484B003C" w14:textId="77777777" w:rsidR="008F0701" w:rsidRPr="004E4C6A" w:rsidRDefault="008F0701" w:rsidP="00126A73">
      <w:pPr>
        <w:spacing w:after="0" w:line="240" w:lineRule="auto"/>
        <w:jc w:val="both"/>
        <w:outlineLvl w:val="0"/>
        <w:rPr>
          <w:rFonts w:ascii="Times New Roman" w:hAnsi="Times New Roman" w:cs="Times New Roman"/>
          <w:b/>
          <w:color w:val="000000" w:themeColor="text1"/>
          <w:lang w:val="en-US"/>
        </w:rPr>
      </w:pPr>
    </w:p>
    <w:p w14:paraId="4BB26DA0" w14:textId="6CA67EB8" w:rsidR="005E08A4" w:rsidRPr="004E4C6A" w:rsidRDefault="005E08A4"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In addition to the</w:t>
      </w:r>
      <w:r w:rsidR="003010BB" w:rsidRPr="004E4C6A">
        <w:rPr>
          <w:rFonts w:ascii="Times New Roman" w:hAnsi="Times New Roman" w:cs="Times New Roman"/>
          <w:color w:val="000000" w:themeColor="text1"/>
          <w:lang w:val="en-US"/>
        </w:rPr>
        <w:t xml:space="preserve"> 44 semi-structured</w:t>
      </w:r>
      <w:r w:rsidRPr="004E4C6A">
        <w:rPr>
          <w:rFonts w:ascii="Times New Roman" w:hAnsi="Times New Roman" w:cs="Times New Roman"/>
          <w:color w:val="000000" w:themeColor="text1"/>
          <w:lang w:val="en-US"/>
        </w:rPr>
        <w:t xml:space="preserve"> interviews, the first author’s role at Resonances Humanitaires enabled her to undertake informal interviews</w:t>
      </w:r>
      <w:r w:rsidR="003010BB" w:rsidRPr="004E4C6A">
        <w:rPr>
          <w:rFonts w:ascii="Times New Roman" w:hAnsi="Times New Roman" w:cs="Times New Roman"/>
          <w:color w:val="000000" w:themeColor="text1"/>
          <w:lang w:val="en-US"/>
        </w:rPr>
        <w:t xml:space="preserve"> with humanitarian workers</w:t>
      </w:r>
      <w:r w:rsidR="00D64578" w:rsidRPr="004E4C6A">
        <w:rPr>
          <w:rFonts w:ascii="Times New Roman" w:hAnsi="Times New Roman" w:cs="Times New Roman"/>
          <w:color w:val="000000" w:themeColor="text1"/>
          <w:lang w:val="en-US"/>
        </w:rPr>
        <w:t xml:space="preserve"> over a four year period</w:t>
      </w:r>
      <w:r w:rsidR="003010B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to observe eleven meetings</w:t>
      </w:r>
      <w:r w:rsidR="003010B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w:t>
      </w:r>
      <w:r w:rsidR="003010BB" w:rsidRPr="004E4C6A">
        <w:rPr>
          <w:rFonts w:ascii="Times New Roman" w:hAnsi="Times New Roman" w:cs="Times New Roman"/>
          <w:color w:val="000000" w:themeColor="text1"/>
          <w:lang w:val="en-US"/>
        </w:rPr>
        <w:t xml:space="preserve">to access the association’s reports </w:t>
      </w:r>
      <w:r w:rsidRPr="004E4C6A">
        <w:rPr>
          <w:rFonts w:ascii="Times New Roman" w:hAnsi="Times New Roman" w:cs="Times New Roman"/>
          <w:color w:val="000000" w:themeColor="text1"/>
          <w:lang w:val="en-US"/>
        </w:rPr>
        <w:t>and to participate in four humanitarian trade shows as</w:t>
      </w:r>
      <w:r w:rsidR="003010BB" w:rsidRPr="004E4C6A">
        <w:rPr>
          <w:rFonts w:ascii="Times New Roman" w:hAnsi="Times New Roman" w:cs="Times New Roman"/>
          <w:color w:val="000000" w:themeColor="text1"/>
          <w:lang w:val="en-US"/>
        </w:rPr>
        <w:t xml:space="preserve"> a</w:t>
      </w:r>
      <w:r w:rsidRPr="004E4C6A">
        <w:rPr>
          <w:rFonts w:ascii="Times New Roman" w:hAnsi="Times New Roman" w:cs="Times New Roman"/>
          <w:color w:val="000000" w:themeColor="text1"/>
          <w:lang w:val="en-US"/>
        </w:rPr>
        <w:t xml:space="preserve"> </w:t>
      </w:r>
      <w:r w:rsidRPr="004E4C6A">
        <w:rPr>
          <w:rFonts w:ascii="Times New Roman" w:hAnsi="Times New Roman" w:cs="Times New Roman"/>
          <w:i/>
          <w:color w:val="000000" w:themeColor="text1"/>
          <w:lang w:val="en-US"/>
        </w:rPr>
        <w:t>Résonances Humanitaires</w:t>
      </w:r>
      <w:r w:rsidRPr="004E4C6A">
        <w:rPr>
          <w:rFonts w:ascii="Times New Roman" w:hAnsi="Times New Roman" w:cs="Times New Roman"/>
          <w:color w:val="000000" w:themeColor="text1"/>
          <w:lang w:val="en-US"/>
        </w:rPr>
        <w:t xml:space="preserve"> exhibitor</w:t>
      </w:r>
      <w:r w:rsidR="003010BB" w:rsidRPr="004E4C6A">
        <w:rPr>
          <w:rFonts w:ascii="Times New Roman" w:hAnsi="Times New Roman" w:cs="Times New Roman"/>
          <w:color w:val="000000" w:themeColor="text1"/>
          <w:lang w:val="en-US"/>
        </w:rPr>
        <w:t>.</w:t>
      </w:r>
    </w:p>
    <w:p w14:paraId="29E46B43" w14:textId="77777777" w:rsidR="000C622C" w:rsidRPr="004E4C6A" w:rsidRDefault="000C622C" w:rsidP="00126A73">
      <w:pPr>
        <w:spacing w:after="240"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Data analysis</w:t>
      </w:r>
    </w:p>
    <w:p w14:paraId="76E5889A" w14:textId="73E9969D" w:rsidR="00820BF6" w:rsidRPr="004E4C6A" w:rsidRDefault="000C622C"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To </w:t>
      </w:r>
      <w:r w:rsidR="007D67FB" w:rsidRPr="004E4C6A">
        <w:rPr>
          <w:rFonts w:ascii="Times New Roman" w:hAnsi="Times New Roman" w:cs="Times New Roman"/>
          <w:color w:val="000000" w:themeColor="text1"/>
          <w:lang w:val="en-US"/>
        </w:rPr>
        <w:t>identify</w:t>
      </w:r>
      <w:r w:rsidRPr="004E4C6A">
        <w:rPr>
          <w:rFonts w:ascii="Times New Roman" w:hAnsi="Times New Roman" w:cs="Times New Roman"/>
          <w:color w:val="000000" w:themeColor="text1"/>
          <w:lang w:val="en-US"/>
        </w:rPr>
        <w:t xml:space="preserve"> humanitarian career script</w:t>
      </w:r>
      <w:r w:rsidR="007D67FB" w:rsidRPr="004E4C6A">
        <w:rPr>
          <w:rFonts w:ascii="Times New Roman" w:hAnsi="Times New Roman" w:cs="Times New Roman"/>
          <w:color w:val="000000" w:themeColor="text1"/>
          <w:lang w:val="en-US"/>
        </w:rPr>
        <w:t>s</w:t>
      </w:r>
      <w:r w:rsidRPr="004E4C6A">
        <w:rPr>
          <w:rFonts w:ascii="Times New Roman" w:hAnsi="Times New Roman" w:cs="Times New Roman"/>
          <w:color w:val="000000" w:themeColor="text1"/>
          <w:lang w:val="en-US"/>
        </w:rPr>
        <w:t xml:space="preserve">, we </w:t>
      </w:r>
      <w:r w:rsidR="006734F6" w:rsidRPr="004E4C6A">
        <w:rPr>
          <w:rFonts w:ascii="Times New Roman" w:hAnsi="Times New Roman" w:cs="Times New Roman"/>
          <w:color w:val="000000" w:themeColor="text1"/>
          <w:lang w:val="en-US"/>
        </w:rPr>
        <w:t>analyzed</w:t>
      </w:r>
      <w:r w:rsidR="009C1B04" w:rsidRPr="004E4C6A">
        <w:rPr>
          <w:rFonts w:ascii="Times New Roman" w:hAnsi="Times New Roman" w:cs="Times New Roman"/>
          <w:color w:val="000000" w:themeColor="text1"/>
          <w:lang w:val="en-US"/>
        </w:rPr>
        <w:t xml:space="preserve"> the</w:t>
      </w:r>
      <w:r w:rsidRPr="004E4C6A">
        <w:rPr>
          <w:rFonts w:ascii="Times New Roman" w:hAnsi="Times New Roman" w:cs="Times New Roman"/>
          <w:color w:val="000000" w:themeColor="text1"/>
          <w:lang w:val="en-US"/>
        </w:rPr>
        <w:t xml:space="preserve"> interviews fr</w:t>
      </w:r>
      <w:r w:rsidR="00194660" w:rsidRPr="004E4C6A">
        <w:rPr>
          <w:rFonts w:ascii="Times New Roman" w:hAnsi="Times New Roman" w:cs="Times New Roman"/>
          <w:color w:val="000000" w:themeColor="text1"/>
          <w:lang w:val="en-US"/>
        </w:rPr>
        <w:t xml:space="preserve">om </w:t>
      </w:r>
      <w:r w:rsidR="00C1398B" w:rsidRPr="004E4C6A">
        <w:rPr>
          <w:rFonts w:ascii="Times New Roman" w:hAnsi="Times New Roman" w:cs="Times New Roman"/>
          <w:color w:val="000000" w:themeColor="text1"/>
          <w:lang w:val="en-US"/>
        </w:rPr>
        <w:t xml:space="preserve">Phase </w:t>
      </w:r>
      <w:r w:rsidRPr="004E4C6A">
        <w:rPr>
          <w:rFonts w:ascii="Times New Roman" w:hAnsi="Times New Roman" w:cs="Times New Roman"/>
          <w:color w:val="000000" w:themeColor="text1"/>
          <w:lang w:val="en-US"/>
        </w:rPr>
        <w:t>1</w:t>
      </w:r>
      <w:r w:rsidR="009C1B04" w:rsidRPr="004E4C6A">
        <w:rPr>
          <w:rFonts w:ascii="Times New Roman" w:hAnsi="Times New Roman" w:cs="Times New Roman"/>
          <w:color w:val="000000" w:themeColor="text1"/>
          <w:lang w:val="en-US"/>
        </w:rPr>
        <w:t xml:space="preserve"> first</w:t>
      </w:r>
      <w:r w:rsidRPr="004E4C6A">
        <w:rPr>
          <w:rFonts w:ascii="Times New Roman" w:hAnsi="Times New Roman" w:cs="Times New Roman"/>
          <w:color w:val="000000" w:themeColor="text1"/>
          <w:lang w:val="en-US"/>
        </w:rPr>
        <w:t xml:space="preserve">. We </w:t>
      </w:r>
      <w:r w:rsidR="00264CDB" w:rsidRPr="004E4C6A">
        <w:rPr>
          <w:rFonts w:ascii="Times New Roman" w:hAnsi="Times New Roman" w:cs="Times New Roman"/>
          <w:color w:val="000000" w:themeColor="text1"/>
          <w:lang w:val="en-US"/>
        </w:rPr>
        <w:t xml:space="preserve">studied </w:t>
      </w:r>
      <w:r w:rsidR="00B34A51" w:rsidRPr="004E4C6A">
        <w:rPr>
          <w:rFonts w:ascii="Times New Roman" w:hAnsi="Times New Roman" w:cs="Times New Roman"/>
          <w:color w:val="000000" w:themeColor="text1"/>
          <w:lang w:val="en-US"/>
        </w:rPr>
        <w:t>all</w:t>
      </w:r>
      <w:r w:rsidR="00264CDB" w:rsidRPr="004E4C6A">
        <w:rPr>
          <w:rFonts w:ascii="Times New Roman" w:hAnsi="Times New Roman" w:cs="Times New Roman"/>
          <w:color w:val="000000" w:themeColor="text1"/>
          <w:lang w:val="en-US"/>
        </w:rPr>
        <w:t xml:space="preserve"> of </w:t>
      </w:r>
      <w:r w:rsidR="00B34A51" w:rsidRPr="004E4C6A">
        <w:rPr>
          <w:rFonts w:ascii="Times New Roman" w:hAnsi="Times New Roman" w:cs="Times New Roman"/>
          <w:color w:val="000000" w:themeColor="text1"/>
          <w:lang w:val="en-US"/>
        </w:rPr>
        <w:t xml:space="preserve">the career paths </w:t>
      </w:r>
      <w:r w:rsidR="00C1398B" w:rsidRPr="004E4C6A">
        <w:rPr>
          <w:rFonts w:ascii="Times New Roman" w:hAnsi="Times New Roman" w:cs="Times New Roman"/>
          <w:color w:val="000000" w:themeColor="text1"/>
          <w:lang w:val="en-US"/>
        </w:rPr>
        <w:t xml:space="preserve">elaborated </w:t>
      </w:r>
      <w:r w:rsidR="00B34A51" w:rsidRPr="004E4C6A">
        <w:rPr>
          <w:rFonts w:ascii="Times New Roman" w:hAnsi="Times New Roman" w:cs="Times New Roman"/>
          <w:color w:val="000000" w:themeColor="text1"/>
          <w:lang w:val="en-US"/>
        </w:rPr>
        <w:t>by our respondents (</w:t>
      </w:r>
      <w:r w:rsidR="00EB644D" w:rsidRPr="004E4C6A">
        <w:rPr>
          <w:rFonts w:ascii="Times New Roman" w:hAnsi="Times New Roman" w:cs="Times New Roman"/>
          <w:color w:val="000000" w:themeColor="text1"/>
          <w:lang w:val="en-US"/>
        </w:rPr>
        <w:t xml:space="preserve">meaning both </w:t>
      </w:r>
      <w:r w:rsidR="00B34A51" w:rsidRPr="004E4C6A">
        <w:rPr>
          <w:rFonts w:ascii="Times New Roman" w:hAnsi="Times New Roman" w:cs="Times New Roman"/>
          <w:color w:val="000000" w:themeColor="text1"/>
          <w:lang w:val="en-US"/>
        </w:rPr>
        <w:t xml:space="preserve">respondents’ own career path </w:t>
      </w:r>
      <w:r w:rsidR="00EB644D" w:rsidRPr="004E4C6A">
        <w:rPr>
          <w:rFonts w:ascii="Times New Roman" w:hAnsi="Times New Roman" w:cs="Times New Roman"/>
          <w:color w:val="000000" w:themeColor="text1"/>
          <w:lang w:val="en-US"/>
        </w:rPr>
        <w:t>and</w:t>
      </w:r>
      <w:r w:rsidR="00B34A51" w:rsidRPr="004E4C6A">
        <w:rPr>
          <w:rFonts w:ascii="Times New Roman" w:hAnsi="Times New Roman" w:cs="Times New Roman"/>
          <w:color w:val="000000" w:themeColor="text1"/>
          <w:lang w:val="en-US"/>
        </w:rPr>
        <w:t xml:space="preserve"> </w:t>
      </w:r>
      <w:r w:rsidR="000A2CE3" w:rsidRPr="004E4C6A">
        <w:rPr>
          <w:rFonts w:ascii="Times New Roman" w:hAnsi="Times New Roman" w:cs="Times New Roman"/>
          <w:color w:val="000000" w:themeColor="text1"/>
          <w:lang w:val="en-US"/>
        </w:rPr>
        <w:t>those</w:t>
      </w:r>
      <w:r w:rsidR="00B34A51" w:rsidRPr="004E4C6A">
        <w:rPr>
          <w:rFonts w:ascii="Times New Roman" w:hAnsi="Times New Roman" w:cs="Times New Roman"/>
          <w:color w:val="000000" w:themeColor="text1"/>
          <w:lang w:val="en-US"/>
        </w:rPr>
        <w:t xml:space="preserve"> they evoked when talking about their colleagues) and </w:t>
      </w:r>
      <w:r w:rsidR="009C1B04" w:rsidRPr="004E4C6A">
        <w:rPr>
          <w:rFonts w:ascii="Times New Roman" w:hAnsi="Times New Roman" w:cs="Times New Roman"/>
          <w:color w:val="000000" w:themeColor="text1"/>
          <w:lang w:val="en-US"/>
        </w:rPr>
        <w:t xml:space="preserve">examined the </w:t>
      </w:r>
      <w:r w:rsidR="00B34A51" w:rsidRPr="004E4C6A">
        <w:rPr>
          <w:rFonts w:ascii="Times New Roman" w:hAnsi="Times New Roman" w:cs="Times New Roman"/>
          <w:color w:val="000000" w:themeColor="text1"/>
          <w:lang w:val="en-US"/>
        </w:rPr>
        <w:t>justification</w:t>
      </w:r>
      <w:r w:rsidR="007D67FB" w:rsidRPr="004E4C6A">
        <w:rPr>
          <w:rFonts w:ascii="Times New Roman" w:hAnsi="Times New Roman" w:cs="Times New Roman"/>
          <w:color w:val="000000" w:themeColor="text1"/>
          <w:lang w:val="en-US"/>
        </w:rPr>
        <w:t>s</w:t>
      </w:r>
      <w:r w:rsidR="00B34A51" w:rsidRPr="004E4C6A">
        <w:rPr>
          <w:rFonts w:ascii="Times New Roman" w:hAnsi="Times New Roman" w:cs="Times New Roman"/>
          <w:color w:val="000000" w:themeColor="text1"/>
          <w:lang w:val="en-US"/>
        </w:rPr>
        <w:t xml:space="preserve"> they gave to explain </w:t>
      </w:r>
      <w:r w:rsidR="003A31E5" w:rsidRPr="004E4C6A">
        <w:rPr>
          <w:rFonts w:ascii="Times New Roman" w:hAnsi="Times New Roman" w:cs="Times New Roman"/>
          <w:color w:val="000000" w:themeColor="text1"/>
          <w:lang w:val="en-US"/>
        </w:rPr>
        <w:t xml:space="preserve">career </w:t>
      </w:r>
      <w:r w:rsidRPr="004E4C6A">
        <w:rPr>
          <w:rFonts w:ascii="Times New Roman" w:hAnsi="Times New Roman" w:cs="Times New Roman"/>
          <w:color w:val="000000" w:themeColor="text1"/>
          <w:lang w:val="en-US"/>
        </w:rPr>
        <w:t>choices</w:t>
      </w:r>
      <w:r w:rsidR="000A2CE3"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w:t>
      </w:r>
      <w:r w:rsidR="00820BF6" w:rsidRPr="004E4C6A">
        <w:rPr>
          <w:rFonts w:ascii="Times New Roman" w:hAnsi="Times New Roman" w:cs="Times New Roman"/>
          <w:lang w:val="en-GB"/>
        </w:rPr>
        <w:t>The software Nvivo has been used and the data analysis was ongoing throughout the research. We proceeded in two steps. The first step aimed to put forward humanitarian recurrent career paths. To that aim we coded the career steps of each respondent. Coding encompassed the respondents’ jobs, the related organization and sector, and when the jobs concerned the nonprofit sector, the nonprofit field was coded as well (humanitarian, healthcare, environmental, social, etc.).</w:t>
      </w:r>
      <w:r w:rsidR="009236C6" w:rsidRPr="004E4C6A">
        <w:rPr>
          <w:rFonts w:ascii="Times New Roman" w:hAnsi="Times New Roman" w:cs="Times New Roman"/>
          <w:lang w:val="en-GB"/>
        </w:rPr>
        <w:t xml:space="preserve"> Then, we compared and gathered </w:t>
      </w:r>
      <w:r w:rsidR="009236C6" w:rsidRPr="004E4C6A">
        <w:rPr>
          <w:rFonts w:ascii="Times New Roman" w:hAnsi="Times New Roman" w:cs="Times New Roman"/>
          <w:color w:val="000000" w:themeColor="text1"/>
          <w:lang w:val="en-GB"/>
        </w:rPr>
        <w:t xml:space="preserve">the different individual career paths in order to identify humanitarian recurrent career paths. </w:t>
      </w:r>
      <w:r w:rsidR="009236C6" w:rsidRPr="004E4C6A">
        <w:rPr>
          <w:rFonts w:ascii="Times New Roman" w:hAnsi="Times New Roman" w:cs="Times New Roman"/>
          <w:color w:val="000000" w:themeColor="text1"/>
          <w:lang w:val="en-US"/>
        </w:rPr>
        <w:t>This comparison process enabled us to put forward six main career paths (</w:t>
      </w:r>
      <w:r w:rsidR="009236C6" w:rsidRPr="004E4C6A">
        <w:rPr>
          <w:rFonts w:ascii="Times New Roman" w:hAnsi="Times New Roman" w:cs="Times New Roman"/>
          <w:color w:val="000000" w:themeColor="text1"/>
          <w:lang w:val="en-GB"/>
        </w:rPr>
        <w:t xml:space="preserve">the </w:t>
      </w:r>
      <w:r w:rsidR="009236C6" w:rsidRPr="004E4C6A">
        <w:rPr>
          <w:rFonts w:ascii="Times New Roman" w:hAnsi="Times New Roman" w:cs="Times New Roman"/>
          <w:lang w:val="en-GB"/>
        </w:rPr>
        <w:t xml:space="preserve">organizational career path, the humanitarian field career path, the regular switcher career path, </w:t>
      </w:r>
      <w:r w:rsidR="009236C6" w:rsidRPr="004E4C6A">
        <w:rPr>
          <w:rFonts w:ascii="Times New Roman" w:hAnsi="Times New Roman" w:cs="Times New Roman"/>
          <w:color w:val="000000" w:themeColor="text1"/>
          <w:lang w:val="en-GB"/>
        </w:rPr>
        <w:t xml:space="preserve">the occasional switcher </w:t>
      </w:r>
      <w:r w:rsidR="009236C6" w:rsidRPr="004E4C6A">
        <w:rPr>
          <w:rFonts w:ascii="Times New Roman" w:hAnsi="Times New Roman" w:cs="Times New Roman"/>
          <w:lang w:val="en-GB"/>
        </w:rPr>
        <w:t xml:space="preserve">career path, the nonprofit career path and the inter-sectorial career path). We then </w:t>
      </w:r>
      <w:r w:rsidR="009236C6" w:rsidRPr="004E4C6A">
        <w:rPr>
          <w:rFonts w:ascii="Times New Roman" w:hAnsi="Times New Roman" w:cs="Times New Roman"/>
          <w:color w:val="000000" w:themeColor="text1"/>
          <w:lang w:val="en-US"/>
        </w:rPr>
        <w:t xml:space="preserve">examined the justifications interviewees gave to explain career choices (eg. interesting career perspective, feeling to be useful, commitment to organizational values, need to settle down, </w:t>
      </w:r>
      <w:r w:rsidR="008F0701" w:rsidRPr="004E4C6A">
        <w:rPr>
          <w:rFonts w:ascii="Times New Roman" w:hAnsi="Times New Roman" w:cs="Times New Roman"/>
          <w:color w:val="000000" w:themeColor="text1"/>
          <w:lang w:val="en-US"/>
        </w:rPr>
        <w:t>feeling</w:t>
      </w:r>
      <w:r w:rsidR="009D0ECD" w:rsidRPr="004E4C6A">
        <w:rPr>
          <w:rFonts w:ascii="Times New Roman" w:hAnsi="Times New Roman" w:cs="Times New Roman"/>
          <w:color w:val="000000" w:themeColor="text1"/>
          <w:lang w:val="en-US"/>
        </w:rPr>
        <w:t xml:space="preserve"> fed up with field work, </w:t>
      </w:r>
      <w:r w:rsidR="009236C6" w:rsidRPr="004E4C6A">
        <w:rPr>
          <w:rFonts w:ascii="Times New Roman" w:hAnsi="Times New Roman" w:cs="Times New Roman"/>
          <w:color w:val="000000" w:themeColor="text1"/>
          <w:lang w:val="en-US"/>
        </w:rPr>
        <w:t xml:space="preserve">bad working conditions, physical or psychological tiredness, etc.). </w:t>
      </w:r>
      <w:r w:rsidR="00820BF6" w:rsidRPr="004E4C6A">
        <w:rPr>
          <w:rFonts w:ascii="Times New Roman" w:hAnsi="Times New Roman" w:cs="Times New Roman"/>
          <w:color w:val="000000" w:themeColor="text1"/>
          <w:lang w:val="en-US"/>
        </w:rPr>
        <w:t>In order to account for regularities, we then examined similarities and differences</w:t>
      </w:r>
      <w:r w:rsidR="009D0ECD" w:rsidRPr="004E4C6A">
        <w:rPr>
          <w:rFonts w:ascii="Times New Roman" w:hAnsi="Times New Roman" w:cs="Times New Roman"/>
          <w:color w:val="000000" w:themeColor="text1"/>
          <w:lang w:val="en-US"/>
        </w:rPr>
        <w:t xml:space="preserve"> between main career paths</w:t>
      </w:r>
      <w:r w:rsidR="00820BF6"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Th</w:t>
      </w:r>
      <w:r w:rsidR="002662E5" w:rsidRPr="004E4C6A">
        <w:rPr>
          <w:rFonts w:ascii="Times New Roman" w:hAnsi="Times New Roman" w:cs="Times New Roman"/>
          <w:color w:val="000000" w:themeColor="text1"/>
          <w:lang w:val="en-US"/>
        </w:rPr>
        <w:t xml:space="preserve">is </w:t>
      </w:r>
      <w:r w:rsidR="007D67FB" w:rsidRPr="004E4C6A">
        <w:rPr>
          <w:rFonts w:ascii="Times New Roman" w:hAnsi="Times New Roman" w:cs="Times New Roman"/>
          <w:color w:val="000000" w:themeColor="text1"/>
          <w:lang w:val="en-US"/>
        </w:rPr>
        <w:t xml:space="preserve">comparison </w:t>
      </w:r>
      <w:r w:rsidR="002662E5" w:rsidRPr="004E4C6A">
        <w:rPr>
          <w:rFonts w:ascii="Times New Roman" w:hAnsi="Times New Roman" w:cs="Times New Roman"/>
          <w:color w:val="000000" w:themeColor="text1"/>
          <w:lang w:val="en-US"/>
        </w:rPr>
        <w:t xml:space="preserve">process </w:t>
      </w:r>
      <w:r w:rsidR="007D67FB" w:rsidRPr="004E4C6A">
        <w:rPr>
          <w:rFonts w:ascii="Times New Roman" w:hAnsi="Times New Roman" w:cs="Times New Roman"/>
          <w:color w:val="000000" w:themeColor="text1"/>
          <w:lang w:val="en-US"/>
        </w:rPr>
        <w:t>enabled the identification of</w:t>
      </w:r>
      <w:r w:rsidR="002662E5" w:rsidRPr="004E4C6A">
        <w:rPr>
          <w:rFonts w:ascii="Times New Roman" w:hAnsi="Times New Roman" w:cs="Times New Roman"/>
          <w:color w:val="000000" w:themeColor="text1"/>
          <w:lang w:val="en-US"/>
        </w:rPr>
        <w:t xml:space="preserve"> three </w:t>
      </w:r>
      <w:r w:rsidRPr="004E4C6A">
        <w:rPr>
          <w:rFonts w:ascii="Times New Roman" w:hAnsi="Times New Roman" w:cs="Times New Roman"/>
          <w:color w:val="000000" w:themeColor="text1"/>
          <w:lang w:val="en-US"/>
        </w:rPr>
        <w:t xml:space="preserve">career scripts: </w:t>
      </w:r>
      <w:r w:rsidR="00EB644D" w:rsidRPr="004E4C6A">
        <w:rPr>
          <w:rFonts w:ascii="Times New Roman" w:hAnsi="Times New Roman" w:cs="Times New Roman"/>
          <w:color w:val="000000" w:themeColor="text1"/>
          <w:lang w:val="en-US"/>
        </w:rPr>
        <w:t xml:space="preserve">the </w:t>
      </w:r>
      <w:r w:rsidR="00194660" w:rsidRPr="004E4C6A">
        <w:rPr>
          <w:rFonts w:ascii="Times New Roman" w:hAnsi="Times New Roman" w:cs="Times New Roman"/>
          <w:color w:val="000000" w:themeColor="text1"/>
          <w:lang w:val="en-US"/>
        </w:rPr>
        <w:t>f</w:t>
      </w:r>
      <w:r w:rsidR="00EB644D" w:rsidRPr="004E4C6A">
        <w:rPr>
          <w:rFonts w:ascii="Times New Roman" w:hAnsi="Times New Roman" w:cs="Times New Roman"/>
          <w:color w:val="000000" w:themeColor="text1"/>
          <w:lang w:val="en-US"/>
        </w:rPr>
        <w:t>ixed-term h</w:t>
      </w:r>
      <w:r w:rsidR="00194660" w:rsidRPr="004E4C6A">
        <w:rPr>
          <w:rFonts w:ascii="Times New Roman" w:hAnsi="Times New Roman" w:cs="Times New Roman"/>
          <w:color w:val="000000" w:themeColor="text1"/>
          <w:lang w:val="en-US"/>
        </w:rPr>
        <w:t>umanitarian career script</w:t>
      </w:r>
      <w:r w:rsidR="009D0ECD" w:rsidRPr="004E4C6A">
        <w:rPr>
          <w:rFonts w:ascii="Times New Roman" w:hAnsi="Times New Roman" w:cs="Times New Roman"/>
          <w:color w:val="000000" w:themeColor="text1"/>
          <w:lang w:val="en-US"/>
        </w:rPr>
        <w:t xml:space="preserve"> (that gathers </w:t>
      </w:r>
      <w:r w:rsidR="009D0ECD" w:rsidRPr="004E4C6A">
        <w:rPr>
          <w:rFonts w:ascii="Times New Roman" w:hAnsi="Times New Roman" w:cs="Times New Roman"/>
          <w:lang w:val="en-GB"/>
        </w:rPr>
        <w:t>the nonprofit career path and the inter-sectorial career path and codings such as “</w:t>
      </w:r>
      <w:r w:rsidR="009D0ECD" w:rsidRPr="004E4C6A">
        <w:rPr>
          <w:rFonts w:ascii="Times New Roman" w:hAnsi="Times New Roman" w:cs="Times New Roman"/>
          <w:color w:val="000000" w:themeColor="text1"/>
          <w:lang w:val="en-US"/>
        </w:rPr>
        <w:t>need to settle down” or “bad working conditions”)</w:t>
      </w:r>
      <w:r w:rsidR="00194660" w:rsidRPr="004E4C6A">
        <w:rPr>
          <w:rFonts w:ascii="Times New Roman" w:hAnsi="Times New Roman" w:cs="Times New Roman"/>
          <w:color w:val="000000" w:themeColor="text1"/>
          <w:lang w:val="en-US"/>
        </w:rPr>
        <w:t>, the s</w:t>
      </w:r>
      <w:r w:rsidR="00EB644D" w:rsidRPr="004E4C6A">
        <w:rPr>
          <w:rFonts w:ascii="Times New Roman" w:hAnsi="Times New Roman" w:cs="Times New Roman"/>
          <w:color w:val="000000" w:themeColor="text1"/>
          <w:lang w:val="en-US"/>
        </w:rPr>
        <w:t xml:space="preserve">witcher humanitarian career script </w:t>
      </w:r>
      <w:r w:rsidR="009D0ECD" w:rsidRPr="004E4C6A">
        <w:rPr>
          <w:rFonts w:ascii="Times New Roman" w:hAnsi="Times New Roman" w:cs="Times New Roman"/>
          <w:color w:val="000000" w:themeColor="text1"/>
          <w:lang w:val="en-US"/>
        </w:rPr>
        <w:t>(that gathers</w:t>
      </w:r>
      <w:r w:rsidR="009D0ECD" w:rsidRPr="004E4C6A">
        <w:rPr>
          <w:rFonts w:ascii="Times New Roman" w:hAnsi="Times New Roman" w:cs="Times New Roman"/>
          <w:lang w:val="en-GB"/>
        </w:rPr>
        <w:t xml:space="preserve"> the regular switcher career path and </w:t>
      </w:r>
      <w:r w:rsidR="009D0ECD" w:rsidRPr="004E4C6A">
        <w:rPr>
          <w:rFonts w:ascii="Times New Roman" w:hAnsi="Times New Roman" w:cs="Times New Roman"/>
          <w:color w:val="000000" w:themeColor="text1"/>
          <w:lang w:val="en-GB"/>
        </w:rPr>
        <w:t xml:space="preserve">the occasional switcher </w:t>
      </w:r>
      <w:r w:rsidR="009D0ECD" w:rsidRPr="004E4C6A">
        <w:rPr>
          <w:rFonts w:ascii="Times New Roman" w:hAnsi="Times New Roman" w:cs="Times New Roman"/>
          <w:lang w:val="en-GB"/>
        </w:rPr>
        <w:t>career path</w:t>
      </w:r>
      <w:r w:rsidR="009D0ECD" w:rsidRPr="004E4C6A">
        <w:rPr>
          <w:rFonts w:ascii="Times New Roman" w:hAnsi="Times New Roman" w:cs="Times New Roman"/>
          <w:color w:val="000000" w:themeColor="text1"/>
          <w:lang w:val="en-US"/>
        </w:rPr>
        <w:t xml:space="preserve"> and </w:t>
      </w:r>
      <w:r w:rsidR="009D0ECD" w:rsidRPr="004E4C6A">
        <w:rPr>
          <w:rFonts w:ascii="Times New Roman" w:hAnsi="Times New Roman" w:cs="Times New Roman"/>
          <w:lang w:val="en-GB"/>
        </w:rPr>
        <w:t>codings such as</w:t>
      </w:r>
      <w:r w:rsidR="009D0ECD" w:rsidRPr="004E4C6A">
        <w:rPr>
          <w:rFonts w:ascii="Times New Roman" w:hAnsi="Times New Roman" w:cs="Times New Roman"/>
          <w:color w:val="000000" w:themeColor="text1"/>
          <w:lang w:val="en-US"/>
        </w:rPr>
        <w:t xml:space="preserve"> “feeling to be useful” or “need to settle down”) </w:t>
      </w:r>
      <w:r w:rsidR="00EB644D" w:rsidRPr="004E4C6A">
        <w:rPr>
          <w:rFonts w:ascii="Times New Roman" w:hAnsi="Times New Roman" w:cs="Times New Roman"/>
          <w:color w:val="000000" w:themeColor="text1"/>
          <w:lang w:val="en-US"/>
        </w:rPr>
        <w:lastRenderedPageBreak/>
        <w:t xml:space="preserve">and </w:t>
      </w:r>
      <w:r w:rsidRPr="004E4C6A">
        <w:rPr>
          <w:rFonts w:ascii="Times New Roman" w:hAnsi="Times New Roman" w:cs="Times New Roman"/>
          <w:color w:val="000000" w:themeColor="text1"/>
          <w:lang w:val="en-US"/>
        </w:rPr>
        <w:t xml:space="preserve">the </w:t>
      </w:r>
      <w:r w:rsidR="00194660" w:rsidRPr="004E4C6A">
        <w:rPr>
          <w:rFonts w:ascii="Times New Roman" w:hAnsi="Times New Roman" w:cs="Times New Roman"/>
          <w:color w:val="000000" w:themeColor="text1"/>
          <w:lang w:val="en-US"/>
        </w:rPr>
        <w:t>p</w:t>
      </w:r>
      <w:r w:rsidRPr="004E4C6A">
        <w:rPr>
          <w:rFonts w:ascii="Times New Roman" w:hAnsi="Times New Roman" w:cs="Times New Roman"/>
          <w:color w:val="000000" w:themeColor="text1"/>
          <w:lang w:val="en-US"/>
        </w:rPr>
        <w:t>rofessional hu</w:t>
      </w:r>
      <w:r w:rsidR="009D0ECD" w:rsidRPr="004E4C6A">
        <w:rPr>
          <w:rFonts w:ascii="Times New Roman" w:hAnsi="Times New Roman" w:cs="Times New Roman"/>
          <w:color w:val="000000" w:themeColor="text1"/>
          <w:lang w:val="en-US"/>
        </w:rPr>
        <w:t xml:space="preserve">manitarian worker career script (that gathers </w:t>
      </w:r>
      <w:r w:rsidR="009D0ECD" w:rsidRPr="004E4C6A">
        <w:rPr>
          <w:rFonts w:ascii="Times New Roman" w:hAnsi="Times New Roman" w:cs="Times New Roman"/>
          <w:color w:val="000000" w:themeColor="text1"/>
          <w:lang w:val="en-GB"/>
        </w:rPr>
        <w:t xml:space="preserve">the </w:t>
      </w:r>
      <w:r w:rsidR="009D0ECD" w:rsidRPr="004E4C6A">
        <w:rPr>
          <w:rFonts w:ascii="Times New Roman" w:hAnsi="Times New Roman" w:cs="Times New Roman"/>
          <w:lang w:val="en-GB"/>
        </w:rPr>
        <w:t>organizational career path and the humanitarian field career path and codings such as “</w:t>
      </w:r>
      <w:r w:rsidR="009D0ECD" w:rsidRPr="004E4C6A">
        <w:rPr>
          <w:rFonts w:ascii="Times New Roman" w:hAnsi="Times New Roman" w:cs="Times New Roman"/>
          <w:color w:val="000000" w:themeColor="text1"/>
          <w:lang w:val="en-US"/>
        </w:rPr>
        <w:t>interesting career perspective” or “feeling to be useful”).</w:t>
      </w:r>
    </w:p>
    <w:p w14:paraId="3185B090" w14:textId="51385993" w:rsidR="000C622C" w:rsidRPr="004E4C6A" w:rsidRDefault="009C1B04"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As can be seen in table </w:t>
      </w:r>
      <w:r w:rsidR="008B73F4" w:rsidRPr="004E4C6A">
        <w:rPr>
          <w:rFonts w:ascii="Times New Roman" w:hAnsi="Times New Roman" w:cs="Times New Roman"/>
          <w:color w:val="000000" w:themeColor="text1"/>
          <w:lang w:val="en-US"/>
        </w:rPr>
        <w:t>I</w:t>
      </w:r>
      <w:r w:rsidRPr="004E4C6A">
        <w:rPr>
          <w:rFonts w:ascii="Times New Roman" w:hAnsi="Times New Roman" w:cs="Times New Roman"/>
          <w:color w:val="000000" w:themeColor="text1"/>
          <w:lang w:val="en-US"/>
        </w:rPr>
        <w:t>, e</w:t>
      </w:r>
      <w:r w:rsidR="007965EF" w:rsidRPr="004E4C6A">
        <w:rPr>
          <w:rFonts w:ascii="Times New Roman" w:hAnsi="Times New Roman" w:cs="Times New Roman"/>
          <w:color w:val="000000" w:themeColor="text1"/>
          <w:lang w:val="en-US"/>
        </w:rPr>
        <w:t xml:space="preserve">ach respondent </w:t>
      </w:r>
      <w:r w:rsidR="000A2CE3" w:rsidRPr="004E4C6A">
        <w:rPr>
          <w:rFonts w:ascii="Times New Roman" w:hAnsi="Times New Roman" w:cs="Times New Roman"/>
          <w:color w:val="000000" w:themeColor="text1"/>
          <w:lang w:val="en-US"/>
        </w:rPr>
        <w:t xml:space="preserve">identifies </w:t>
      </w:r>
      <w:r w:rsidR="007965EF" w:rsidRPr="004E4C6A">
        <w:rPr>
          <w:rFonts w:ascii="Times New Roman" w:hAnsi="Times New Roman" w:cs="Times New Roman"/>
          <w:color w:val="000000" w:themeColor="text1"/>
          <w:lang w:val="en-US"/>
        </w:rPr>
        <w:t>at l</w:t>
      </w:r>
      <w:r w:rsidRPr="004E4C6A">
        <w:rPr>
          <w:rFonts w:ascii="Times New Roman" w:hAnsi="Times New Roman" w:cs="Times New Roman"/>
          <w:color w:val="000000" w:themeColor="text1"/>
          <w:lang w:val="en-US"/>
        </w:rPr>
        <w:t>ea</w:t>
      </w:r>
      <w:r w:rsidR="007965EF" w:rsidRPr="004E4C6A">
        <w:rPr>
          <w:rFonts w:ascii="Times New Roman" w:hAnsi="Times New Roman" w:cs="Times New Roman"/>
          <w:color w:val="000000" w:themeColor="text1"/>
          <w:lang w:val="en-US"/>
        </w:rPr>
        <w:t xml:space="preserve">st one career script. </w:t>
      </w:r>
      <w:r w:rsidR="00EB644D" w:rsidRPr="004E4C6A">
        <w:rPr>
          <w:rFonts w:ascii="Times New Roman" w:hAnsi="Times New Roman" w:cs="Times New Roman"/>
          <w:color w:val="000000" w:themeColor="text1"/>
          <w:lang w:val="en-US"/>
        </w:rPr>
        <w:t>Some h</w:t>
      </w:r>
      <w:r w:rsidR="007965EF" w:rsidRPr="004E4C6A">
        <w:rPr>
          <w:rFonts w:ascii="Times New Roman" w:hAnsi="Times New Roman" w:cs="Times New Roman"/>
          <w:color w:val="000000" w:themeColor="text1"/>
          <w:lang w:val="en-US"/>
        </w:rPr>
        <w:t>umanitarian workers</w:t>
      </w:r>
      <w:r w:rsidR="00EB644D" w:rsidRPr="004E4C6A">
        <w:rPr>
          <w:rFonts w:ascii="Times New Roman" w:hAnsi="Times New Roman" w:cs="Times New Roman"/>
          <w:color w:val="000000" w:themeColor="text1"/>
          <w:lang w:val="en-US"/>
        </w:rPr>
        <w:t xml:space="preserve">, as they </w:t>
      </w:r>
      <w:r w:rsidR="007965EF" w:rsidRPr="004E4C6A">
        <w:rPr>
          <w:rFonts w:ascii="Times New Roman" w:hAnsi="Times New Roman" w:cs="Times New Roman"/>
          <w:color w:val="000000" w:themeColor="text1"/>
          <w:lang w:val="en-US"/>
        </w:rPr>
        <w:t>change</w:t>
      </w:r>
      <w:r w:rsidR="00EB644D" w:rsidRPr="004E4C6A">
        <w:rPr>
          <w:rFonts w:ascii="Times New Roman" w:hAnsi="Times New Roman" w:cs="Times New Roman"/>
          <w:color w:val="000000" w:themeColor="text1"/>
          <w:lang w:val="en-US"/>
        </w:rPr>
        <w:t xml:space="preserve">d </w:t>
      </w:r>
      <w:r w:rsidR="00A05E72" w:rsidRPr="004E4C6A">
        <w:rPr>
          <w:rFonts w:ascii="Times New Roman" w:hAnsi="Times New Roman" w:cs="Times New Roman"/>
          <w:color w:val="000000" w:themeColor="text1"/>
          <w:lang w:val="en-US"/>
        </w:rPr>
        <w:t>plans and</w:t>
      </w:r>
      <w:r w:rsidR="007965EF" w:rsidRPr="004E4C6A">
        <w:rPr>
          <w:rFonts w:ascii="Times New Roman" w:hAnsi="Times New Roman" w:cs="Times New Roman"/>
          <w:color w:val="000000" w:themeColor="text1"/>
          <w:lang w:val="en-US"/>
        </w:rPr>
        <w:t xml:space="preserve"> career paths </w:t>
      </w:r>
      <w:r w:rsidR="00A05E72" w:rsidRPr="004E4C6A">
        <w:rPr>
          <w:rFonts w:ascii="Times New Roman" w:hAnsi="Times New Roman" w:cs="Times New Roman"/>
          <w:color w:val="000000" w:themeColor="text1"/>
          <w:lang w:val="en-US"/>
        </w:rPr>
        <w:t xml:space="preserve">draw from </w:t>
      </w:r>
      <w:r w:rsidR="00D22056" w:rsidRPr="004E4C6A">
        <w:rPr>
          <w:rFonts w:ascii="Times New Roman" w:hAnsi="Times New Roman" w:cs="Times New Roman"/>
          <w:color w:val="000000" w:themeColor="text1"/>
          <w:lang w:val="en-US"/>
        </w:rPr>
        <w:t xml:space="preserve">two career scripts. </w:t>
      </w:r>
      <w:r w:rsidR="00A05E72" w:rsidRPr="004E4C6A">
        <w:rPr>
          <w:rFonts w:ascii="Times New Roman" w:hAnsi="Times New Roman" w:cs="Times New Roman"/>
          <w:color w:val="000000" w:themeColor="text1"/>
          <w:lang w:val="en-US"/>
        </w:rPr>
        <w:t>Regardless of their own path, r</w:t>
      </w:r>
      <w:r w:rsidR="00D22056" w:rsidRPr="004E4C6A">
        <w:rPr>
          <w:rFonts w:ascii="Times New Roman" w:hAnsi="Times New Roman" w:cs="Times New Roman"/>
          <w:color w:val="000000" w:themeColor="text1"/>
          <w:lang w:val="en-US"/>
        </w:rPr>
        <w:t>espondent</w:t>
      </w:r>
      <w:r w:rsidR="008038C0" w:rsidRPr="004E4C6A">
        <w:rPr>
          <w:rFonts w:ascii="Times New Roman" w:hAnsi="Times New Roman" w:cs="Times New Roman"/>
          <w:color w:val="000000" w:themeColor="text1"/>
          <w:lang w:val="en-US"/>
        </w:rPr>
        <w:t xml:space="preserve">s regularly </w:t>
      </w:r>
      <w:r w:rsidR="007550BA" w:rsidRPr="004E4C6A">
        <w:rPr>
          <w:rFonts w:ascii="Times New Roman" w:hAnsi="Times New Roman" w:cs="Times New Roman"/>
          <w:color w:val="000000" w:themeColor="text1"/>
          <w:lang w:val="en-US"/>
        </w:rPr>
        <w:t>articulated</w:t>
      </w:r>
      <w:r w:rsidR="008038C0" w:rsidRPr="004E4C6A">
        <w:rPr>
          <w:rFonts w:ascii="Times New Roman" w:hAnsi="Times New Roman" w:cs="Times New Roman"/>
          <w:color w:val="000000" w:themeColor="text1"/>
          <w:lang w:val="en-US"/>
        </w:rPr>
        <w:t xml:space="preserve"> </w:t>
      </w:r>
      <w:r w:rsidR="00D22056" w:rsidRPr="004E4C6A">
        <w:rPr>
          <w:rFonts w:ascii="Times New Roman" w:hAnsi="Times New Roman" w:cs="Times New Roman"/>
          <w:color w:val="000000" w:themeColor="text1"/>
          <w:lang w:val="en-US"/>
        </w:rPr>
        <w:t>two or three scripts</w:t>
      </w:r>
      <w:r w:rsidR="00A05E72" w:rsidRPr="004E4C6A">
        <w:rPr>
          <w:rFonts w:ascii="Times New Roman" w:hAnsi="Times New Roman" w:cs="Times New Roman"/>
          <w:color w:val="000000" w:themeColor="text1"/>
          <w:lang w:val="en-US"/>
        </w:rPr>
        <w:t xml:space="preserve"> as</w:t>
      </w:r>
      <w:r w:rsidR="00D22056" w:rsidRPr="004E4C6A">
        <w:rPr>
          <w:rFonts w:ascii="Times New Roman" w:hAnsi="Times New Roman" w:cs="Times New Roman"/>
          <w:color w:val="000000" w:themeColor="text1"/>
          <w:lang w:val="en-US"/>
        </w:rPr>
        <w:t xml:space="preserve"> they described </w:t>
      </w:r>
      <w:r w:rsidR="007965EF" w:rsidRPr="004E4C6A">
        <w:rPr>
          <w:rFonts w:ascii="Times New Roman" w:hAnsi="Times New Roman" w:cs="Times New Roman"/>
          <w:color w:val="000000" w:themeColor="text1"/>
          <w:lang w:val="en-US"/>
        </w:rPr>
        <w:t xml:space="preserve">their </w:t>
      </w:r>
      <w:r w:rsidR="00E50408" w:rsidRPr="004E4C6A">
        <w:rPr>
          <w:rFonts w:ascii="Times New Roman" w:hAnsi="Times New Roman" w:cs="Times New Roman"/>
          <w:color w:val="000000" w:themeColor="text1"/>
          <w:lang w:val="en-US"/>
        </w:rPr>
        <w:t>colleague</w:t>
      </w:r>
      <w:r w:rsidR="00D22056" w:rsidRPr="004E4C6A">
        <w:rPr>
          <w:rFonts w:ascii="Times New Roman" w:hAnsi="Times New Roman" w:cs="Times New Roman"/>
          <w:color w:val="000000" w:themeColor="text1"/>
          <w:lang w:val="en-US"/>
        </w:rPr>
        <w:t>s’</w:t>
      </w:r>
      <w:r w:rsidR="007965EF" w:rsidRPr="004E4C6A">
        <w:rPr>
          <w:rFonts w:ascii="Times New Roman" w:hAnsi="Times New Roman" w:cs="Times New Roman"/>
          <w:color w:val="000000" w:themeColor="text1"/>
          <w:lang w:val="en-US"/>
        </w:rPr>
        <w:t xml:space="preserve"> careers</w:t>
      </w:r>
      <w:r w:rsidR="00D22056" w:rsidRPr="004E4C6A">
        <w:rPr>
          <w:rFonts w:ascii="Times New Roman" w:hAnsi="Times New Roman" w:cs="Times New Roman"/>
          <w:color w:val="000000" w:themeColor="text1"/>
          <w:lang w:val="en-US"/>
        </w:rPr>
        <w:t xml:space="preserve"> or the alternative choices they could have made</w:t>
      </w:r>
      <w:r w:rsidR="00A05E72" w:rsidRPr="004E4C6A">
        <w:rPr>
          <w:rFonts w:ascii="Times New Roman" w:hAnsi="Times New Roman" w:cs="Times New Roman"/>
          <w:color w:val="000000" w:themeColor="text1"/>
          <w:lang w:val="en-US"/>
        </w:rPr>
        <w:t>.</w:t>
      </w:r>
      <w:r w:rsidR="001D39C6" w:rsidRPr="004E4C6A">
        <w:rPr>
          <w:rFonts w:ascii="Times New Roman" w:hAnsi="Times New Roman" w:cs="Times New Roman"/>
          <w:color w:val="000000" w:themeColor="text1"/>
          <w:lang w:val="en-US"/>
        </w:rPr>
        <w:t xml:space="preserve"> </w:t>
      </w:r>
      <w:r w:rsidR="00A05E72" w:rsidRPr="004E4C6A">
        <w:rPr>
          <w:rFonts w:ascii="Times New Roman" w:hAnsi="Times New Roman" w:cs="Times New Roman"/>
          <w:color w:val="000000" w:themeColor="text1"/>
          <w:lang w:val="en-US"/>
        </w:rPr>
        <w:t>Thus they articulated alternative</w:t>
      </w:r>
      <w:r w:rsidRPr="004E4C6A">
        <w:rPr>
          <w:rFonts w:ascii="Times New Roman" w:hAnsi="Times New Roman" w:cs="Times New Roman"/>
          <w:color w:val="000000" w:themeColor="text1"/>
          <w:lang w:val="en-US"/>
        </w:rPr>
        <w:t xml:space="preserve"> legitimate </w:t>
      </w:r>
      <w:r w:rsidR="008038C0" w:rsidRPr="004E4C6A">
        <w:rPr>
          <w:rFonts w:ascii="Times New Roman" w:hAnsi="Times New Roman" w:cs="Times New Roman"/>
          <w:color w:val="000000" w:themeColor="text1"/>
          <w:lang w:val="en-US"/>
        </w:rPr>
        <w:t>script</w:t>
      </w:r>
      <w:r w:rsidR="008832DD" w:rsidRPr="004E4C6A">
        <w:rPr>
          <w:rFonts w:ascii="Times New Roman" w:hAnsi="Times New Roman" w:cs="Times New Roman"/>
          <w:color w:val="000000" w:themeColor="text1"/>
          <w:lang w:val="en-US"/>
        </w:rPr>
        <w:t>s</w:t>
      </w:r>
      <w:r w:rsidRPr="004E4C6A">
        <w:rPr>
          <w:rFonts w:ascii="Times New Roman" w:hAnsi="Times New Roman" w:cs="Times New Roman"/>
          <w:color w:val="000000" w:themeColor="text1"/>
          <w:lang w:val="en-US"/>
        </w:rPr>
        <w:t xml:space="preserve"> in their career field that they</w:t>
      </w:r>
      <w:r w:rsidR="008038C0" w:rsidRPr="004E4C6A">
        <w:rPr>
          <w:rFonts w:ascii="Times New Roman" w:hAnsi="Times New Roman" w:cs="Times New Roman"/>
          <w:color w:val="000000" w:themeColor="text1"/>
          <w:lang w:val="en-US"/>
        </w:rPr>
        <w:t xml:space="preserve"> the</w:t>
      </w:r>
      <w:r w:rsidRPr="004E4C6A">
        <w:rPr>
          <w:rFonts w:ascii="Times New Roman" w:hAnsi="Times New Roman" w:cs="Times New Roman"/>
          <w:color w:val="000000" w:themeColor="text1"/>
          <w:lang w:val="en-US"/>
        </w:rPr>
        <w:t>mselves</w:t>
      </w:r>
      <w:r w:rsidR="008038C0" w:rsidRPr="004E4C6A">
        <w:rPr>
          <w:rFonts w:ascii="Times New Roman" w:hAnsi="Times New Roman" w:cs="Times New Roman"/>
          <w:color w:val="000000" w:themeColor="text1"/>
          <w:lang w:val="en-US"/>
        </w:rPr>
        <w:t xml:space="preserve"> do not use.</w:t>
      </w:r>
      <w:r w:rsidR="00E448CC" w:rsidRPr="004E4C6A">
        <w:rPr>
          <w:rFonts w:ascii="Times New Roman" w:hAnsi="Times New Roman" w:cs="Times New Roman"/>
          <w:color w:val="000000" w:themeColor="text1"/>
          <w:lang w:val="en-US"/>
        </w:rPr>
        <w:t xml:space="preserve"> </w:t>
      </w:r>
    </w:p>
    <w:p w14:paraId="13FFBBC5" w14:textId="3823D481" w:rsidR="003E5BA6" w:rsidRPr="004E4C6A" w:rsidRDefault="003E5BA6"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The next stage of the data analysis process involved coding the interviews from Phase 2. This stage had two aims. First to confirm that HR managers shared the same career scripts as humanitarian workers and to check whether there were other humanitarian career scripts. To do so we coded the reflection HR managers gave on humanitarian career paths. Since, the same codes emerged from this coding session we concluded that HR managers were sharing the same careers scripts as humanitarian workers. As can be seen in table II, all HR managers mentioned at least two of the three career scripts when they discussed</w:t>
      </w:r>
      <w:r w:rsidRPr="004E4C6A" w:rsidDel="009C1B04">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 xml:space="preserve">humanitarian worker careers. </w:t>
      </w:r>
    </w:p>
    <w:p w14:paraId="756D8475" w14:textId="6FB9352E" w:rsidR="00D730A9" w:rsidRPr="004E4C6A" w:rsidRDefault="00572B0E"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second aim of Phase 2 was to account for stability or change in NGOs HR practices. We then examined </w:t>
      </w:r>
      <w:r w:rsidR="00D700F7" w:rsidRPr="004E4C6A">
        <w:rPr>
          <w:rFonts w:ascii="Times New Roman" w:hAnsi="Times New Roman" w:cs="Times New Roman"/>
          <w:color w:val="000000" w:themeColor="text1"/>
          <w:lang w:val="en-US"/>
        </w:rPr>
        <w:t>HR manager</w:t>
      </w:r>
      <w:r w:rsidRPr="004E4C6A">
        <w:rPr>
          <w:rFonts w:ascii="Times New Roman" w:hAnsi="Times New Roman" w:cs="Times New Roman"/>
          <w:color w:val="000000" w:themeColor="text1"/>
          <w:lang w:val="en-US"/>
        </w:rPr>
        <w:t xml:space="preserve"> interviews in order to identify NGO HR practices and their evolution over time. </w:t>
      </w:r>
      <w:r w:rsidR="00461C4E" w:rsidRPr="004E4C6A">
        <w:rPr>
          <w:rFonts w:ascii="Times New Roman" w:hAnsi="Times New Roman" w:cs="Times New Roman"/>
          <w:color w:val="000000" w:themeColor="text1"/>
          <w:lang w:val="en-US"/>
        </w:rPr>
        <w:t>All the interviewees with a few exceptions mentioned former and current HR practices. When then decided to create two nodes “former HR practices” and “current HR practices” and distinguish</w:t>
      </w:r>
      <w:r w:rsidR="00C50158" w:rsidRPr="004E4C6A">
        <w:rPr>
          <w:rFonts w:ascii="Times New Roman" w:hAnsi="Times New Roman" w:cs="Times New Roman"/>
          <w:color w:val="000000" w:themeColor="text1"/>
          <w:lang w:val="en-US"/>
        </w:rPr>
        <w:t>ed</w:t>
      </w:r>
      <w:r w:rsidR="00461C4E" w:rsidRPr="004E4C6A">
        <w:rPr>
          <w:rFonts w:ascii="Times New Roman" w:hAnsi="Times New Roman" w:cs="Times New Roman"/>
          <w:color w:val="000000" w:themeColor="text1"/>
          <w:lang w:val="en-US"/>
        </w:rPr>
        <w:t xml:space="preserve"> for each six themes (that have emerged from interviews): </w:t>
      </w:r>
      <w:r w:rsidR="000C622C" w:rsidRPr="004E4C6A">
        <w:rPr>
          <w:rFonts w:ascii="Times New Roman" w:hAnsi="Times New Roman" w:cs="Times New Roman"/>
          <w:color w:val="000000" w:themeColor="text1"/>
          <w:lang w:val="en-US"/>
        </w:rPr>
        <w:t>work conditions, career outlooks, recruitment, remu</w:t>
      </w:r>
      <w:r w:rsidR="00C20EEC" w:rsidRPr="004E4C6A">
        <w:rPr>
          <w:rFonts w:ascii="Times New Roman" w:hAnsi="Times New Roman" w:cs="Times New Roman"/>
          <w:color w:val="000000" w:themeColor="text1"/>
          <w:lang w:val="en-US"/>
        </w:rPr>
        <w:t xml:space="preserve">neration, turnover and loyalty. All the HR managers described major changes in NGO HR practices suggesting </w:t>
      </w:r>
      <w:r w:rsidR="00D730A9" w:rsidRPr="004E4C6A">
        <w:rPr>
          <w:rFonts w:ascii="Times New Roman" w:hAnsi="Times New Roman" w:cs="Times New Roman"/>
          <w:color w:val="000000" w:themeColor="text1"/>
          <w:lang w:val="en-US"/>
        </w:rPr>
        <w:t xml:space="preserve">that </w:t>
      </w:r>
      <w:r w:rsidR="00A27627" w:rsidRPr="004E4C6A">
        <w:rPr>
          <w:rFonts w:ascii="Times New Roman" w:hAnsi="Times New Roman" w:cs="Times New Roman"/>
          <w:color w:val="000000" w:themeColor="text1"/>
          <w:lang w:val="en-US"/>
        </w:rPr>
        <w:t xml:space="preserve">while former HR practices </w:t>
      </w:r>
      <w:r w:rsidR="00C50158" w:rsidRPr="004E4C6A">
        <w:rPr>
          <w:rFonts w:ascii="Times New Roman" w:hAnsi="Times New Roman" w:cs="Times New Roman"/>
          <w:color w:val="000000" w:themeColor="text1"/>
          <w:lang w:val="en-US"/>
        </w:rPr>
        <w:t>d</w:t>
      </w:r>
      <w:r w:rsidR="00D730A9" w:rsidRPr="004E4C6A">
        <w:rPr>
          <w:rFonts w:ascii="Times New Roman" w:hAnsi="Times New Roman" w:cs="Times New Roman"/>
          <w:color w:val="000000" w:themeColor="text1"/>
          <w:lang w:val="en-US"/>
        </w:rPr>
        <w:t>id</w:t>
      </w:r>
      <w:r w:rsidR="00C50158" w:rsidRPr="004E4C6A">
        <w:rPr>
          <w:rFonts w:ascii="Times New Roman" w:hAnsi="Times New Roman" w:cs="Times New Roman"/>
          <w:color w:val="000000" w:themeColor="text1"/>
          <w:lang w:val="en-US"/>
        </w:rPr>
        <w:t xml:space="preserve"> not aim to enable people to pursue their career in the humanitarian sector but to foster turnover</w:t>
      </w:r>
      <w:r w:rsidR="00A27627" w:rsidRPr="004E4C6A">
        <w:rPr>
          <w:rFonts w:ascii="Times New Roman" w:hAnsi="Times New Roman" w:cs="Times New Roman"/>
          <w:color w:val="000000" w:themeColor="text1"/>
          <w:lang w:val="en-US"/>
        </w:rPr>
        <w:t xml:space="preserve">, current </w:t>
      </w:r>
      <w:r w:rsidR="00C50158" w:rsidRPr="004E4C6A">
        <w:rPr>
          <w:rFonts w:ascii="Times New Roman" w:hAnsi="Times New Roman" w:cs="Times New Roman"/>
          <w:color w:val="000000" w:themeColor="text1"/>
          <w:lang w:val="en-US"/>
        </w:rPr>
        <w:t xml:space="preserve">HRM practices encourage people to </w:t>
      </w:r>
      <w:r w:rsidR="00A27627" w:rsidRPr="004E4C6A">
        <w:rPr>
          <w:rFonts w:ascii="Times New Roman" w:hAnsi="Times New Roman" w:cs="Times New Roman"/>
          <w:color w:val="000000" w:themeColor="text1"/>
          <w:lang w:val="en-US"/>
        </w:rPr>
        <w:t xml:space="preserve">stay in the humanitarian sector. </w:t>
      </w:r>
      <w:r w:rsidR="00D730A9" w:rsidRPr="004E4C6A">
        <w:rPr>
          <w:rFonts w:ascii="Times New Roman" w:hAnsi="Times New Roman" w:cs="Times New Roman"/>
          <w:color w:val="000000" w:themeColor="text1"/>
          <w:lang w:val="en-US"/>
        </w:rPr>
        <w:t xml:space="preserve">Considering this change, we concluded that the professional career script was currently developing at the expense of the fixed-term </w:t>
      </w:r>
      <w:r w:rsidR="00AB71BC" w:rsidRPr="004E4C6A">
        <w:rPr>
          <w:rFonts w:ascii="Times New Roman" w:hAnsi="Times New Roman" w:cs="Times New Roman"/>
          <w:color w:val="000000" w:themeColor="text1"/>
          <w:lang w:val="en-US"/>
        </w:rPr>
        <w:t xml:space="preserve">humanitarian career </w:t>
      </w:r>
      <w:r w:rsidR="00D730A9" w:rsidRPr="004E4C6A">
        <w:rPr>
          <w:rFonts w:ascii="Times New Roman" w:hAnsi="Times New Roman" w:cs="Times New Roman"/>
          <w:color w:val="000000" w:themeColor="text1"/>
          <w:lang w:val="en-US"/>
        </w:rPr>
        <w:t>script.</w:t>
      </w:r>
      <w:r w:rsidR="00AB71BC" w:rsidRPr="004E4C6A">
        <w:rPr>
          <w:rFonts w:ascii="Times New Roman" w:hAnsi="Times New Roman" w:cs="Times New Roman"/>
          <w:color w:val="000000" w:themeColor="text1"/>
          <w:lang w:val="en-US"/>
        </w:rPr>
        <w:t xml:space="preserve"> O</w:t>
      </w:r>
      <w:r w:rsidR="00D730A9" w:rsidRPr="004E4C6A">
        <w:rPr>
          <w:rFonts w:ascii="Times New Roman" w:hAnsi="Times New Roman" w:cs="Times New Roman"/>
          <w:color w:val="000000" w:themeColor="text1"/>
          <w:lang w:val="en-US"/>
        </w:rPr>
        <w:t xml:space="preserve">ur analysis did not give </w:t>
      </w:r>
      <w:r w:rsidR="00AB71BC" w:rsidRPr="004E4C6A">
        <w:rPr>
          <w:rFonts w:ascii="Times New Roman" w:hAnsi="Times New Roman" w:cs="Times New Roman"/>
          <w:color w:val="000000" w:themeColor="text1"/>
          <w:lang w:val="en-US"/>
        </w:rPr>
        <w:t xml:space="preserve">us </w:t>
      </w:r>
      <w:r w:rsidR="00D730A9" w:rsidRPr="004E4C6A">
        <w:rPr>
          <w:rFonts w:ascii="Times New Roman" w:hAnsi="Times New Roman" w:cs="Times New Roman"/>
          <w:color w:val="000000" w:themeColor="text1"/>
          <w:lang w:val="en-US"/>
        </w:rPr>
        <w:t xml:space="preserve">enough insights to </w:t>
      </w:r>
      <w:r w:rsidR="00AB71BC" w:rsidRPr="004E4C6A">
        <w:rPr>
          <w:rFonts w:ascii="Times New Roman" w:hAnsi="Times New Roman" w:cs="Times New Roman"/>
          <w:color w:val="000000" w:themeColor="text1"/>
          <w:lang w:val="en-US"/>
        </w:rPr>
        <w:t xml:space="preserve">conclude about </w:t>
      </w:r>
      <w:r w:rsidR="00D730A9" w:rsidRPr="004E4C6A">
        <w:rPr>
          <w:rFonts w:ascii="Times New Roman" w:hAnsi="Times New Roman" w:cs="Times New Roman"/>
          <w:color w:val="000000" w:themeColor="text1"/>
          <w:lang w:val="en-US"/>
        </w:rPr>
        <w:t>the switcher humanitarian career script.</w:t>
      </w:r>
    </w:p>
    <w:p w14:paraId="7340C458" w14:textId="057F7E82" w:rsidR="000A5F89" w:rsidRPr="004E4C6A" w:rsidRDefault="00E4477E" w:rsidP="00126A73">
      <w:pPr>
        <w:spacing w:after="240" w:line="240" w:lineRule="auto"/>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Findings</w:t>
      </w:r>
    </w:p>
    <w:p w14:paraId="0CDE332A" w14:textId="7507ED91" w:rsidR="00A05E72" w:rsidRPr="004E4C6A" w:rsidRDefault="00BA6B3E"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Our results suggest</w:t>
      </w:r>
      <w:r w:rsidR="000A5F89" w:rsidRPr="004E4C6A">
        <w:rPr>
          <w:rFonts w:ascii="Times New Roman" w:hAnsi="Times New Roman" w:cs="Times New Roman"/>
          <w:color w:val="000000" w:themeColor="text1"/>
          <w:lang w:val="en-US"/>
        </w:rPr>
        <w:t xml:space="preserve"> that humanitarian workers</w:t>
      </w:r>
      <w:r w:rsidRPr="004E4C6A">
        <w:rPr>
          <w:rFonts w:ascii="Times New Roman" w:hAnsi="Times New Roman" w:cs="Times New Roman"/>
          <w:color w:val="000000" w:themeColor="text1"/>
          <w:lang w:val="en-US"/>
        </w:rPr>
        <w:t xml:space="preserve"> in our sample</w:t>
      </w:r>
      <w:r w:rsidR="000A5F89" w:rsidRPr="004E4C6A">
        <w:rPr>
          <w:rFonts w:ascii="Times New Roman" w:hAnsi="Times New Roman" w:cs="Times New Roman"/>
          <w:color w:val="000000" w:themeColor="text1"/>
          <w:lang w:val="en-US"/>
        </w:rPr>
        <w:t xml:space="preserve"> mobilize th</w:t>
      </w:r>
      <w:r w:rsidR="00011359" w:rsidRPr="004E4C6A">
        <w:rPr>
          <w:rFonts w:ascii="Times New Roman" w:hAnsi="Times New Roman" w:cs="Times New Roman"/>
          <w:color w:val="000000" w:themeColor="text1"/>
          <w:lang w:val="en-US"/>
        </w:rPr>
        <w:t xml:space="preserve">ree humanitarian career scripts. </w:t>
      </w:r>
      <w:r w:rsidR="00A05E72" w:rsidRPr="004E4C6A">
        <w:rPr>
          <w:rFonts w:ascii="Times New Roman" w:hAnsi="Times New Roman" w:cs="Times New Roman"/>
          <w:color w:val="000000" w:themeColor="text1"/>
          <w:lang w:val="en-US"/>
        </w:rPr>
        <w:t>Table III</w:t>
      </w:r>
      <w:r w:rsidR="00011359" w:rsidRPr="004E4C6A">
        <w:rPr>
          <w:rFonts w:ascii="Times New Roman" w:hAnsi="Times New Roman" w:cs="Times New Roman"/>
          <w:color w:val="000000" w:themeColor="text1"/>
          <w:lang w:val="en-US"/>
        </w:rPr>
        <w:t>,</w:t>
      </w:r>
      <w:r w:rsidR="00A05E72" w:rsidRPr="004E4C6A">
        <w:rPr>
          <w:rFonts w:ascii="Times New Roman" w:hAnsi="Times New Roman" w:cs="Times New Roman"/>
          <w:color w:val="000000" w:themeColor="text1"/>
          <w:lang w:val="en-US"/>
        </w:rPr>
        <w:t xml:space="preserve"> below</w:t>
      </w:r>
      <w:r w:rsidR="00011359" w:rsidRPr="004E4C6A">
        <w:rPr>
          <w:rFonts w:ascii="Times New Roman" w:hAnsi="Times New Roman" w:cs="Times New Roman"/>
          <w:color w:val="000000" w:themeColor="text1"/>
          <w:lang w:val="en-US"/>
        </w:rPr>
        <w:t>,</w:t>
      </w:r>
      <w:r w:rsidR="00A05E72" w:rsidRPr="004E4C6A">
        <w:rPr>
          <w:rFonts w:ascii="Times New Roman" w:hAnsi="Times New Roman" w:cs="Times New Roman"/>
          <w:color w:val="000000" w:themeColor="text1"/>
          <w:lang w:val="en-US"/>
        </w:rPr>
        <w:t xml:space="preserve"> highlights the key differences between each of these scripts.</w:t>
      </w:r>
    </w:p>
    <w:p w14:paraId="77C31F94" w14:textId="19A052F2" w:rsidR="00A05E72" w:rsidRPr="004E4C6A" w:rsidRDefault="0091527C" w:rsidP="00126A73">
      <w:pPr>
        <w:spacing w:after="240"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INSERT TABLE III HERE</w:t>
      </w:r>
    </w:p>
    <w:p w14:paraId="5EFA581D" w14:textId="77777777" w:rsidR="004906F4" w:rsidRPr="004E4C6A" w:rsidRDefault="004906F4" w:rsidP="00126A73">
      <w:pPr>
        <w:spacing w:after="240"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Humanitarian career scripts and career model</w:t>
      </w:r>
      <w:r w:rsidR="00E975EB" w:rsidRPr="004E4C6A">
        <w:rPr>
          <w:rFonts w:ascii="Times New Roman" w:hAnsi="Times New Roman" w:cs="Times New Roman"/>
          <w:b/>
          <w:i/>
          <w:color w:val="000000" w:themeColor="text1"/>
          <w:lang w:val="en-US"/>
        </w:rPr>
        <w:t>s</w:t>
      </w:r>
    </w:p>
    <w:p w14:paraId="45132D99" w14:textId="77777777" w:rsidR="006D6E99" w:rsidRPr="004E4C6A" w:rsidRDefault="006D6E99" w:rsidP="00126A73">
      <w:pPr>
        <w:spacing w:after="240" w:line="240" w:lineRule="auto"/>
        <w:jc w:val="both"/>
        <w:outlineLvl w:val="0"/>
        <w:rPr>
          <w:rFonts w:ascii="Times New Roman" w:hAnsi="Times New Roman" w:cs="Times New Roman"/>
          <w:i/>
          <w:color w:val="000000" w:themeColor="text1"/>
          <w:lang w:val="en-US"/>
        </w:rPr>
      </w:pPr>
      <w:r w:rsidRPr="004E4C6A">
        <w:rPr>
          <w:rFonts w:ascii="Times New Roman" w:hAnsi="Times New Roman" w:cs="Times New Roman"/>
          <w:i/>
          <w:color w:val="000000" w:themeColor="text1"/>
          <w:lang w:val="en-US"/>
        </w:rPr>
        <w:t>The fixed-term humanitarian worker</w:t>
      </w:r>
    </w:p>
    <w:p w14:paraId="3B9D7B8C" w14:textId="24951C2F" w:rsidR="006D6E99" w:rsidRPr="004E4C6A" w:rsidRDefault="00640B18"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Seventeen humanitarian workers classif</w:t>
      </w:r>
      <w:r w:rsidR="00755491" w:rsidRPr="004E4C6A">
        <w:rPr>
          <w:rFonts w:ascii="Times New Roman" w:hAnsi="Times New Roman" w:cs="Times New Roman"/>
          <w:color w:val="000000" w:themeColor="text1"/>
          <w:lang w:val="en-US"/>
        </w:rPr>
        <w:t>ied</w:t>
      </w:r>
      <w:r w:rsidRPr="004E4C6A">
        <w:rPr>
          <w:rFonts w:ascii="Times New Roman" w:hAnsi="Times New Roman" w:cs="Times New Roman"/>
          <w:color w:val="000000" w:themeColor="text1"/>
          <w:lang w:val="en-US"/>
        </w:rPr>
        <w:t xml:space="preserve"> themselves as Fixed-Term and </w:t>
      </w:r>
      <w:r w:rsidR="00755491" w:rsidRPr="004E4C6A">
        <w:rPr>
          <w:rFonts w:ascii="Times New Roman" w:hAnsi="Times New Roman" w:cs="Times New Roman"/>
          <w:color w:val="000000" w:themeColor="text1"/>
          <w:lang w:val="en-US"/>
        </w:rPr>
        <w:t>this script was discussed by all interviewees in both phases of interviews.</w:t>
      </w:r>
      <w:r w:rsidR="001D39C6" w:rsidRPr="004E4C6A">
        <w:rPr>
          <w:rFonts w:ascii="Times New Roman" w:hAnsi="Times New Roman" w:cs="Times New Roman"/>
          <w:color w:val="000000" w:themeColor="text1"/>
          <w:lang w:val="en-US"/>
        </w:rPr>
        <w:t xml:space="preserve"> </w:t>
      </w:r>
      <w:r w:rsidR="006D6E99" w:rsidRPr="004E4C6A">
        <w:rPr>
          <w:rFonts w:ascii="Times New Roman" w:hAnsi="Times New Roman" w:cs="Times New Roman"/>
          <w:color w:val="000000" w:themeColor="text1"/>
          <w:lang w:val="en-US"/>
        </w:rPr>
        <w:t xml:space="preserve">Fixed-Term humanitarian workers conceive of their humanitarian experience as a stage in their career path. </w:t>
      </w:r>
      <w:r w:rsidR="00755491" w:rsidRPr="004E4C6A">
        <w:rPr>
          <w:rFonts w:ascii="Times New Roman" w:hAnsi="Times New Roman" w:cs="Times New Roman"/>
          <w:color w:val="000000" w:themeColor="text1"/>
          <w:lang w:val="en-US"/>
        </w:rPr>
        <w:t>Whilst t</w:t>
      </w:r>
      <w:r w:rsidR="006D6E99" w:rsidRPr="004E4C6A">
        <w:rPr>
          <w:rFonts w:ascii="Times New Roman" w:hAnsi="Times New Roman" w:cs="Times New Roman"/>
          <w:color w:val="000000" w:themeColor="text1"/>
          <w:lang w:val="en-US"/>
        </w:rPr>
        <w:t>hey share humanitarian values with other humanitarian workers</w:t>
      </w:r>
      <w:r w:rsidR="00755491" w:rsidRPr="004E4C6A">
        <w:rPr>
          <w:rFonts w:ascii="Times New Roman" w:hAnsi="Times New Roman" w:cs="Times New Roman"/>
          <w:color w:val="000000" w:themeColor="text1"/>
          <w:lang w:val="en-US"/>
        </w:rPr>
        <w:t>,</w:t>
      </w:r>
      <w:r w:rsidR="006D6E99" w:rsidRPr="004E4C6A">
        <w:rPr>
          <w:rFonts w:ascii="Times New Roman" w:hAnsi="Times New Roman" w:cs="Times New Roman"/>
          <w:color w:val="000000" w:themeColor="text1"/>
          <w:lang w:val="en-US"/>
        </w:rPr>
        <w:t xml:space="preserve"> they cannot envisage working in the humanitarian sector over the long term and plan to leave (or have already left</w:t>
      </w:r>
      <w:r w:rsidR="00755491" w:rsidRPr="004E4C6A">
        <w:rPr>
          <w:rFonts w:ascii="Times New Roman" w:hAnsi="Times New Roman" w:cs="Times New Roman"/>
          <w:color w:val="000000" w:themeColor="text1"/>
          <w:lang w:val="en-US"/>
        </w:rPr>
        <w:t>)</w:t>
      </w:r>
      <w:r w:rsidR="006D6E99" w:rsidRPr="004E4C6A">
        <w:rPr>
          <w:rFonts w:ascii="Times New Roman" w:hAnsi="Times New Roman" w:cs="Times New Roman"/>
          <w:color w:val="000000" w:themeColor="text1"/>
          <w:lang w:val="en-US"/>
        </w:rPr>
        <w:t>. As one respondent explains:</w:t>
      </w:r>
    </w:p>
    <w:p w14:paraId="23998832" w14:textId="59FE404A" w:rsidR="006D6E99" w:rsidRPr="004E4C6A" w:rsidRDefault="006D6E99"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“I don’t think it’s possible to pursue a career in the humanitarian field. Actually, humanitarian work is a kind of stage</w:t>
      </w:r>
      <w:r w:rsidR="00E62B74"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(Gregory)</w:t>
      </w:r>
    </w:p>
    <w:p w14:paraId="540AB3F0" w14:textId="6C633655" w:rsidR="00832B04" w:rsidRPr="004E4C6A" w:rsidRDefault="00832B04"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This script is </w:t>
      </w:r>
      <w:r w:rsidR="00A32ED2" w:rsidRPr="004E4C6A">
        <w:rPr>
          <w:rFonts w:ascii="Times New Roman" w:hAnsi="Times New Roman" w:cs="Times New Roman"/>
          <w:color w:val="000000" w:themeColor="text1"/>
          <w:lang w:val="en-US"/>
        </w:rPr>
        <w:t>acknowledged</w:t>
      </w:r>
      <w:r w:rsidRPr="004E4C6A">
        <w:rPr>
          <w:rFonts w:ascii="Times New Roman" w:hAnsi="Times New Roman" w:cs="Times New Roman"/>
          <w:color w:val="000000" w:themeColor="text1"/>
          <w:lang w:val="en-US"/>
        </w:rPr>
        <w:t xml:space="preserve"> by NGO</w:t>
      </w:r>
      <w:r w:rsidR="003010B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s </w:t>
      </w:r>
      <w:r w:rsidR="00E975EB" w:rsidRPr="004E4C6A">
        <w:rPr>
          <w:rFonts w:ascii="Times New Roman" w:hAnsi="Times New Roman" w:cs="Times New Roman"/>
          <w:color w:val="000000" w:themeColor="text1"/>
          <w:lang w:val="en-US"/>
        </w:rPr>
        <w:t xml:space="preserve">HR managers </w:t>
      </w:r>
      <w:r w:rsidRPr="004E4C6A">
        <w:rPr>
          <w:rFonts w:ascii="Times New Roman" w:hAnsi="Times New Roman" w:cs="Times New Roman"/>
          <w:color w:val="000000" w:themeColor="text1"/>
          <w:lang w:val="en-US"/>
        </w:rPr>
        <w:t>who indicate that many humanitarian workers do not want to have a career in the sector:</w:t>
      </w:r>
    </w:p>
    <w:p w14:paraId="39A5ECDB" w14:textId="24BE613F" w:rsidR="00832B04" w:rsidRPr="004E4C6A" w:rsidRDefault="00A32ED2"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“We know that most people will not make a career out of working in the humanitarian sector</w:t>
      </w:r>
      <w:r w:rsidR="00E62B74"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(Laura, Action Monde)</w:t>
      </w:r>
    </w:p>
    <w:p w14:paraId="2D7C7244" w14:textId="73C084C7" w:rsidR="00A32ED2" w:rsidRPr="004E4C6A" w:rsidRDefault="006D415F"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Several reasons are proposed to explain why</w:t>
      </w:r>
      <w:r w:rsidR="006D6E99" w:rsidRPr="004E4C6A">
        <w:rPr>
          <w:rFonts w:ascii="Times New Roman" w:hAnsi="Times New Roman" w:cs="Times New Roman"/>
          <w:color w:val="000000" w:themeColor="text1"/>
          <w:lang w:val="en-US"/>
        </w:rPr>
        <w:t xml:space="preserve"> these workers </w:t>
      </w:r>
      <w:r w:rsidR="004021A8" w:rsidRPr="004E4C6A">
        <w:rPr>
          <w:rFonts w:ascii="Times New Roman" w:hAnsi="Times New Roman" w:cs="Times New Roman"/>
          <w:color w:val="000000" w:themeColor="text1"/>
          <w:lang w:val="en-US"/>
        </w:rPr>
        <w:t xml:space="preserve">choose </w:t>
      </w:r>
      <w:r w:rsidR="006D6E99" w:rsidRPr="004E4C6A">
        <w:rPr>
          <w:rFonts w:ascii="Times New Roman" w:hAnsi="Times New Roman" w:cs="Times New Roman"/>
          <w:color w:val="000000" w:themeColor="text1"/>
          <w:lang w:val="en-US"/>
        </w:rPr>
        <w:t>to leave the sector</w:t>
      </w:r>
      <w:r w:rsidR="004021A8" w:rsidRPr="004E4C6A">
        <w:rPr>
          <w:rFonts w:ascii="Times New Roman" w:hAnsi="Times New Roman" w:cs="Times New Roman"/>
          <w:color w:val="000000" w:themeColor="text1"/>
          <w:lang w:val="en-US"/>
        </w:rPr>
        <w:t xml:space="preserve"> including the physically and psychologically demanding nature of the job.</w:t>
      </w:r>
      <w:r w:rsidR="00A32ED2" w:rsidRPr="004E4C6A">
        <w:rPr>
          <w:rFonts w:ascii="Times New Roman" w:hAnsi="Times New Roman" w:cs="Times New Roman"/>
          <w:color w:val="000000" w:themeColor="text1"/>
          <w:lang w:val="en-US"/>
        </w:rPr>
        <w:t xml:space="preserve"> As an HR manager explains:</w:t>
      </w:r>
    </w:p>
    <w:p w14:paraId="1A3852FA" w14:textId="38A96201" w:rsidR="00A32ED2" w:rsidRPr="004E4C6A" w:rsidRDefault="00A32ED2" w:rsidP="00126A7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lastRenderedPageBreak/>
        <w:t>“The mission context, the environment make</w:t>
      </w:r>
      <w:r w:rsidR="003D7A02" w:rsidRPr="004E4C6A">
        <w:rPr>
          <w:rFonts w:ascii="Times New Roman" w:hAnsi="Times New Roman" w:cs="Times New Roman"/>
          <w:color w:val="000000" w:themeColor="text1"/>
          <w:lang w:val="en-US"/>
        </w:rPr>
        <w:t>s it</w:t>
      </w:r>
      <w:r w:rsidRPr="004E4C6A">
        <w:rPr>
          <w:rFonts w:ascii="Times New Roman" w:hAnsi="Times New Roman" w:cs="Times New Roman"/>
          <w:color w:val="000000" w:themeColor="text1"/>
          <w:lang w:val="en-US"/>
        </w:rPr>
        <w:t xml:space="preserve"> very difficult… For instance, there are two teams that have just been evacuated, it’s very stressful. There are a lot of people who wonder if they will go back on mission again.” (Timothy, Agissons)</w:t>
      </w:r>
    </w:p>
    <w:p w14:paraId="49AE5DFE" w14:textId="680F852D" w:rsidR="006D6E99" w:rsidRPr="004E4C6A" w:rsidRDefault="006D6E99" w:rsidP="00126A73">
      <w:pPr>
        <w:spacing w:line="240" w:lineRule="auto"/>
        <w:jc w:val="both"/>
        <w:rPr>
          <w:rFonts w:ascii="Times New Roman" w:hAnsi="Times New Roman" w:cs="Times New Roman"/>
          <w:i/>
          <w:color w:val="000000" w:themeColor="text1"/>
          <w:lang w:val="en-US"/>
        </w:rPr>
      </w:pPr>
      <w:r w:rsidRPr="004E4C6A">
        <w:rPr>
          <w:rFonts w:ascii="Times New Roman" w:hAnsi="Times New Roman" w:cs="Times New Roman"/>
          <w:color w:val="000000" w:themeColor="text1"/>
          <w:lang w:val="en-US"/>
        </w:rPr>
        <w:t xml:space="preserve"> Beyond the question of working conditions, </w:t>
      </w:r>
      <w:r w:rsidR="00A32ED2" w:rsidRPr="004E4C6A">
        <w:rPr>
          <w:rFonts w:ascii="Times New Roman" w:hAnsi="Times New Roman" w:cs="Times New Roman"/>
          <w:color w:val="000000" w:themeColor="text1"/>
          <w:lang w:val="en-US"/>
        </w:rPr>
        <w:t>humanitarian workers</w:t>
      </w:r>
      <w:r w:rsidRPr="004E4C6A">
        <w:rPr>
          <w:rFonts w:ascii="Times New Roman" w:hAnsi="Times New Roman" w:cs="Times New Roman"/>
          <w:color w:val="000000" w:themeColor="text1"/>
          <w:lang w:val="en-US"/>
        </w:rPr>
        <w:t xml:space="preserve"> express frustration with the humanitarian sector. They</w:t>
      </w:r>
      <w:r w:rsidR="00755491" w:rsidRPr="004E4C6A">
        <w:rPr>
          <w:rFonts w:ascii="Times New Roman" w:hAnsi="Times New Roman" w:cs="Times New Roman"/>
          <w:color w:val="000000" w:themeColor="text1"/>
          <w:lang w:val="en-US"/>
        </w:rPr>
        <w:t xml:space="preserve"> often commented on</w:t>
      </w:r>
      <w:r w:rsidR="00DB7FD8" w:rsidRPr="004E4C6A">
        <w:rPr>
          <w:rFonts w:ascii="Times New Roman" w:hAnsi="Times New Roman" w:cs="Times New Roman"/>
          <w:color w:val="000000" w:themeColor="text1"/>
          <w:lang w:val="en-US"/>
        </w:rPr>
        <w:t xml:space="preserve"> their</w:t>
      </w:r>
      <w:r w:rsidR="00755491" w:rsidRPr="004E4C6A">
        <w:rPr>
          <w:rFonts w:ascii="Times New Roman" w:hAnsi="Times New Roman" w:cs="Times New Roman"/>
          <w:color w:val="000000" w:themeColor="text1"/>
          <w:lang w:val="en-US"/>
        </w:rPr>
        <w:t xml:space="preserve"> growing</w:t>
      </w:r>
      <w:r w:rsidR="00DB7FD8" w:rsidRPr="004E4C6A">
        <w:rPr>
          <w:rFonts w:ascii="Times New Roman" w:hAnsi="Times New Roman" w:cs="Times New Roman"/>
          <w:color w:val="000000" w:themeColor="text1"/>
          <w:lang w:val="en-US"/>
        </w:rPr>
        <w:t xml:space="preserve"> disillusionment with</w:t>
      </w:r>
      <w:r w:rsidRPr="004E4C6A">
        <w:rPr>
          <w:rFonts w:ascii="Times New Roman" w:hAnsi="Times New Roman" w:cs="Times New Roman"/>
          <w:color w:val="000000" w:themeColor="text1"/>
          <w:lang w:val="en-US"/>
        </w:rPr>
        <w:t xml:space="preserve"> NGOs’ roles and activities in developing countries. Finally, some fixed-term humanitarian workers explain</w:t>
      </w:r>
      <w:r w:rsidR="00755491" w:rsidRPr="004E4C6A">
        <w:rPr>
          <w:rFonts w:ascii="Times New Roman" w:hAnsi="Times New Roman" w:cs="Times New Roman"/>
          <w:color w:val="000000" w:themeColor="text1"/>
          <w:lang w:val="en-US"/>
        </w:rPr>
        <w:t>ed</w:t>
      </w:r>
      <w:r w:rsidRPr="004E4C6A">
        <w:rPr>
          <w:rFonts w:ascii="Times New Roman" w:hAnsi="Times New Roman" w:cs="Times New Roman"/>
          <w:color w:val="000000" w:themeColor="text1"/>
          <w:lang w:val="en-US"/>
        </w:rPr>
        <w:t xml:space="preserve"> their desire to start or to stay with their family. </w:t>
      </w:r>
      <w:r w:rsidR="00755491" w:rsidRPr="004E4C6A">
        <w:rPr>
          <w:rFonts w:ascii="Times New Roman" w:hAnsi="Times New Roman" w:cs="Times New Roman"/>
          <w:color w:val="000000" w:themeColor="text1"/>
          <w:lang w:val="en-US"/>
        </w:rPr>
        <w:t>For them</w:t>
      </w:r>
      <w:r w:rsidRPr="004E4C6A">
        <w:rPr>
          <w:rFonts w:ascii="Times New Roman" w:hAnsi="Times New Roman" w:cs="Times New Roman"/>
          <w:color w:val="000000" w:themeColor="text1"/>
          <w:lang w:val="en-US"/>
        </w:rPr>
        <w:t xml:space="preserve"> humanitarian work is not compatible with a family</w:t>
      </w:r>
      <w:r w:rsidR="003010BB" w:rsidRPr="004E4C6A">
        <w:rPr>
          <w:rFonts w:ascii="Times New Roman" w:hAnsi="Times New Roman" w:cs="Times New Roman"/>
          <w:color w:val="000000" w:themeColor="text1"/>
          <w:lang w:val="en-US"/>
        </w:rPr>
        <w:t xml:space="preserve"> life</w:t>
      </w:r>
      <w:r w:rsidRPr="004E4C6A">
        <w:rPr>
          <w:rFonts w:ascii="Times New Roman" w:hAnsi="Times New Roman" w:cs="Times New Roman"/>
          <w:color w:val="000000" w:themeColor="text1"/>
          <w:lang w:val="en-US"/>
        </w:rPr>
        <w:t xml:space="preserve"> and thus </w:t>
      </w:r>
      <w:r w:rsidR="00755491" w:rsidRPr="004E4C6A">
        <w:rPr>
          <w:rFonts w:ascii="Times New Roman" w:hAnsi="Times New Roman" w:cs="Times New Roman"/>
          <w:color w:val="000000" w:themeColor="text1"/>
          <w:lang w:val="en-US"/>
        </w:rPr>
        <w:t>they either quit or chose not to renew</w:t>
      </w:r>
      <w:r w:rsidRPr="004E4C6A">
        <w:rPr>
          <w:rFonts w:ascii="Times New Roman" w:hAnsi="Times New Roman" w:cs="Times New Roman"/>
          <w:color w:val="000000" w:themeColor="text1"/>
          <w:lang w:val="en-US"/>
        </w:rPr>
        <w:t xml:space="preserve"> their mission contract</w:t>
      </w:r>
      <w:r w:rsidR="006D415F" w:rsidRPr="004E4C6A">
        <w:rPr>
          <w:rFonts w:ascii="Times New Roman" w:hAnsi="Times New Roman" w:cs="Times New Roman"/>
          <w:color w:val="000000" w:themeColor="text1"/>
          <w:lang w:val="en-US"/>
        </w:rPr>
        <w:t>.</w:t>
      </w:r>
    </w:p>
    <w:p w14:paraId="4158BF8D" w14:textId="4C31BD8D" w:rsidR="006D6E99" w:rsidRPr="004E4C6A" w:rsidRDefault="006D6E99"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After one or several missions, fixed-term humanitarian workers </w:t>
      </w:r>
      <w:r w:rsidR="00DB7FD8" w:rsidRPr="004E4C6A">
        <w:rPr>
          <w:rFonts w:ascii="Times New Roman" w:hAnsi="Times New Roman" w:cs="Times New Roman"/>
          <w:color w:val="000000" w:themeColor="text1"/>
          <w:lang w:val="en-US"/>
        </w:rPr>
        <w:t xml:space="preserve">plan to </w:t>
      </w:r>
      <w:r w:rsidRPr="004E4C6A">
        <w:rPr>
          <w:rFonts w:ascii="Times New Roman" w:hAnsi="Times New Roman" w:cs="Times New Roman"/>
          <w:color w:val="000000" w:themeColor="text1"/>
          <w:lang w:val="en-US"/>
        </w:rPr>
        <w:t xml:space="preserve">go back to their native country and </w:t>
      </w:r>
      <w:r w:rsidR="00DB7FD8" w:rsidRPr="004E4C6A">
        <w:rPr>
          <w:rFonts w:ascii="Times New Roman" w:hAnsi="Times New Roman" w:cs="Times New Roman"/>
          <w:color w:val="000000" w:themeColor="text1"/>
          <w:lang w:val="en-US"/>
        </w:rPr>
        <w:t>gain</w:t>
      </w:r>
      <w:r w:rsidRPr="004E4C6A">
        <w:rPr>
          <w:rFonts w:ascii="Times New Roman" w:hAnsi="Times New Roman" w:cs="Times New Roman"/>
          <w:color w:val="000000" w:themeColor="text1"/>
          <w:lang w:val="en-US"/>
        </w:rPr>
        <w:t xml:space="preserve"> a steady job, a stable family life and a social network. When leaving the humanitarian sector, they envisage </w:t>
      </w:r>
      <w:r w:rsidR="00011359" w:rsidRPr="004E4C6A">
        <w:rPr>
          <w:rFonts w:ascii="Times New Roman" w:hAnsi="Times New Roman" w:cs="Times New Roman"/>
          <w:color w:val="000000" w:themeColor="text1"/>
          <w:lang w:val="en-US"/>
        </w:rPr>
        <w:t xml:space="preserve">a </w:t>
      </w:r>
      <w:r w:rsidRPr="004E4C6A">
        <w:rPr>
          <w:rFonts w:ascii="Times New Roman" w:hAnsi="Times New Roman" w:cs="Times New Roman"/>
          <w:color w:val="000000" w:themeColor="text1"/>
          <w:lang w:val="en-US"/>
        </w:rPr>
        <w:t xml:space="preserve">different kind of </w:t>
      </w:r>
      <w:r w:rsidR="006D415F" w:rsidRPr="004E4C6A">
        <w:rPr>
          <w:rFonts w:ascii="Times New Roman" w:hAnsi="Times New Roman" w:cs="Times New Roman"/>
          <w:color w:val="000000" w:themeColor="text1"/>
          <w:lang w:val="en-US"/>
        </w:rPr>
        <w:t xml:space="preserve">future </w:t>
      </w:r>
      <w:r w:rsidRPr="004E4C6A">
        <w:rPr>
          <w:rFonts w:ascii="Times New Roman" w:hAnsi="Times New Roman" w:cs="Times New Roman"/>
          <w:color w:val="000000" w:themeColor="text1"/>
          <w:lang w:val="en-US"/>
        </w:rPr>
        <w:t xml:space="preserve">career. Some, still attached to the nonprofit sector values, want to keep developing their career in the nonprofit area (for instance in the environmental, the education or the artistic area). Others prefer to find </w:t>
      </w:r>
      <w:r w:rsidR="00755491" w:rsidRPr="004E4C6A">
        <w:rPr>
          <w:rFonts w:ascii="Times New Roman" w:hAnsi="Times New Roman" w:cs="Times New Roman"/>
          <w:color w:val="000000" w:themeColor="text1"/>
          <w:lang w:val="en-US"/>
        </w:rPr>
        <w:t xml:space="preserve">a </w:t>
      </w:r>
      <w:r w:rsidRPr="004E4C6A">
        <w:rPr>
          <w:rFonts w:ascii="Times New Roman" w:hAnsi="Times New Roman" w:cs="Times New Roman"/>
          <w:color w:val="000000" w:themeColor="text1"/>
          <w:lang w:val="en-US"/>
        </w:rPr>
        <w:t xml:space="preserve">job </w:t>
      </w:r>
      <w:r w:rsidR="00755491" w:rsidRPr="004E4C6A">
        <w:rPr>
          <w:rFonts w:ascii="Times New Roman" w:hAnsi="Times New Roman" w:cs="Times New Roman"/>
          <w:color w:val="000000" w:themeColor="text1"/>
          <w:lang w:val="en-US"/>
        </w:rPr>
        <w:t>i</w:t>
      </w:r>
      <w:r w:rsidRPr="004E4C6A">
        <w:rPr>
          <w:rFonts w:ascii="Times New Roman" w:hAnsi="Times New Roman" w:cs="Times New Roman"/>
          <w:color w:val="000000" w:themeColor="text1"/>
          <w:lang w:val="en-US"/>
        </w:rPr>
        <w:t xml:space="preserve">n the public or </w:t>
      </w:r>
      <w:r w:rsidR="00755491" w:rsidRPr="004E4C6A">
        <w:rPr>
          <w:rFonts w:ascii="Times New Roman" w:hAnsi="Times New Roman" w:cs="Times New Roman"/>
          <w:color w:val="000000" w:themeColor="text1"/>
          <w:lang w:val="en-US"/>
        </w:rPr>
        <w:t>commercial</w:t>
      </w:r>
      <w:r w:rsidRPr="004E4C6A">
        <w:rPr>
          <w:rFonts w:ascii="Times New Roman" w:hAnsi="Times New Roman" w:cs="Times New Roman"/>
          <w:color w:val="000000" w:themeColor="text1"/>
          <w:lang w:val="en-US"/>
        </w:rPr>
        <w:t xml:space="preserve"> sector.</w:t>
      </w:r>
    </w:p>
    <w:p w14:paraId="5601417E" w14:textId="77777777" w:rsidR="00D86260" w:rsidRPr="004E4C6A" w:rsidRDefault="00D86260" w:rsidP="00126A73">
      <w:pPr>
        <w:spacing w:after="240" w:line="240" w:lineRule="auto"/>
        <w:jc w:val="both"/>
        <w:outlineLvl w:val="0"/>
        <w:rPr>
          <w:rFonts w:ascii="Times New Roman" w:hAnsi="Times New Roman" w:cs="Times New Roman"/>
          <w:i/>
          <w:color w:val="000000" w:themeColor="text1"/>
          <w:lang w:val="en-US"/>
        </w:rPr>
      </w:pPr>
      <w:r w:rsidRPr="004E4C6A">
        <w:rPr>
          <w:rFonts w:ascii="Times New Roman" w:hAnsi="Times New Roman" w:cs="Times New Roman"/>
          <w:i/>
          <w:color w:val="000000" w:themeColor="text1"/>
          <w:lang w:val="en-US"/>
        </w:rPr>
        <w:t xml:space="preserve">The switcher humanitarian </w:t>
      </w:r>
      <w:r w:rsidR="009F2D46" w:rsidRPr="004E4C6A">
        <w:rPr>
          <w:rFonts w:ascii="Times New Roman" w:hAnsi="Times New Roman" w:cs="Times New Roman"/>
          <w:i/>
          <w:color w:val="000000" w:themeColor="text1"/>
          <w:lang w:val="en-US"/>
        </w:rPr>
        <w:t>worker</w:t>
      </w:r>
    </w:p>
    <w:p w14:paraId="093A64D4" w14:textId="6CCF7B06" w:rsidR="00144A74" w:rsidRPr="004E4C6A" w:rsidRDefault="00144A74"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Although </w:t>
      </w:r>
      <w:r w:rsidR="00BA6B3E" w:rsidRPr="004E4C6A">
        <w:rPr>
          <w:rFonts w:ascii="Times New Roman" w:hAnsi="Times New Roman" w:cs="Times New Roman"/>
          <w:color w:val="000000" w:themeColor="text1"/>
          <w:lang w:val="en-US"/>
        </w:rPr>
        <w:t>the majority of interviewees did not classify themselves according to the switcher script</w:t>
      </w:r>
      <w:r w:rsidR="007550BA" w:rsidRPr="004E4C6A">
        <w:rPr>
          <w:rFonts w:ascii="Times New Roman" w:hAnsi="Times New Roman" w:cs="Times New Roman"/>
          <w:color w:val="000000" w:themeColor="text1"/>
          <w:lang w:val="en-US"/>
        </w:rPr>
        <w:t>,</w:t>
      </w:r>
      <w:r w:rsidR="00BA6B3E" w:rsidRPr="004E4C6A">
        <w:rPr>
          <w:rFonts w:ascii="Times New Roman" w:hAnsi="Times New Roman" w:cs="Times New Roman"/>
          <w:color w:val="000000" w:themeColor="text1"/>
          <w:lang w:val="en-US"/>
        </w:rPr>
        <w:t xml:space="preserve"> they did recognize it in the behavior of others and this script was </w:t>
      </w:r>
      <w:r w:rsidRPr="004E4C6A">
        <w:rPr>
          <w:rFonts w:ascii="Times New Roman" w:hAnsi="Times New Roman" w:cs="Times New Roman"/>
          <w:color w:val="000000" w:themeColor="text1"/>
          <w:lang w:val="en-US"/>
        </w:rPr>
        <w:t xml:space="preserve">mentioned by both humanitarian workers and HR managers. Hence, </w:t>
      </w:r>
      <w:r w:rsidR="00BA6B3E" w:rsidRPr="004E4C6A">
        <w:rPr>
          <w:rFonts w:ascii="Times New Roman" w:hAnsi="Times New Roman" w:cs="Times New Roman"/>
          <w:color w:val="000000" w:themeColor="text1"/>
          <w:lang w:val="en-US"/>
        </w:rPr>
        <w:t xml:space="preserve">although </w:t>
      </w:r>
      <w:r w:rsidRPr="004E4C6A">
        <w:rPr>
          <w:rFonts w:ascii="Times New Roman" w:hAnsi="Times New Roman" w:cs="Times New Roman"/>
          <w:color w:val="000000" w:themeColor="text1"/>
          <w:lang w:val="en-US"/>
        </w:rPr>
        <w:t xml:space="preserve">this script is used only by three humanitarian workers, it is </w:t>
      </w:r>
      <w:r w:rsidR="00BA6B3E" w:rsidRPr="004E4C6A">
        <w:rPr>
          <w:rFonts w:ascii="Times New Roman" w:hAnsi="Times New Roman" w:cs="Times New Roman"/>
          <w:color w:val="000000" w:themeColor="text1"/>
          <w:lang w:val="en-US"/>
        </w:rPr>
        <w:t xml:space="preserve">discussed </w:t>
      </w:r>
      <w:r w:rsidRPr="004E4C6A">
        <w:rPr>
          <w:rFonts w:ascii="Times New Roman" w:hAnsi="Times New Roman" w:cs="Times New Roman"/>
          <w:color w:val="000000" w:themeColor="text1"/>
          <w:lang w:val="en-US"/>
        </w:rPr>
        <w:t xml:space="preserve">by </w:t>
      </w:r>
      <w:r w:rsidR="00F23A04" w:rsidRPr="004E4C6A">
        <w:rPr>
          <w:rFonts w:ascii="Times New Roman" w:hAnsi="Times New Roman" w:cs="Times New Roman"/>
          <w:color w:val="000000" w:themeColor="text1"/>
          <w:lang w:val="en-US"/>
        </w:rPr>
        <w:t xml:space="preserve">seven </w:t>
      </w:r>
      <w:r w:rsidR="00BA6B3E" w:rsidRPr="004E4C6A">
        <w:rPr>
          <w:rFonts w:ascii="Times New Roman" w:hAnsi="Times New Roman" w:cs="Times New Roman"/>
          <w:color w:val="000000" w:themeColor="text1"/>
          <w:lang w:val="en-US"/>
        </w:rPr>
        <w:t xml:space="preserve">other </w:t>
      </w:r>
      <w:r w:rsidRPr="004E4C6A">
        <w:rPr>
          <w:rFonts w:ascii="Times New Roman" w:hAnsi="Times New Roman" w:cs="Times New Roman"/>
          <w:color w:val="000000" w:themeColor="text1"/>
          <w:lang w:val="en-US"/>
        </w:rPr>
        <w:t xml:space="preserve">humanitarian workers and </w:t>
      </w:r>
      <w:r w:rsidR="00F23A04" w:rsidRPr="004E4C6A">
        <w:rPr>
          <w:rFonts w:ascii="Times New Roman" w:hAnsi="Times New Roman" w:cs="Times New Roman"/>
          <w:color w:val="000000" w:themeColor="text1"/>
          <w:lang w:val="en-US"/>
        </w:rPr>
        <w:t xml:space="preserve">seven </w:t>
      </w:r>
      <w:r w:rsidRPr="004E4C6A">
        <w:rPr>
          <w:rFonts w:ascii="Times New Roman" w:hAnsi="Times New Roman" w:cs="Times New Roman"/>
          <w:color w:val="000000" w:themeColor="text1"/>
          <w:lang w:val="en-US"/>
        </w:rPr>
        <w:t>HR managers.</w:t>
      </w:r>
    </w:p>
    <w:p w14:paraId="203ADBA1" w14:textId="41A09FE4" w:rsidR="0099126D" w:rsidRPr="004E4C6A" w:rsidRDefault="009F2D46"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Switcher </w:t>
      </w:r>
      <w:r w:rsidR="00053148" w:rsidRPr="004E4C6A">
        <w:rPr>
          <w:rFonts w:ascii="Times New Roman" w:hAnsi="Times New Roman" w:cs="Times New Roman"/>
          <w:color w:val="000000" w:themeColor="text1"/>
          <w:lang w:val="en-US"/>
        </w:rPr>
        <w:t>h</w:t>
      </w:r>
      <w:r w:rsidRPr="004E4C6A">
        <w:rPr>
          <w:rFonts w:ascii="Times New Roman" w:hAnsi="Times New Roman" w:cs="Times New Roman"/>
          <w:color w:val="000000" w:themeColor="text1"/>
          <w:lang w:val="en-US"/>
        </w:rPr>
        <w:t xml:space="preserve">umanitarian </w:t>
      </w:r>
      <w:r w:rsidR="00053148" w:rsidRPr="004E4C6A">
        <w:rPr>
          <w:rFonts w:ascii="Times New Roman" w:hAnsi="Times New Roman" w:cs="Times New Roman"/>
          <w:color w:val="000000" w:themeColor="text1"/>
          <w:lang w:val="en-US"/>
        </w:rPr>
        <w:t>w</w:t>
      </w:r>
      <w:r w:rsidRPr="004E4C6A">
        <w:rPr>
          <w:rFonts w:ascii="Times New Roman" w:hAnsi="Times New Roman" w:cs="Times New Roman"/>
          <w:color w:val="000000" w:themeColor="text1"/>
          <w:lang w:val="en-US"/>
        </w:rPr>
        <w:t xml:space="preserve">orkers have sequenced career paths with </w:t>
      </w:r>
      <w:r w:rsidR="003010BB" w:rsidRPr="004E4C6A">
        <w:rPr>
          <w:rFonts w:ascii="Times New Roman" w:hAnsi="Times New Roman" w:cs="Times New Roman"/>
          <w:color w:val="000000" w:themeColor="text1"/>
          <w:lang w:val="en-US"/>
        </w:rPr>
        <w:t xml:space="preserve">periods of </w:t>
      </w:r>
      <w:r w:rsidRPr="004E4C6A">
        <w:rPr>
          <w:rFonts w:ascii="Times New Roman" w:hAnsi="Times New Roman" w:cs="Times New Roman"/>
          <w:color w:val="000000" w:themeColor="text1"/>
          <w:lang w:val="en-US"/>
        </w:rPr>
        <w:t xml:space="preserve">humanitarian work </w:t>
      </w:r>
      <w:r w:rsidR="00755491" w:rsidRPr="004E4C6A">
        <w:rPr>
          <w:rFonts w:ascii="Times New Roman" w:hAnsi="Times New Roman" w:cs="Times New Roman"/>
          <w:color w:val="000000" w:themeColor="text1"/>
          <w:lang w:val="en-US"/>
        </w:rPr>
        <w:t>interspersed with</w:t>
      </w:r>
      <w:r w:rsidRPr="004E4C6A">
        <w:rPr>
          <w:rFonts w:ascii="Times New Roman" w:hAnsi="Times New Roman" w:cs="Times New Roman"/>
          <w:color w:val="000000" w:themeColor="text1"/>
          <w:lang w:val="en-US"/>
        </w:rPr>
        <w:t xml:space="preserve"> </w:t>
      </w:r>
      <w:r w:rsidR="003010BB" w:rsidRPr="004E4C6A">
        <w:rPr>
          <w:rFonts w:ascii="Times New Roman" w:hAnsi="Times New Roman" w:cs="Times New Roman"/>
          <w:color w:val="000000" w:themeColor="text1"/>
          <w:lang w:val="en-US"/>
        </w:rPr>
        <w:t xml:space="preserve">time spent </w:t>
      </w:r>
      <w:r w:rsidRPr="004E4C6A">
        <w:rPr>
          <w:rFonts w:ascii="Times New Roman" w:hAnsi="Times New Roman" w:cs="Times New Roman"/>
          <w:color w:val="000000" w:themeColor="text1"/>
          <w:lang w:val="en-US"/>
        </w:rPr>
        <w:t>work</w:t>
      </w:r>
      <w:r w:rsidR="003010BB" w:rsidRPr="004E4C6A">
        <w:rPr>
          <w:rFonts w:ascii="Times New Roman" w:hAnsi="Times New Roman" w:cs="Times New Roman"/>
          <w:color w:val="000000" w:themeColor="text1"/>
          <w:lang w:val="en-US"/>
        </w:rPr>
        <w:t>ing</w:t>
      </w:r>
      <w:r w:rsidRPr="004E4C6A">
        <w:rPr>
          <w:rFonts w:ascii="Times New Roman" w:hAnsi="Times New Roman" w:cs="Times New Roman"/>
          <w:color w:val="000000" w:themeColor="text1"/>
          <w:lang w:val="en-US"/>
        </w:rPr>
        <w:t xml:space="preserve"> in France. </w:t>
      </w:r>
      <w:r w:rsidR="00053148" w:rsidRPr="004E4C6A">
        <w:rPr>
          <w:rFonts w:ascii="Times New Roman" w:hAnsi="Times New Roman" w:cs="Times New Roman"/>
          <w:color w:val="000000" w:themeColor="text1"/>
          <w:lang w:val="en-US"/>
        </w:rPr>
        <w:t xml:space="preserve">This script is </w:t>
      </w:r>
      <w:r w:rsidRPr="004E4C6A">
        <w:rPr>
          <w:rFonts w:ascii="Times New Roman" w:hAnsi="Times New Roman" w:cs="Times New Roman"/>
          <w:color w:val="000000" w:themeColor="text1"/>
          <w:lang w:val="en-US"/>
        </w:rPr>
        <w:t xml:space="preserve">often </w:t>
      </w:r>
      <w:r w:rsidR="00053148" w:rsidRPr="004E4C6A">
        <w:rPr>
          <w:rFonts w:ascii="Times New Roman" w:hAnsi="Times New Roman" w:cs="Times New Roman"/>
          <w:color w:val="000000" w:themeColor="text1"/>
          <w:lang w:val="en-US"/>
        </w:rPr>
        <w:t xml:space="preserve">used by </w:t>
      </w:r>
      <w:r w:rsidRPr="004E4C6A">
        <w:rPr>
          <w:rFonts w:ascii="Times New Roman" w:hAnsi="Times New Roman" w:cs="Times New Roman"/>
          <w:color w:val="000000" w:themeColor="text1"/>
          <w:lang w:val="en-US"/>
        </w:rPr>
        <w:t xml:space="preserve">medical professionals (doctors, nurses) or technical professionals (logisticians, garage mechanics, etc.) </w:t>
      </w:r>
      <w:r w:rsidR="00053148" w:rsidRPr="004E4C6A">
        <w:rPr>
          <w:rFonts w:ascii="Times New Roman" w:hAnsi="Times New Roman" w:cs="Times New Roman"/>
          <w:color w:val="000000" w:themeColor="text1"/>
          <w:lang w:val="en-US"/>
        </w:rPr>
        <w:t>who</w:t>
      </w:r>
      <w:r w:rsidRPr="004E4C6A">
        <w:rPr>
          <w:rFonts w:ascii="Times New Roman" w:hAnsi="Times New Roman" w:cs="Times New Roman"/>
          <w:color w:val="000000" w:themeColor="text1"/>
          <w:lang w:val="en-US"/>
        </w:rPr>
        <w:t xml:space="preserve"> can find a job more easily when they go back to France than other humanitarian workers. </w:t>
      </w:r>
      <w:r w:rsidR="00A24839" w:rsidRPr="004E4C6A">
        <w:rPr>
          <w:rFonts w:ascii="Times New Roman" w:hAnsi="Times New Roman" w:cs="Times New Roman"/>
          <w:color w:val="000000" w:themeColor="text1"/>
          <w:lang w:val="en-US"/>
        </w:rPr>
        <w:t xml:space="preserve">Both humanitarian workers and HR managers account for </w:t>
      </w:r>
      <w:r w:rsidR="00E975EB" w:rsidRPr="004E4C6A">
        <w:rPr>
          <w:rFonts w:ascii="Times New Roman" w:hAnsi="Times New Roman" w:cs="Times New Roman"/>
          <w:color w:val="000000" w:themeColor="text1"/>
          <w:lang w:val="en-US"/>
        </w:rPr>
        <w:t>these</w:t>
      </w:r>
      <w:r w:rsidR="00A24839" w:rsidRPr="004E4C6A">
        <w:rPr>
          <w:rFonts w:ascii="Times New Roman" w:hAnsi="Times New Roman" w:cs="Times New Roman"/>
          <w:color w:val="000000" w:themeColor="text1"/>
          <w:lang w:val="en-US"/>
        </w:rPr>
        <w:t xml:space="preserve"> professionals’ </w:t>
      </w:r>
      <w:r w:rsidR="00BA6B3E" w:rsidRPr="004E4C6A">
        <w:rPr>
          <w:rFonts w:ascii="Times New Roman" w:hAnsi="Times New Roman" w:cs="Times New Roman"/>
          <w:color w:val="000000" w:themeColor="text1"/>
          <w:lang w:val="en-US"/>
        </w:rPr>
        <w:t xml:space="preserve">tendency </w:t>
      </w:r>
      <w:r w:rsidR="00A24839" w:rsidRPr="004E4C6A">
        <w:rPr>
          <w:rFonts w:ascii="Times New Roman" w:hAnsi="Times New Roman" w:cs="Times New Roman"/>
          <w:color w:val="000000" w:themeColor="text1"/>
          <w:lang w:val="en-US"/>
        </w:rPr>
        <w:t>to switch:</w:t>
      </w:r>
    </w:p>
    <w:p w14:paraId="0D087553" w14:textId="77777777" w:rsidR="0099126D" w:rsidRPr="004E4C6A" w:rsidRDefault="0099126D"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“Doctors in International Doctors, most of them manage to alternate.” (Frank)</w:t>
      </w:r>
    </w:p>
    <w:p w14:paraId="1889AFB8" w14:textId="4A22B78F" w:rsidR="00D53FF3" w:rsidRPr="004E4C6A" w:rsidRDefault="00D53FF3" w:rsidP="00126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w:t>
      </w:r>
      <w:r w:rsidR="00600B94" w:rsidRPr="004E4C6A">
        <w:rPr>
          <w:rFonts w:ascii="Times New Roman" w:hAnsi="Times New Roman" w:cs="Times New Roman"/>
          <w:color w:val="000000" w:themeColor="text1"/>
          <w:lang w:val="en-US"/>
        </w:rPr>
        <w:t>T</w:t>
      </w:r>
      <w:r w:rsidRPr="004E4C6A">
        <w:rPr>
          <w:rFonts w:ascii="Times New Roman" w:hAnsi="Times New Roman" w:cs="Times New Roman"/>
          <w:color w:val="000000" w:themeColor="text1"/>
          <w:lang w:val="en-US"/>
        </w:rPr>
        <w:t xml:space="preserve">hey do not have a linear humanitarian career. They make some breaks, they go on mission, </w:t>
      </w:r>
      <w:r w:rsidR="003010BB" w:rsidRPr="004E4C6A">
        <w:rPr>
          <w:rFonts w:ascii="Times New Roman" w:hAnsi="Times New Roman" w:cs="Times New Roman"/>
          <w:color w:val="000000" w:themeColor="text1"/>
          <w:lang w:val="en-US"/>
        </w:rPr>
        <w:t>and they</w:t>
      </w:r>
      <w:r w:rsidRPr="004E4C6A">
        <w:rPr>
          <w:rFonts w:ascii="Times New Roman" w:hAnsi="Times New Roman" w:cs="Times New Roman"/>
          <w:color w:val="000000" w:themeColor="text1"/>
          <w:lang w:val="en-US"/>
        </w:rPr>
        <w:t xml:space="preserve"> come back to France, go back on mission</w:t>
      </w:r>
      <w:r w:rsidR="00E975EB" w:rsidRPr="004E4C6A">
        <w:rPr>
          <w:rFonts w:ascii="Times New Roman" w:hAnsi="Times New Roman" w:cs="Times New Roman"/>
          <w:color w:val="000000" w:themeColor="text1"/>
          <w:lang w:val="en-US"/>
        </w:rPr>
        <w:t xml:space="preserve"> again</w:t>
      </w:r>
      <w:r w:rsidRPr="004E4C6A">
        <w:rPr>
          <w:rFonts w:ascii="Times New Roman" w:hAnsi="Times New Roman" w:cs="Times New Roman"/>
          <w:color w:val="000000" w:themeColor="text1"/>
          <w:lang w:val="en-US"/>
        </w:rPr>
        <w:t>,</w:t>
      </w:r>
      <w:r w:rsidR="00E975EB" w:rsidRPr="004E4C6A">
        <w:rPr>
          <w:rFonts w:ascii="Times New Roman" w:hAnsi="Times New Roman" w:cs="Times New Roman"/>
          <w:color w:val="000000" w:themeColor="text1"/>
          <w:lang w:val="en-US"/>
        </w:rPr>
        <w:t xml:space="preserve"> then</w:t>
      </w:r>
      <w:r w:rsidRPr="004E4C6A">
        <w:rPr>
          <w:rFonts w:ascii="Times New Roman" w:hAnsi="Times New Roman" w:cs="Times New Roman"/>
          <w:color w:val="000000" w:themeColor="text1"/>
          <w:lang w:val="en-US"/>
        </w:rPr>
        <w:t xml:space="preserve"> come back </w:t>
      </w:r>
      <w:r w:rsidR="00E975EB" w:rsidRPr="004E4C6A">
        <w:rPr>
          <w:rFonts w:ascii="Times New Roman" w:hAnsi="Times New Roman" w:cs="Times New Roman"/>
          <w:color w:val="000000" w:themeColor="text1"/>
          <w:lang w:val="en-US"/>
        </w:rPr>
        <w:t xml:space="preserve">and </w:t>
      </w:r>
      <w:r w:rsidRPr="004E4C6A">
        <w:rPr>
          <w:rFonts w:ascii="Times New Roman" w:hAnsi="Times New Roman" w:cs="Times New Roman"/>
          <w:color w:val="000000" w:themeColor="text1"/>
          <w:lang w:val="en-US"/>
        </w:rPr>
        <w:t>stay in France, etcetera</w:t>
      </w:r>
      <w:r w:rsidR="00E62B74"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(Lisa, Handicap et Solidarité).</w:t>
      </w:r>
    </w:p>
    <w:p w14:paraId="7526F304" w14:textId="6EAF9947" w:rsidR="00A14986" w:rsidRPr="004E4C6A" w:rsidRDefault="00053148"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Switcher humanitarian workers </w:t>
      </w:r>
      <w:r w:rsidR="00DB7FD8" w:rsidRPr="004E4C6A">
        <w:rPr>
          <w:rFonts w:ascii="Times New Roman" w:hAnsi="Times New Roman" w:cs="Times New Roman"/>
          <w:color w:val="000000" w:themeColor="text1"/>
          <w:lang w:val="en-US"/>
        </w:rPr>
        <w:t>vary in their views of the role of</w:t>
      </w:r>
      <w:r w:rsidRPr="004E4C6A">
        <w:rPr>
          <w:rFonts w:ascii="Times New Roman" w:hAnsi="Times New Roman" w:cs="Times New Roman"/>
          <w:color w:val="000000" w:themeColor="text1"/>
          <w:lang w:val="en-US"/>
        </w:rPr>
        <w:t xml:space="preserve"> humanitarian activities in their career. </w:t>
      </w:r>
      <w:r w:rsidR="0099126D" w:rsidRPr="004E4C6A">
        <w:rPr>
          <w:rFonts w:ascii="Times New Roman" w:hAnsi="Times New Roman" w:cs="Times New Roman"/>
          <w:color w:val="000000" w:themeColor="text1"/>
          <w:lang w:val="en-US"/>
        </w:rPr>
        <w:t xml:space="preserve">Some of them consider humanitarian </w:t>
      </w:r>
      <w:r w:rsidR="004B6285" w:rsidRPr="004E4C6A">
        <w:rPr>
          <w:rFonts w:ascii="Times New Roman" w:hAnsi="Times New Roman" w:cs="Times New Roman"/>
          <w:color w:val="000000" w:themeColor="text1"/>
          <w:lang w:val="en-US"/>
        </w:rPr>
        <w:t>work</w:t>
      </w:r>
      <w:r w:rsidR="0099126D" w:rsidRPr="004E4C6A">
        <w:rPr>
          <w:rFonts w:ascii="Times New Roman" w:hAnsi="Times New Roman" w:cs="Times New Roman"/>
          <w:color w:val="000000" w:themeColor="text1"/>
          <w:lang w:val="en-US"/>
        </w:rPr>
        <w:t xml:space="preserve"> as the</w:t>
      </w:r>
      <w:r w:rsidR="004B6285" w:rsidRPr="004E4C6A">
        <w:rPr>
          <w:rFonts w:ascii="Times New Roman" w:hAnsi="Times New Roman" w:cs="Times New Roman"/>
          <w:color w:val="000000" w:themeColor="text1"/>
          <w:lang w:val="en-US"/>
        </w:rPr>
        <w:t xml:space="preserve">ir </w:t>
      </w:r>
      <w:r w:rsidR="0099126D" w:rsidRPr="004E4C6A">
        <w:rPr>
          <w:rFonts w:ascii="Times New Roman" w:hAnsi="Times New Roman" w:cs="Times New Roman"/>
          <w:color w:val="000000" w:themeColor="text1"/>
          <w:lang w:val="en-US"/>
        </w:rPr>
        <w:t>main activit</w:t>
      </w:r>
      <w:r w:rsidR="004B6285" w:rsidRPr="004E4C6A">
        <w:rPr>
          <w:rFonts w:ascii="Times New Roman" w:hAnsi="Times New Roman" w:cs="Times New Roman"/>
          <w:color w:val="000000" w:themeColor="text1"/>
          <w:lang w:val="en-US"/>
        </w:rPr>
        <w:t>y</w:t>
      </w:r>
      <w:r w:rsidR="0099126D" w:rsidRPr="004E4C6A">
        <w:rPr>
          <w:rFonts w:ascii="Times New Roman" w:hAnsi="Times New Roman" w:cs="Times New Roman"/>
          <w:color w:val="000000" w:themeColor="text1"/>
          <w:lang w:val="en-US"/>
        </w:rPr>
        <w:t xml:space="preserve">. </w:t>
      </w:r>
      <w:r w:rsidR="00DB7FD8" w:rsidRPr="004E4C6A">
        <w:rPr>
          <w:rFonts w:ascii="Times New Roman" w:hAnsi="Times New Roman" w:cs="Times New Roman"/>
          <w:color w:val="000000" w:themeColor="text1"/>
          <w:lang w:val="en-US"/>
        </w:rPr>
        <w:t>T</w:t>
      </w:r>
      <w:r w:rsidRPr="004E4C6A">
        <w:rPr>
          <w:rFonts w:ascii="Times New Roman" w:hAnsi="Times New Roman" w:cs="Times New Roman"/>
          <w:color w:val="000000" w:themeColor="text1"/>
          <w:lang w:val="en-US"/>
        </w:rPr>
        <w:t>hey go back to France after missions in order to rest</w:t>
      </w:r>
      <w:r w:rsidR="0099126D" w:rsidRPr="004E4C6A">
        <w:rPr>
          <w:rFonts w:ascii="Times New Roman" w:hAnsi="Times New Roman" w:cs="Times New Roman"/>
          <w:color w:val="000000" w:themeColor="text1"/>
          <w:lang w:val="en-US"/>
        </w:rPr>
        <w:t xml:space="preserve"> and to stay with </w:t>
      </w:r>
      <w:r w:rsidR="003010BB" w:rsidRPr="004E4C6A">
        <w:rPr>
          <w:rFonts w:ascii="Times New Roman" w:hAnsi="Times New Roman" w:cs="Times New Roman"/>
          <w:color w:val="000000" w:themeColor="text1"/>
          <w:lang w:val="en-US"/>
        </w:rPr>
        <w:t>family;</w:t>
      </w:r>
      <w:r w:rsidR="0099126D" w:rsidRPr="004E4C6A">
        <w:rPr>
          <w:rFonts w:ascii="Times New Roman" w:hAnsi="Times New Roman" w:cs="Times New Roman"/>
          <w:color w:val="000000" w:themeColor="text1"/>
          <w:lang w:val="en-US"/>
        </w:rPr>
        <w:t xml:space="preserve"> however </w:t>
      </w:r>
      <w:r w:rsidR="00DB7FD8" w:rsidRPr="004E4C6A">
        <w:rPr>
          <w:rFonts w:ascii="Times New Roman" w:hAnsi="Times New Roman" w:cs="Times New Roman"/>
          <w:color w:val="000000" w:themeColor="text1"/>
          <w:lang w:val="en-US"/>
        </w:rPr>
        <w:t xml:space="preserve">they </w:t>
      </w:r>
      <w:r w:rsidR="0099126D" w:rsidRPr="004E4C6A">
        <w:rPr>
          <w:rFonts w:ascii="Times New Roman" w:hAnsi="Times New Roman" w:cs="Times New Roman"/>
          <w:color w:val="000000" w:themeColor="text1"/>
          <w:lang w:val="en-US"/>
        </w:rPr>
        <w:t xml:space="preserve">regularly go back on mission and are committed to the humanitarian sector. </w:t>
      </w:r>
    </w:p>
    <w:p w14:paraId="7245E419" w14:textId="5F0DD867" w:rsidR="00A14986" w:rsidRPr="004E4C6A" w:rsidRDefault="00A14986"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“I think the best way to run a humanitarian career is to alternate humanitarian field mission periods with more serene periods in France where you ca</w:t>
      </w:r>
      <w:r w:rsidR="00E62B74" w:rsidRPr="004E4C6A">
        <w:rPr>
          <w:rFonts w:ascii="Times New Roman" w:hAnsi="Times New Roman" w:cs="Times New Roman"/>
          <w:color w:val="000000" w:themeColor="text1"/>
          <w:lang w:val="en-US"/>
        </w:rPr>
        <w:t>n have a job, meet your friends</w:t>
      </w:r>
      <w:r w:rsidRPr="004E4C6A">
        <w:rPr>
          <w:rFonts w:ascii="Times New Roman" w:hAnsi="Times New Roman" w:cs="Times New Roman"/>
          <w:color w:val="000000" w:themeColor="text1"/>
          <w:lang w:val="en-US"/>
        </w:rPr>
        <w:t>… And once you feel ready, well you can go back on missions.</w:t>
      </w:r>
      <w:r w:rsidR="00E62B74"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(Mark</w:t>
      </w:r>
      <w:r w:rsidR="002F7FC0" w:rsidRPr="004E4C6A">
        <w:rPr>
          <w:rFonts w:ascii="Times New Roman" w:hAnsi="Times New Roman" w:cs="Times New Roman"/>
          <w:color w:val="000000" w:themeColor="text1"/>
          <w:lang w:val="en-US"/>
        </w:rPr>
        <w:t xml:space="preserve">, </w:t>
      </w:r>
      <w:r w:rsidR="00063686" w:rsidRPr="004E4C6A">
        <w:rPr>
          <w:rFonts w:ascii="Times New Roman" w:eastAsia="Times New Roman" w:hAnsi="Times New Roman" w:cs="Times New Roman"/>
          <w:color w:val="000000" w:themeColor="text1"/>
          <w:lang w:val="en-US" w:eastAsia="fr-FR"/>
        </w:rPr>
        <w:t>Médecins international</w:t>
      </w:r>
      <w:r w:rsidRPr="004E4C6A">
        <w:rPr>
          <w:rFonts w:ascii="Times New Roman" w:hAnsi="Times New Roman" w:cs="Times New Roman"/>
          <w:color w:val="000000" w:themeColor="text1"/>
          <w:lang w:val="en-US"/>
        </w:rPr>
        <w:t>)</w:t>
      </w:r>
    </w:p>
    <w:p w14:paraId="7E4C98D3" w14:textId="77777777" w:rsidR="0099126D" w:rsidRPr="004E4C6A" w:rsidRDefault="0099126D"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For others, humanitarian activities are more occasional. They generally have a permanent position in France and go </w:t>
      </w:r>
      <w:r w:rsidR="00DB7FD8" w:rsidRPr="004E4C6A">
        <w:rPr>
          <w:rFonts w:ascii="Times New Roman" w:hAnsi="Times New Roman" w:cs="Times New Roman"/>
          <w:color w:val="000000" w:themeColor="text1"/>
          <w:lang w:val="en-US"/>
        </w:rPr>
        <w:t xml:space="preserve">on </w:t>
      </w:r>
      <w:r w:rsidRPr="004E4C6A">
        <w:rPr>
          <w:rFonts w:ascii="Times New Roman" w:hAnsi="Times New Roman" w:cs="Times New Roman"/>
          <w:color w:val="000000" w:themeColor="text1"/>
          <w:lang w:val="en-US"/>
        </w:rPr>
        <w:t>mission several weeks a year, taking leave of absence or having an agreement with their main employer in France.</w:t>
      </w:r>
    </w:p>
    <w:p w14:paraId="3985920C" w14:textId="77777777" w:rsidR="006D6E99" w:rsidRPr="004E4C6A" w:rsidRDefault="006D6E99" w:rsidP="00126A73">
      <w:pPr>
        <w:spacing w:after="240" w:line="240" w:lineRule="auto"/>
        <w:jc w:val="both"/>
        <w:outlineLvl w:val="0"/>
        <w:rPr>
          <w:rFonts w:ascii="Times New Roman" w:hAnsi="Times New Roman" w:cs="Times New Roman"/>
          <w:i/>
          <w:color w:val="000000" w:themeColor="text1"/>
          <w:lang w:val="en-US"/>
        </w:rPr>
      </w:pPr>
      <w:r w:rsidRPr="004E4C6A">
        <w:rPr>
          <w:rFonts w:ascii="Times New Roman" w:hAnsi="Times New Roman" w:cs="Times New Roman"/>
          <w:i/>
          <w:color w:val="000000" w:themeColor="text1"/>
          <w:lang w:val="en-US"/>
        </w:rPr>
        <w:t>The professional humanitarian worker</w:t>
      </w:r>
    </w:p>
    <w:p w14:paraId="54409CCB" w14:textId="2B00344B" w:rsidR="00C02AC2" w:rsidRPr="004E4C6A" w:rsidRDefault="00C02AC2"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professional humanitarian worker script </w:t>
      </w:r>
      <w:r w:rsidR="00755491" w:rsidRPr="004E4C6A">
        <w:rPr>
          <w:rFonts w:ascii="Times New Roman" w:hAnsi="Times New Roman" w:cs="Times New Roman"/>
          <w:color w:val="000000" w:themeColor="text1"/>
          <w:lang w:val="en-US"/>
        </w:rPr>
        <w:t>was identified</w:t>
      </w:r>
      <w:r w:rsidRPr="004E4C6A">
        <w:rPr>
          <w:rFonts w:ascii="Times New Roman" w:hAnsi="Times New Roman" w:cs="Times New Roman"/>
          <w:color w:val="000000" w:themeColor="text1"/>
          <w:lang w:val="en-US"/>
        </w:rPr>
        <w:t xml:space="preserve"> by both humanitarian workers </w:t>
      </w:r>
      <w:r w:rsidR="003C2E2B" w:rsidRPr="004E4C6A">
        <w:rPr>
          <w:rFonts w:ascii="Times New Roman" w:hAnsi="Times New Roman" w:cs="Times New Roman"/>
          <w:color w:val="000000" w:themeColor="text1"/>
          <w:lang w:val="en-US"/>
        </w:rPr>
        <w:t xml:space="preserve">and </w:t>
      </w:r>
      <w:r w:rsidRPr="004E4C6A">
        <w:rPr>
          <w:rFonts w:ascii="Times New Roman" w:hAnsi="Times New Roman" w:cs="Times New Roman"/>
          <w:color w:val="000000" w:themeColor="text1"/>
          <w:lang w:val="en-US"/>
        </w:rPr>
        <w:t>HR managers: it is used by sixteen humanitarian workers and by all</w:t>
      </w:r>
      <w:r w:rsidR="003010BB" w:rsidRPr="004E4C6A">
        <w:rPr>
          <w:rFonts w:ascii="Times New Roman" w:hAnsi="Times New Roman" w:cs="Times New Roman"/>
          <w:color w:val="000000" w:themeColor="text1"/>
          <w:lang w:val="en-US"/>
        </w:rPr>
        <w:t xml:space="preserve"> of</w:t>
      </w:r>
      <w:r w:rsidRPr="004E4C6A">
        <w:rPr>
          <w:rFonts w:ascii="Times New Roman" w:hAnsi="Times New Roman" w:cs="Times New Roman"/>
          <w:color w:val="000000" w:themeColor="text1"/>
          <w:lang w:val="en-US"/>
        </w:rPr>
        <w:t xml:space="preserve"> the HR managers.</w:t>
      </w:r>
    </w:p>
    <w:p w14:paraId="4CEC6014" w14:textId="0DD368FE" w:rsidR="00E975EB" w:rsidRPr="004E4C6A" w:rsidRDefault="006D6E99" w:rsidP="00126A73">
      <w:pPr>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Professional </w:t>
      </w:r>
      <w:r w:rsidR="00E975EB" w:rsidRPr="004E4C6A">
        <w:rPr>
          <w:rFonts w:ascii="Times New Roman" w:hAnsi="Times New Roman" w:cs="Times New Roman"/>
          <w:color w:val="000000" w:themeColor="text1"/>
          <w:lang w:val="en-US"/>
        </w:rPr>
        <w:t>humanitarian w</w:t>
      </w:r>
      <w:r w:rsidRPr="004E4C6A">
        <w:rPr>
          <w:rFonts w:ascii="Times New Roman" w:hAnsi="Times New Roman" w:cs="Times New Roman"/>
          <w:color w:val="000000" w:themeColor="text1"/>
          <w:lang w:val="en-US"/>
        </w:rPr>
        <w:t>orkers want to work in the humanitarian sector for their whole career. “All my life… why not?” (Elisabeth)</w:t>
      </w:r>
      <w:r w:rsidR="001D39C6"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 xml:space="preserve">Several reasons underlie this choice. First, </w:t>
      </w:r>
      <w:r w:rsidR="00755491" w:rsidRPr="004E4C6A">
        <w:rPr>
          <w:rFonts w:ascii="Times New Roman" w:hAnsi="Times New Roman" w:cs="Times New Roman"/>
          <w:color w:val="000000" w:themeColor="text1"/>
          <w:lang w:val="en-US"/>
        </w:rPr>
        <w:t>they</w:t>
      </w:r>
      <w:r w:rsidRPr="004E4C6A">
        <w:rPr>
          <w:rFonts w:ascii="Times New Roman" w:hAnsi="Times New Roman" w:cs="Times New Roman"/>
          <w:color w:val="000000" w:themeColor="text1"/>
          <w:lang w:val="en-US"/>
        </w:rPr>
        <w:t xml:space="preserve"> are attached to humanitarian values. Secondly, professional humanitarian workers </w:t>
      </w:r>
      <w:r w:rsidR="00755491" w:rsidRPr="004E4C6A">
        <w:rPr>
          <w:rFonts w:ascii="Times New Roman" w:hAnsi="Times New Roman" w:cs="Times New Roman"/>
          <w:color w:val="000000" w:themeColor="text1"/>
          <w:lang w:val="en-US"/>
        </w:rPr>
        <w:t xml:space="preserve">enjoy </w:t>
      </w:r>
      <w:r w:rsidRPr="004E4C6A">
        <w:rPr>
          <w:rFonts w:ascii="Times New Roman" w:hAnsi="Times New Roman" w:cs="Times New Roman"/>
          <w:color w:val="000000" w:themeColor="text1"/>
          <w:lang w:val="en-US"/>
        </w:rPr>
        <w:t xml:space="preserve">their nomadic way of life and cannot envisage staying in France. They move from one country to another according to the missions, constantly meet new people and consider </w:t>
      </w:r>
      <w:r w:rsidR="00BD18D4" w:rsidRPr="004E4C6A">
        <w:rPr>
          <w:rFonts w:ascii="Times New Roman" w:hAnsi="Times New Roman" w:cs="Times New Roman"/>
          <w:color w:val="000000" w:themeColor="text1"/>
          <w:lang w:val="en-US"/>
        </w:rPr>
        <w:t xml:space="preserve">stable </w:t>
      </w:r>
      <w:r w:rsidRPr="004E4C6A">
        <w:rPr>
          <w:rFonts w:ascii="Times New Roman" w:hAnsi="Times New Roman" w:cs="Times New Roman"/>
          <w:color w:val="000000" w:themeColor="text1"/>
          <w:lang w:val="en-US"/>
        </w:rPr>
        <w:t xml:space="preserve">jobs </w:t>
      </w:r>
      <w:r w:rsidR="00BD18D4" w:rsidRPr="004E4C6A">
        <w:rPr>
          <w:rFonts w:ascii="Times New Roman" w:hAnsi="Times New Roman" w:cs="Times New Roman"/>
          <w:color w:val="000000" w:themeColor="text1"/>
          <w:lang w:val="en-US"/>
        </w:rPr>
        <w:t xml:space="preserve">to be </w:t>
      </w:r>
      <w:r w:rsidRPr="004E4C6A">
        <w:rPr>
          <w:rFonts w:ascii="Times New Roman" w:hAnsi="Times New Roman" w:cs="Times New Roman"/>
          <w:color w:val="000000" w:themeColor="text1"/>
          <w:lang w:val="en-US"/>
        </w:rPr>
        <w:t xml:space="preserve">boring. </w:t>
      </w:r>
      <w:r w:rsidR="00E975EB" w:rsidRPr="004E4C6A">
        <w:rPr>
          <w:rFonts w:ascii="Times New Roman" w:hAnsi="Times New Roman" w:cs="Times New Roman"/>
          <w:color w:val="000000" w:themeColor="text1"/>
          <w:lang w:val="en-US"/>
        </w:rPr>
        <w:t>One of the humanitarian workers indicates:</w:t>
      </w:r>
    </w:p>
    <w:p w14:paraId="232EC8C4" w14:textId="6AFEA2A4" w:rsidR="00E975EB" w:rsidRPr="004E4C6A" w:rsidRDefault="00E975EB"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lastRenderedPageBreak/>
        <w:t xml:space="preserve">“When you are on mission, it’s comfortable, I mean you like your life, </w:t>
      </w:r>
      <w:r w:rsidR="003010BB" w:rsidRPr="004E4C6A">
        <w:rPr>
          <w:rFonts w:ascii="Times New Roman" w:hAnsi="Times New Roman" w:cs="Times New Roman"/>
          <w:color w:val="000000" w:themeColor="text1"/>
          <w:lang w:val="en-US"/>
        </w:rPr>
        <w:t>and your</w:t>
      </w:r>
      <w:r w:rsidRPr="004E4C6A">
        <w:rPr>
          <w:rFonts w:ascii="Times New Roman" w:hAnsi="Times New Roman" w:cs="Times New Roman"/>
          <w:color w:val="000000" w:themeColor="text1"/>
          <w:lang w:val="en-US"/>
        </w:rPr>
        <w:t xml:space="preserve"> life is sweet. It can be stressful but still… You meet very interesting people, you travel, you are useful.” (Alexander)</w:t>
      </w:r>
    </w:p>
    <w:p w14:paraId="54D8D773" w14:textId="026F85D6" w:rsidR="006D6E99" w:rsidRPr="004E4C6A" w:rsidRDefault="00BD18D4"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Finally</w:t>
      </w:r>
      <w:r w:rsidR="006D6E99" w:rsidRPr="004E4C6A">
        <w:rPr>
          <w:rFonts w:ascii="Times New Roman" w:hAnsi="Times New Roman" w:cs="Times New Roman"/>
          <w:color w:val="000000" w:themeColor="text1"/>
          <w:lang w:val="en-US"/>
        </w:rPr>
        <w:t xml:space="preserve">, </w:t>
      </w:r>
      <w:r w:rsidR="00E975EB" w:rsidRPr="004E4C6A">
        <w:rPr>
          <w:rFonts w:ascii="Times New Roman" w:hAnsi="Times New Roman" w:cs="Times New Roman"/>
          <w:color w:val="000000" w:themeColor="text1"/>
          <w:lang w:val="en-US"/>
        </w:rPr>
        <w:t>some workers</w:t>
      </w:r>
      <w:r w:rsidR="006D6E99" w:rsidRPr="004E4C6A">
        <w:rPr>
          <w:rFonts w:ascii="Times New Roman" w:hAnsi="Times New Roman" w:cs="Times New Roman"/>
          <w:color w:val="000000" w:themeColor="text1"/>
          <w:lang w:val="en-US"/>
        </w:rPr>
        <w:t xml:space="preserve"> perceive their job as very specific and find it hard to imagine transferring competencies to another sector.</w:t>
      </w:r>
    </w:p>
    <w:p w14:paraId="1DCE4539" w14:textId="77777777" w:rsidR="007C2219" w:rsidRPr="004E4C6A" w:rsidRDefault="006D6E99"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Professional humanitarian workers accumulate experience through field missions in several countries and develop different kinds of career path. They can stay loyal to the same NGO and get promoted either on the field mission or in headquarters. They can therefore hold managerial jobs with high budget and human resources responsibilities in the field or move into supervisory positions in headquarters. </w:t>
      </w:r>
      <w:r w:rsidR="007C2219" w:rsidRPr="004E4C6A">
        <w:rPr>
          <w:rFonts w:ascii="Times New Roman" w:hAnsi="Times New Roman" w:cs="Times New Roman"/>
          <w:color w:val="000000" w:themeColor="text1"/>
          <w:lang w:val="en-US"/>
        </w:rPr>
        <w:t>One HR manager describes</w:t>
      </w:r>
      <w:r w:rsidR="002D3E05" w:rsidRPr="004E4C6A">
        <w:rPr>
          <w:rFonts w:ascii="Times New Roman" w:hAnsi="Times New Roman" w:cs="Times New Roman"/>
          <w:color w:val="000000" w:themeColor="text1"/>
          <w:lang w:val="en-US"/>
        </w:rPr>
        <w:t xml:space="preserve"> the</w:t>
      </w:r>
      <w:r w:rsidR="007C2219" w:rsidRPr="004E4C6A">
        <w:rPr>
          <w:rFonts w:ascii="Times New Roman" w:hAnsi="Times New Roman" w:cs="Times New Roman"/>
          <w:color w:val="000000" w:themeColor="text1"/>
          <w:lang w:val="en-US"/>
        </w:rPr>
        <w:t xml:space="preserve"> career path in his organizations:</w:t>
      </w:r>
    </w:p>
    <w:p w14:paraId="0D426B82" w14:textId="77777777" w:rsidR="007C2219" w:rsidRPr="004E4C6A" w:rsidRDefault="007C2219" w:rsidP="00126A7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“For instance after a first mission, you can have an administration position in the field, then having a coordinator position in a capital and then you can pursue you career in headquarter.” (Timothy, Agissons)</w:t>
      </w:r>
    </w:p>
    <w:p w14:paraId="48231EDC" w14:textId="45B25E58" w:rsidR="006D6E99" w:rsidRPr="004E4C6A" w:rsidRDefault="006D6E99"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Professional humanitarian workers can also regularly change organizations depending on the missions they find interesting. Gaining in experience, they can rise to positions of high responsibility in different NGOs and often finish their career in a </w:t>
      </w:r>
      <w:r w:rsidR="003010BB" w:rsidRPr="004E4C6A">
        <w:rPr>
          <w:rFonts w:ascii="Times New Roman" w:hAnsi="Times New Roman" w:cs="Times New Roman"/>
          <w:color w:val="000000" w:themeColor="text1"/>
          <w:lang w:val="en-US"/>
        </w:rPr>
        <w:t xml:space="preserve">large </w:t>
      </w:r>
      <w:r w:rsidRPr="004E4C6A">
        <w:rPr>
          <w:rFonts w:ascii="Times New Roman" w:hAnsi="Times New Roman" w:cs="Times New Roman"/>
          <w:color w:val="000000" w:themeColor="text1"/>
          <w:lang w:val="en-US"/>
        </w:rPr>
        <w:t xml:space="preserve">international organization. One respondent describes: </w:t>
      </w:r>
    </w:p>
    <w:p w14:paraId="0663C673" w14:textId="77777777" w:rsidR="006D6E99" w:rsidRPr="004E4C6A" w:rsidRDefault="006D6E99" w:rsidP="00126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“So the first career possibility is, as I said before, to stay in the organization […]. You can also say I want to stay several years on missions working for different organizations. A classical path is to work first for French NGOs, then you work for Anglo-Saxon ones and then you try to join an international organization.” (Gregory)</w:t>
      </w:r>
    </w:p>
    <w:p w14:paraId="3CC0EC2A" w14:textId="3B2380A1" w:rsidR="00D32250" w:rsidRPr="004E4C6A" w:rsidRDefault="00D32250" w:rsidP="00126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This evolution </w:t>
      </w:r>
      <w:r w:rsidR="00755491" w:rsidRPr="004E4C6A">
        <w:rPr>
          <w:rFonts w:ascii="Times New Roman" w:hAnsi="Times New Roman" w:cs="Times New Roman"/>
          <w:color w:val="000000" w:themeColor="text1"/>
          <w:lang w:val="en-US"/>
        </w:rPr>
        <w:t xml:space="preserve">was </w:t>
      </w:r>
      <w:r w:rsidR="002006C3" w:rsidRPr="004E4C6A">
        <w:rPr>
          <w:rFonts w:ascii="Times New Roman" w:hAnsi="Times New Roman" w:cs="Times New Roman"/>
          <w:color w:val="000000" w:themeColor="text1"/>
          <w:lang w:val="en-US"/>
        </w:rPr>
        <w:t xml:space="preserve">identified </w:t>
      </w:r>
      <w:r w:rsidRPr="004E4C6A">
        <w:rPr>
          <w:rFonts w:ascii="Times New Roman" w:hAnsi="Times New Roman" w:cs="Times New Roman"/>
          <w:color w:val="000000" w:themeColor="text1"/>
          <w:lang w:val="en-US"/>
        </w:rPr>
        <w:t>by HR managers who indicate</w:t>
      </w:r>
      <w:r w:rsidR="00755491" w:rsidRPr="004E4C6A">
        <w:rPr>
          <w:rFonts w:ascii="Times New Roman" w:hAnsi="Times New Roman" w:cs="Times New Roman"/>
          <w:color w:val="000000" w:themeColor="text1"/>
          <w:lang w:val="en-US"/>
        </w:rPr>
        <w:t>d</w:t>
      </w:r>
      <w:r w:rsidRPr="004E4C6A">
        <w:rPr>
          <w:rFonts w:ascii="Times New Roman" w:hAnsi="Times New Roman" w:cs="Times New Roman"/>
          <w:color w:val="000000" w:themeColor="text1"/>
          <w:lang w:val="en-US"/>
        </w:rPr>
        <w:t xml:space="preserve"> that they “have a lot of expats on mission who are </w:t>
      </w:r>
      <w:r w:rsidR="00C14421" w:rsidRPr="004E4C6A">
        <w:rPr>
          <w:rFonts w:ascii="Times New Roman" w:hAnsi="Times New Roman" w:cs="Times New Roman"/>
          <w:color w:val="000000" w:themeColor="text1"/>
          <w:lang w:val="en-US"/>
        </w:rPr>
        <w:t>head</w:t>
      </w:r>
      <w:r w:rsidRPr="004E4C6A">
        <w:rPr>
          <w:rFonts w:ascii="Times New Roman" w:hAnsi="Times New Roman" w:cs="Times New Roman"/>
          <w:color w:val="000000" w:themeColor="text1"/>
          <w:lang w:val="en-US"/>
        </w:rPr>
        <w:t>hunted by fundraisers or the United Nations” (Vanessa, Agissons).</w:t>
      </w:r>
    </w:p>
    <w:p w14:paraId="7DD69226" w14:textId="77777777" w:rsidR="004906F4" w:rsidRPr="004E4C6A" w:rsidRDefault="002E3058" w:rsidP="00126A73">
      <w:pPr>
        <w:spacing w:after="240"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C</w:t>
      </w:r>
      <w:r w:rsidR="000A5F89" w:rsidRPr="004E4C6A">
        <w:rPr>
          <w:rFonts w:ascii="Times New Roman" w:hAnsi="Times New Roman" w:cs="Times New Roman"/>
          <w:b/>
          <w:i/>
          <w:color w:val="000000" w:themeColor="text1"/>
          <w:lang w:val="en-US"/>
        </w:rPr>
        <w:t>hange</w:t>
      </w:r>
      <w:r w:rsidRPr="004E4C6A">
        <w:rPr>
          <w:rFonts w:ascii="Times New Roman" w:hAnsi="Times New Roman" w:cs="Times New Roman"/>
          <w:b/>
          <w:i/>
          <w:color w:val="000000" w:themeColor="text1"/>
          <w:lang w:val="en-US"/>
        </w:rPr>
        <w:t>s</w:t>
      </w:r>
      <w:r w:rsidR="000A5F89" w:rsidRPr="004E4C6A">
        <w:rPr>
          <w:rFonts w:ascii="Times New Roman" w:hAnsi="Times New Roman" w:cs="Times New Roman"/>
          <w:b/>
          <w:i/>
          <w:color w:val="000000" w:themeColor="text1"/>
          <w:lang w:val="en-US"/>
        </w:rPr>
        <w:t xml:space="preserve"> in career script</w:t>
      </w:r>
      <w:r w:rsidRPr="004E4C6A">
        <w:rPr>
          <w:rFonts w:ascii="Times New Roman" w:hAnsi="Times New Roman" w:cs="Times New Roman"/>
          <w:b/>
          <w:i/>
          <w:color w:val="000000" w:themeColor="text1"/>
          <w:lang w:val="en-US"/>
        </w:rPr>
        <w:t>s</w:t>
      </w:r>
    </w:p>
    <w:p w14:paraId="2BB1AE39" w14:textId="0A51F3D3" w:rsidR="0001296A" w:rsidRPr="004E4C6A" w:rsidRDefault="002F7FC0" w:rsidP="00126A73">
      <w:pPr>
        <w:autoSpaceDE w:val="0"/>
        <w:autoSpaceDN w:val="0"/>
        <w:adjustRightInd w:val="0"/>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data analysis </w:t>
      </w:r>
      <w:r w:rsidR="00FB781B" w:rsidRPr="004E4C6A">
        <w:rPr>
          <w:rFonts w:ascii="Times New Roman" w:hAnsi="Times New Roman" w:cs="Times New Roman"/>
          <w:color w:val="000000" w:themeColor="text1"/>
          <w:lang w:val="en-US"/>
        </w:rPr>
        <w:t xml:space="preserve">suggests that we are witnessing </w:t>
      </w:r>
      <w:r w:rsidR="002E3058" w:rsidRPr="004E4C6A">
        <w:rPr>
          <w:rFonts w:ascii="Times New Roman" w:hAnsi="Times New Roman" w:cs="Times New Roman"/>
          <w:color w:val="000000" w:themeColor="text1"/>
          <w:lang w:val="en-US"/>
        </w:rPr>
        <w:t>change</w:t>
      </w:r>
      <w:r w:rsidRPr="004E4C6A">
        <w:rPr>
          <w:rFonts w:ascii="Times New Roman" w:hAnsi="Times New Roman" w:cs="Times New Roman"/>
          <w:color w:val="000000" w:themeColor="text1"/>
          <w:lang w:val="en-US"/>
        </w:rPr>
        <w:t xml:space="preserve"> in these</w:t>
      </w:r>
      <w:r w:rsidR="009B43D2" w:rsidRPr="004E4C6A">
        <w:rPr>
          <w:rFonts w:ascii="Times New Roman" w:hAnsi="Times New Roman" w:cs="Times New Roman"/>
          <w:color w:val="000000" w:themeColor="text1"/>
          <w:lang w:val="en-US"/>
        </w:rPr>
        <w:t xml:space="preserve"> career</w:t>
      </w:r>
      <w:r w:rsidRPr="004E4C6A">
        <w:rPr>
          <w:rFonts w:ascii="Times New Roman" w:hAnsi="Times New Roman" w:cs="Times New Roman"/>
          <w:color w:val="000000" w:themeColor="text1"/>
          <w:lang w:val="en-US"/>
        </w:rPr>
        <w:t xml:space="preserve"> scripts over time. </w:t>
      </w:r>
      <w:r w:rsidR="002E3058" w:rsidRPr="004E4C6A">
        <w:rPr>
          <w:rFonts w:ascii="Times New Roman" w:hAnsi="Times New Roman" w:cs="Times New Roman"/>
          <w:color w:val="000000" w:themeColor="text1"/>
          <w:lang w:val="en-US"/>
        </w:rPr>
        <w:t>More specifically, it suggests</w:t>
      </w:r>
      <w:r w:rsidR="0001296A" w:rsidRPr="004E4C6A">
        <w:rPr>
          <w:rFonts w:ascii="Times New Roman" w:hAnsi="Times New Roman" w:cs="Times New Roman"/>
          <w:color w:val="000000" w:themeColor="text1"/>
          <w:lang w:val="en-US"/>
        </w:rPr>
        <w:t xml:space="preserve"> that </w:t>
      </w:r>
      <w:r w:rsidR="002E3058" w:rsidRPr="004E4C6A">
        <w:rPr>
          <w:rFonts w:ascii="Times New Roman" w:hAnsi="Times New Roman" w:cs="Times New Roman"/>
          <w:color w:val="000000" w:themeColor="text1"/>
          <w:lang w:val="en-US"/>
        </w:rPr>
        <w:t xml:space="preserve">the professional career script is </w:t>
      </w:r>
      <w:r w:rsidR="00B619C0" w:rsidRPr="004E4C6A">
        <w:rPr>
          <w:rFonts w:ascii="Times New Roman" w:hAnsi="Times New Roman" w:cs="Times New Roman"/>
          <w:color w:val="000000" w:themeColor="text1"/>
          <w:lang w:val="en-US"/>
        </w:rPr>
        <w:t>be</w:t>
      </w:r>
      <w:r w:rsidR="002E3058" w:rsidRPr="004E4C6A">
        <w:rPr>
          <w:rFonts w:ascii="Times New Roman" w:hAnsi="Times New Roman" w:cs="Times New Roman"/>
          <w:color w:val="000000" w:themeColor="text1"/>
          <w:lang w:val="en-US"/>
        </w:rPr>
        <w:t xml:space="preserve">coming more dominant than in the past. </w:t>
      </w:r>
      <w:r w:rsidRPr="004E4C6A">
        <w:rPr>
          <w:rFonts w:ascii="Times New Roman" w:hAnsi="Times New Roman" w:cs="Times New Roman"/>
          <w:color w:val="000000" w:themeColor="text1"/>
          <w:lang w:val="en-US"/>
        </w:rPr>
        <w:t xml:space="preserve">Hence, </w:t>
      </w:r>
      <w:r w:rsidR="007550BA" w:rsidRPr="004E4C6A">
        <w:rPr>
          <w:rFonts w:ascii="Times New Roman" w:hAnsi="Times New Roman" w:cs="Times New Roman"/>
          <w:color w:val="000000" w:themeColor="text1"/>
          <w:lang w:val="en-US"/>
        </w:rPr>
        <w:t>while</w:t>
      </w:r>
      <w:r w:rsidRPr="004E4C6A">
        <w:rPr>
          <w:rFonts w:ascii="Times New Roman" w:hAnsi="Times New Roman" w:cs="Times New Roman"/>
          <w:color w:val="000000" w:themeColor="text1"/>
          <w:lang w:val="en-US"/>
        </w:rPr>
        <w:t xml:space="preserve"> humanitarian careers were initially seen as </w:t>
      </w:r>
      <w:r w:rsidR="007550BA" w:rsidRPr="004E4C6A">
        <w:rPr>
          <w:rFonts w:ascii="Times New Roman" w:hAnsi="Times New Roman" w:cs="Times New Roman"/>
          <w:color w:val="000000" w:themeColor="text1"/>
          <w:lang w:val="en-US"/>
        </w:rPr>
        <w:t xml:space="preserve">a </w:t>
      </w:r>
      <w:r w:rsidRPr="004E4C6A">
        <w:rPr>
          <w:rFonts w:ascii="Times New Roman" w:hAnsi="Times New Roman" w:cs="Times New Roman"/>
          <w:color w:val="000000" w:themeColor="text1"/>
          <w:lang w:val="en-US"/>
        </w:rPr>
        <w:t xml:space="preserve">temporary </w:t>
      </w:r>
      <w:r w:rsidR="007550BA" w:rsidRPr="004E4C6A">
        <w:rPr>
          <w:rFonts w:ascii="Times New Roman" w:hAnsi="Times New Roman" w:cs="Times New Roman"/>
          <w:color w:val="000000" w:themeColor="text1"/>
          <w:lang w:val="en-US"/>
        </w:rPr>
        <w:t>interlude for</w:t>
      </w:r>
      <w:r w:rsidR="002E3058" w:rsidRPr="004E4C6A">
        <w:rPr>
          <w:rFonts w:ascii="Times New Roman" w:hAnsi="Times New Roman" w:cs="Times New Roman"/>
          <w:color w:val="000000" w:themeColor="text1"/>
          <w:lang w:val="en-US"/>
        </w:rPr>
        <w:t xml:space="preserve"> voluntary workers</w:t>
      </w:r>
      <w:r w:rsidR="0029669F" w:rsidRPr="004E4C6A">
        <w:rPr>
          <w:rFonts w:ascii="Times New Roman" w:hAnsi="Times New Roman" w:cs="Times New Roman"/>
          <w:color w:val="000000" w:themeColor="text1"/>
          <w:lang w:val="en-US"/>
        </w:rPr>
        <w:t>,</w:t>
      </w:r>
      <w:r w:rsidR="002E3058"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 xml:space="preserve">they are now becoming more </w:t>
      </w:r>
      <w:r w:rsidR="007550BA" w:rsidRPr="004E4C6A">
        <w:rPr>
          <w:rFonts w:ascii="Times New Roman" w:hAnsi="Times New Roman" w:cs="Times New Roman"/>
          <w:color w:val="000000" w:themeColor="text1"/>
          <w:lang w:val="en-US"/>
        </w:rPr>
        <w:t>professionalised</w:t>
      </w:r>
      <w:r w:rsidRPr="004E4C6A">
        <w:rPr>
          <w:rFonts w:ascii="Times New Roman" w:hAnsi="Times New Roman" w:cs="Times New Roman"/>
          <w:color w:val="000000" w:themeColor="text1"/>
          <w:lang w:val="en-US"/>
        </w:rPr>
        <w:t xml:space="preserve"> and developed by </w:t>
      </w:r>
      <w:r w:rsidR="007550BA" w:rsidRPr="004E4C6A">
        <w:rPr>
          <w:rFonts w:ascii="Times New Roman" w:hAnsi="Times New Roman" w:cs="Times New Roman"/>
          <w:color w:val="000000" w:themeColor="text1"/>
          <w:lang w:val="en-US"/>
        </w:rPr>
        <w:t>ambitious and committed</w:t>
      </w:r>
      <w:r w:rsidRPr="004E4C6A">
        <w:rPr>
          <w:rFonts w:ascii="Times New Roman" w:hAnsi="Times New Roman" w:cs="Times New Roman"/>
          <w:color w:val="000000" w:themeColor="text1"/>
          <w:lang w:val="en-US"/>
        </w:rPr>
        <w:t xml:space="preserve"> employees w</w:t>
      </w:r>
      <w:r w:rsidR="002E3058" w:rsidRPr="004E4C6A">
        <w:rPr>
          <w:rFonts w:ascii="Times New Roman" w:hAnsi="Times New Roman" w:cs="Times New Roman"/>
          <w:color w:val="000000" w:themeColor="text1"/>
          <w:lang w:val="en-US"/>
        </w:rPr>
        <w:t xml:space="preserve">ho want to stay in the sector. </w:t>
      </w:r>
      <w:r w:rsidR="0001296A" w:rsidRPr="004E4C6A">
        <w:rPr>
          <w:rFonts w:ascii="Times New Roman" w:hAnsi="Times New Roman" w:cs="Times New Roman"/>
          <w:color w:val="000000" w:themeColor="text1"/>
          <w:lang w:val="en-US"/>
        </w:rPr>
        <w:t>An HR manager describes this evolution:</w:t>
      </w:r>
    </w:p>
    <w:p w14:paraId="5A758245" w14:textId="5C0A692B" w:rsidR="0001296A" w:rsidRPr="004E4C6A" w:rsidRDefault="0001296A" w:rsidP="00126A73">
      <w:pPr>
        <w:pStyle w:val="Standard"/>
        <w:spacing w:line="240" w:lineRule="auto"/>
        <w:ind w:left="567"/>
        <w:jc w:val="both"/>
        <w:rPr>
          <w:rFonts w:cs="Times New Roman"/>
          <w:color w:val="000000" w:themeColor="text1"/>
          <w:sz w:val="22"/>
          <w:szCs w:val="22"/>
          <w:lang w:val="en-US"/>
        </w:rPr>
      </w:pPr>
      <w:r w:rsidRPr="004E4C6A">
        <w:rPr>
          <w:rFonts w:cs="Times New Roman"/>
          <w:color w:val="000000" w:themeColor="text1"/>
          <w:sz w:val="22"/>
          <w:szCs w:val="22"/>
          <w:lang w:val="en-US"/>
        </w:rPr>
        <w:t xml:space="preserve">“We are moving away from the 1980’s image of humanitarian worker, the ‘French Doctors’ and Bernard Kouchner </w:t>
      </w:r>
      <w:r w:rsidR="005E08A4" w:rsidRPr="004E4C6A">
        <w:rPr>
          <w:rFonts w:cs="Times New Roman"/>
          <w:color w:val="000000" w:themeColor="text1"/>
          <w:sz w:val="22"/>
          <w:szCs w:val="22"/>
          <w:lang w:val="en-US"/>
        </w:rPr>
        <w:t>(well</w:t>
      </w:r>
      <w:r w:rsidR="003010BB" w:rsidRPr="004E4C6A">
        <w:rPr>
          <w:rFonts w:cs="Times New Roman"/>
          <w:color w:val="000000" w:themeColor="text1"/>
          <w:sz w:val="22"/>
          <w:szCs w:val="22"/>
          <w:lang w:val="en-US"/>
        </w:rPr>
        <w:t>-</w:t>
      </w:r>
      <w:r w:rsidR="005E08A4" w:rsidRPr="004E4C6A">
        <w:rPr>
          <w:rFonts w:cs="Times New Roman"/>
          <w:color w:val="000000" w:themeColor="text1"/>
          <w:sz w:val="22"/>
          <w:szCs w:val="22"/>
          <w:lang w:val="en-US"/>
        </w:rPr>
        <w:t xml:space="preserve">known founder of Medecins sans </w:t>
      </w:r>
      <w:r w:rsidR="00BD18D4" w:rsidRPr="004E4C6A">
        <w:rPr>
          <w:rFonts w:cs="Times New Roman"/>
          <w:color w:val="000000" w:themeColor="text1"/>
          <w:sz w:val="22"/>
          <w:szCs w:val="22"/>
          <w:lang w:val="en-US"/>
        </w:rPr>
        <w:t>F</w:t>
      </w:r>
      <w:r w:rsidR="005E08A4" w:rsidRPr="004E4C6A">
        <w:rPr>
          <w:rFonts w:cs="Times New Roman"/>
          <w:color w:val="000000" w:themeColor="text1"/>
          <w:sz w:val="22"/>
          <w:szCs w:val="22"/>
          <w:lang w:val="en-US"/>
        </w:rPr>
        <w:t>ronti</w:t>
      </w:r>
      <w:r w:rsidR="006A3CEC" w:rsidRPr="004E4C6A">
        <w:rPr>
          <w:rFonts w:cs="Times New Roman"/>
          <w:color w:val="000000" w:themeColor="text1"/>
          <w:sz w:val="22"/>
          <w:szCs w:val="22"/>
          <w:lang w:val="en-US"/>
        </w:rPr>
        <w:t>ères</w:t>
      </w:r>
      <w:r w:rsidR="005E08A4" w:rsidRPr="004E4C6A">
        <w:rPr>
          <w:rFonts w:cs="Times New Roman"/>
          <w:color w:val="000000" w:themeColor="text1"/>
          <w:sz w:val="22"/>
          <w:szCs w:val="22"/>
          <w:lang w:val="en-US"/>
        </w:rPr>
        <w:t xml:space="preserve">) </w:t>
      </w:r>
      <w:r w:rsidRPr="004E4C6A">
        <w:rPr>
          <w:rFonts w:cs="Times New Roman"/>
          <w:color w:val="000000" w:themeColor="text1"/>
          <w:sz w:val="22"/>
          <w:szCs w:val="22"/>
          <w:lang w:val="en-US"/>
        </w:rPr>
        <w:t>with their bag of ri</w:t>
      </w:r>
      <w:r w:rsidR="00B619C0" w:rsidRPr="004E4C6A">
        <w:rPr>
          <w:rFonts w:cs="Times New Roman"/>
          <w:color w:val="000000" w:themeColor="text1"/>
          <w:sz w:val="22"/>
          <w:szCs w:val="22"/>
          <w:lang w:val="en-US"/>
        </w:rPr>
        <w:t>c</w:t>
      </w:r>
      <w:r w:rsidRPr="004E4C6A">
        <w:rPr>
          <w:rFonts w:cs="Times New Roman"/>
          <w:color w:val="000000" w:themeColor="text1"/>
          <w:sz w:val="22"/>
          <w:szCs w:val="22"/>
          <w:lang w:val="en-US"/>
        </w:rPr>
        <w:t xml:space="preserve">e on their shoulders. </w:t>
      </w:r>
      <w:r w:rsidR="00BD18D4" w:rsidRPr="004E4C6A">
        <w:rPr>
          <w:rFonts w:cs="Times New Roman"/>
          <w:color w:val="000000" w:themeColor="text1"/>
          <w:sz w:val="22"/>
          <w:szCs w:val="22"/>
          <w:lang w:val="en-US"/>
        </w:rPr>
        <w:t xml:space="preserve">The </w:t>
      </w:r>
      <w:r w:rsidRPr="004E4C6A">
        <w:rPr>
          <w:rFonts w:cs="Times New Roman"/>
          <w:color w:val="000000" w:themeColor="text1"/>
          <w:sz w:val="22"/>
          <w:szCs w:val="22"/>
          <w:lang w:val="en-US"/>
        </w:rPr>
        <w:t>nature</w:t>
      </w:r>
      <w:r w:rsidR="00BD18D4" w:rsidRPr="004E4C6A">
        <w:rPr>
          <w:rFonts w:cs="Times New Roman"/>
          <w:color w:val="000000" w:themeColor="text1"/>
          <w:sz w:val="22"/>
          <w:szCs w:val="22"/>
          <w:lang w:val="en-US"/>
        </w:rPr>
        <w:t xml:space="preserve"> of commitment</w:t>
      </w:r>
      <w:r w:rsidRPr="004E4C6A">
        <w:rPr>
          <w:rFonts w:cs="Times New Roman"/>
          <w:color w:val="000000" w:themeColor="text1"/>
          <w:sz w:val="22"/>
          <w:szCs w:val="22"/>
          <w:lang w:val="en-US"/>
        </w:rPr>
        <w:t xml:space="preserve"> has changed. Commitment is more professional, more mature, more long-lasting, more long</w:t>
      </w:r>
      <w:r w:rsidR="00600B94" w:rsidRPr="004E4C6A">
        <w:rPr>
          <w:rFonts w:cs="Times New Roman"/>
          <w:color w:val="000000" w:themeColor="text1"/>
          <w:sz w:val="22"/>
          <w:szCs w:val="22"/>
          <w:lang w:val="en-US"/>
        </w:rPr>
        <w:t xml:space="preserve"> </w:t>
      </w:r>
      <w:r w:rsidRPr="004E4C6A">
        <w:rPr>
          <w:rFonts w:cs="Times New Roman"/>
          <w:color w:val="000000" w:themeColor="text1"/>
          <w:sz w:val="22"/>
          <w:szCs w:val="22"/>
          <w:lang w:val="en-US"/>
        </w:rPr>
        <w:t>term and more constructive</w:t>
      </w:r>
      <w:r w:rsidR="008753B5" w:rsidRPr="004E4C6A">
        <w:rPr>
          <w:rFonts w:cs="Times New Roman"/>
          <w:color w:val="000000" w:themeColor="text1"/>
          <w:sz w:val="22"/>
          <w:szCs w:val="22"/>
          <w:lang w:val="en-US"/>
        </w:rPr>
        <w:t>.</w:t>
      </w:r>
      <w:r w:rsidRPr="004E4C6A">
        <w:rPr>
          <w:rFonts w:cs="Times New Roman"/>
          <w:color w:val="000000" w:themeColor="text1"/>
          <w:sz w:val="22"/>
          <w:szCs w:val="22"/>
          <w:lang w:val="en-US"/>
        </w:rPr>
        <w:t>” (Garry, Agissons)</w:t>
      </w:r>
    </w:p>
    <w:p w14:paraId="6913686E" w14:textId="1A0DE3DE" w:rsidR="00784447" w:rsidRPr="004E4C6A" w:rsidRDefault="0001296A" w:rsidP="00126A73">
      <w:pPr>
        <w:autoSpaceDE w:val="0"/>
        <w:autoSpaceDN w:val="0"/>
        <w:adjustRightInd w:val="0"/>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The humanitarian workers are, in other words, more inclined to stay</w:t>
      </w:r>
      <w:r w:rsidR="0012283E" w:rsidRPr="004E4C6A">
        <w:rPr>
          <w:rFonts w:ascii="Times New Roman" w:hAnsi="Times New Roman" w:cs="Times New Roman"/>
          <w:color w:val="000000" w:themeColor="text1"/>
          <w:lang w:val="en-US"/>
        </w:rPr>
        <w:t xml:space="preserve"> in</w:t>
      </w:r>
      <w:r w:rsidRPr="004E4C6A">
        <w:rPr>
          <w:rFonts w:ascii="Times New Roman" w:hAnsi="Times New Roman" w:cs="Times New Roman"/>
          <w:color w:val="000000" w:themeColor="text1"/>
          <w:lang w:val="en-US"/>
        </w:rPr>
        <w:t xml:space="preserve"> </w:t>
      </w:r>
      <w:r w:rsidR="00F53E98" w:rsidRPr="004E4C6A">
        <w:rPr>
          <w:rFonts w:ascii="Times New Roman" w:hAnsi="Times New Roman" w:cs="Times New Roman"/>
          <w:color w:val="000000" w:themeColor="text1"/>
          <w:lang w:val="en-US"/>
        </w:rPr>
        <w:t xml:space="preserve">and to be committed to the </w:t>
      </w:r>
      <w:r w:rsidRPr="004E4C6A">
        <w:rPr>
          <w:rFonts w:ascii="Times New Roman" w:hAnsi="Times New Roman" w:cs="Times New Roman"/>
          <w:color w:val="000000" w:themeColor="text1"/>
          <w:lang w:val="en-US"/>
        </w:rPr>
        <w:t>humanitarian sector</w:t>
      </w:r>
      <w:r w:rsidR="00F53E98" w:rsidRPr="004E4C6A">
        <w:rPr>
          <w:rFonts w:ascii="Times New Roman" w:hAnsi="Times New Roman" w:cs="Times New Roman"/>
          <w:color w:val="000000" w:themeColor="text1"/>
          <w:lang w:val="en-US"/>
        </w:rPr>
        <w:t xml:space="preserve"> than</w:t>
      </w:r>
      <w:r w:rsidR="00B619C0" w:rsidRPr="004E4C6A">
        <w:rPr>
          <w:rFonts w:ascii="Times New Roman" w:hAnsi="Times New Roman" w:cs="Times New Roman"/>
          <w:color w:val="000000" w:themeColor="text1"/>
          <w:lang w:val="en-US"/>
        </w:rPr>
        <w:t xml:space="preserve"> was </w:t>
      </w:r>
      <w:r w:rsidR="00BD0B16" w:rsidRPr="004E4C6A">
        <w:rPr>
          <w:rFonts w:ascii="Times New Roman" w:hAnsi="Times New Roman" w:cs="Times New Roman"/>
          <w:color w:val="000000" w:themeColor="text1"/>
          <w:lang w:val="en-US"/>
        </w:rPr>
        <w:t xml:space="preserve">previously </w:t>
      </w:r>
      <w:r w:rsidR="00B619C0" w:rsidRPr="004E4C6A">
        <w:rPr>
          <w:rFonts w:ascii="Times New Roman" w:hAnsi="Times New Roman" w:cs="Times New Roman"/>
          <w:color w:val="000000" w:themeColor="text1"/>
          <w:lang w:val="en-US"/>
        </w:rPr>
        <w:t>the case</w:t>
      </w:r>
      <w:r w:rsidRPr="004E4C6A">
        <w:rPr>
          <w:rFonts w:ascii="Times New Roman" w:hAnsi="Times New Roman" w:cs="Times New Roman"/>
          <w:color w:val="000000" w:themeColor="text1"/>
          <w:lang w:val="en-US"/>
        </w:rPr>
        <w:t xml:space="preserve">. </w:t>
      </w:r>
      <w:r w:rsidR="00F53E98" w:rsidRPr="004E4C6A">
        <w:rPr>
          <w:rFonts w:ascii="Times New Roman" w:hAnsi="Times New Roman" w:cs="Times New Roman"/>
          <w:color w:val="000000" w:themeColor="text1"/>
          <w:lang w:val="en-US"/>
        </w:rPr>
        <w:t xml:space="preserve">For both humanitarian workers and HR managers, this situation is completely new. </w:t>
      </w:r>
      <w:r w:rsidR="00B619C0" w:rsidRPr="004E4C6A">
        <w:rPr>
          <w:rFonts w:ascii="Times New Roman" w:hAnsi="Times New Roman" w:cs="Times New Roman"/>
          <w:color w:val="000000" w:themeColor="text1"/>
          <w:lang w:val="en-US"/>
        </w:rPr>
        <w:t>Few people</w:t>
      </w:r>
      <w:r w:rsidR="00784447" w:rsidRPr="004E4C6A">
        <w:rPr>
          <w:rFonts w:ascii="Times New Roman" w:hAnsi="Times New Roman" w:cs="Times New Roman"/>
          <w:color w:val="000000" w:themeColor="text1"/>
          <w:lang w:val="en-US"/>
        </w:rPr>
        <w:t xml:space="preserve"> entered the sector in the past in order to pursue a career</w:t>
      </w:r>
      <w:r w:rsidR="00A567D4" w:rsidRPr="004E4C6A">
        <w:rPr>
          <w:rFonts w:ascii="Times New Roman" w:hAnsi="Times New Roman" w:cs="Times New Roman"/>
          <w:color w:val="000000" w:themeColor="text1"/>
          <w:lang w:val="en-US"/>
        </w:rPr>
        <w:t>. Describing his own career, an HR manager indicates</w:t>
      </w:r>
      <w:r w:rsidR="00784447" w:rsidRPr="004E4C6A">
        <w:rPr>
          <w:rFonts w:ascii="Times New Roman" w:hAnsi="Times New Roman" w:cs="Times New Roman"/>
          <w:color w:val="000000" w:themeColor="text1"/>
          <w:lang w:val="en-US"/>
        </w:rPr>
        <w:t>:</w:t>
      </w:r>
    </w:p>
    <w:p w14:paraId="289A3C39" w14:textId="7A830B31" w:rsidR="00784447" w:rsidRPr="004E4C6A" w:rsidRDefault="00784447"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“There are more people who enter the humanitarian sector for pursuing a career, saying this is my job, I want to stay. It’s my feeling. And I think that in the past, there were a lot of </w:t>
      </w:r>
      <w:r w:rsidR="00BD0B16" w:rsidRPr="004E4C6A">
        <w:rPr>
          <w:rFonts w:ascii="Times New Roman" w:hAnsi="Times New Roman" w:cs="Times New Roman"/>
          <w:color w:val="000000" w:themeColor="text1"/>
          <w:lang w:val="en-US"/>
        </w:rPr>
        <w:t>people</w:t>
      </w:r>
      <w:r w:rsidRPr="004E4C6A">
        <w:rPr>
          <w:rFonts w:ascii="Times New Roman" w:hAnsi="Times New Roman" w:cs="Times New Roman"/>
          <w:color w:val="000000" w:themeColor="text1"/>
          <w:lang w:val="en-US"/>
        </w:rPr>
        <w:t xml:space="preserve">, </w:t>
      </w:r>
      <w:r w:rsidR="00BD0B16" w:rsidRPr="004E4C6A">
        <w:rPr>
          <w:rFonts w:ascii="Times New Roman" w:hAnsi="Times New Roman" w:cs="Times New Roman"/>
          <w:color w:val="000000" w:themeColor="text1"/>
          <w:lang w:val="en-US"/>
        </w:rPr>
        <w:t>myself</w:t>
      </w:r>
      <w:r w:rsidRPr="004E4C6A">
        <w:rPr>
          <w:rFonts w:ascii="Times New Roman" w:hAnsi="Times New Roman" w:cs="Times New Roman"/>
          <w:color w:val="000000" w:themeColor="text1"/>
          <w:lang w:val="en-US"/>
        </w:rPr>
        <w:t xml:space="preserve"> included, </w:t>
      </w:r>
      <w:r w:rsidR="00BD0B16" w:rsidRPr="004E4C6A">
        <w:rPr>
          <w:rFonts w:ascii="Times New Roman" w:hAnsi="Times New Roman" w:cs="Times New Roman"/>
          <w:color w:val="000000" w:themeColor="text1"/>
          <w:lang w:val="en-US"/>
        </w:rPr>
        <w:t xml:space="preserve">that </w:t>
      </w:r>
      <w:r w:rsidRPr="004E4C6A">
        <w:rPr>
          <w:rFonts w:ascii="Times New Roman" w:hAnsi="Times New Roman" w:cs="Times New Roman"/>
          <w:color w:val="000000" w:themeColor="text1"/>
          <w:lang w:val="en-US"/>
        </w:rPr>
        <w:t xml:space="preserve">would never </w:t>
      </w:r>
      <w:r w:rsidR="00BD0B16" w:rsidRPr="004E4C6A">
        <w:rPr>
          <w:rFonts w:ascii="Times New Roman" w:hAnsi="Times New Roman" w:cs="Times New Roman"/>
          <w:color w:val="000000" w:themeColor="text1"/>
          <w:lang w:val="en-US"/>
        </w:rPr>
        <w:t xml:space="preserve">have </w:t>
      </w:r>
      <w:r w:rsidRPr="004E4C6A">
        <w:rPr>
          <w:rFonts w:ascii="Times New Roman" w:hAnsi="Times New Roman" w:cs="Times New Roman"/>
          <w:color w:val="000000" w:themeColor="text1"/>
          <w:lang w:val="en-US"/>
        </w:rPr>
        <w:t>bet when</w:t>
      </w:r>
      <w:r w:rsidR="00BD0B16" w:rsidRPr="004E4C6A">
        <w:rPr>
          <w:rFonts w:ascii="Times New Roman" w:hAnsi="Times New Roman" w:cs="Times New Roman"/>
          <w:color w:val="000000" w:themeColor="text1"/>
          <w:lang w:val="en-US"/>
        </w:rPr>
        <w:t xml:space="preserve"> they</w:t>
      </w:r>
      <w:r w:rsidRPr="004E4C6A">
        <w:rPr>
          <w:rFonts w:ascii="Times New Roman" w:hAnsi="Times New Roman" w:cs="Times New Roman"/>
          <w:color w:val="000000" w:themeColor="text1"/>
          <w:lang w:val="en-US"/>
        </w:rPr>
        <w:t xml:space="preserve"> enter</w:t>
      </w:r>
      <w:r w:rsidR="00BD0B16" w:rsidRPr="004E4C6A">
        <w:rPr>
          <w:rFonts w:ascii="Times New Roman" w:hAnsi="Times New Roman" w:cs="Times New Roman"/>
          <w:color w:val="000000" w:themeColor="text1"/>
          <w:lang w:val="en-US"/>
        </w:rPr>
        <w:t>ed</w:t>
      </w:r>
      <w:r w:rsidRPr="004E4C6A">
        <w:rPr>
          <w:rFonts w:ascii="Times New Roman" w:hAnsi="Times New Roman" w:cs="Times New Roman"/>
          <w:color w:val="000000" w:themeColor="text1"/>
          <w:lang w:val="en-US"/>
        </w:rPr>
        <w:t xml:space="preserve"> the sector that they would still be there 15 years or 18 years later.” (Nathan, Aide International</w:t>
      </w:r>
      <w:r w:rsidR="00063686" w:rsidRPr="004E4C6A">
        <w:rPr>
          <w:rFonts w:ascii="Times New Roman" w:hAnsi="Times New Roman" w:cs="Times New Roman"/>
          <w:color w:val="000000" w:themeColor="text1"/>
          <w:lang w:val="en-US"/>
        </w:rPr>
        <w:t>e</w:t>
      </w:r>
      <w:r w:rsidRPr="004E4C6A">
        <w:rPr>
          <w:rFonts w:ascii="Times New Roman" w:hAnsi="Times New Roman" w:cs="Times New Roman"/>
          <w:color w:val="000000" w:themeColor="text1"/>
          <w:lang w:val="en-US"/>
        </w:rPr>
        <w:t>)</w:t>
      </w:r>
    </w:p>
    <w:p w14:paraId="1F753B71" w14:textId="647F43B7" w:rsidR="00053B65" w:rsidRPr="004E4C6A" w:rsidRDefault="00FB781B" w:rsidP="00126A73">
      <w:pPr>
        <w:autoSpaceDE w:val="0"/>
        <w:autoSpaceDN w:val="0"/>
        <w:adjustRightInd w:val="0"/>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T</w:t>
      </w:r>
      <w:r w:rsidR="00FA6FD7" w:rsidRPr="004E4C6A">
        <w:rPr>
          <w:rFonts w:ascii="Times New Roman" w:hAnsi="Times New Roman" w:cs="Times New Roman"/>
          <w:color w:val="000000" w:themeColor="text1"/>
          <w:lang w:val="en-US"/>
        </w:rPr>
        <w:t xml:space="preserve">he emergence of the professional career script is also expressed </w:t>
      </w:r>
      <w:r w:rsidR="00B619C0" w:rsidRPr="004E4C6A">
        <w:rPr>
          <w:rFonts w:ascii="Times New Roman" w:hAnsi="Times New Roman" w:cs="Times New Roman"/>
          <w:color w:val="000000" w:themeColor="text1"/>
          <w:lang w:val="en-US"/>
        </w:rPr>
        <w:t xml:space="preserve">at </w:t>
      </w:r>
      <w:r w:rsidR="00FA6FD7" w:rsidRPr="004E4C6A">
        <w:rPr>
          <w:rFonts w:ascii="Times New Roman" w:hAnsi="Times New Roman" w:cs="Times New Roman"/>
          <w:color w:val="000000" w:themeColor="text1"/>
          <w:lang w:val="en-US"/>
        </w:rPr>
        <w:t xml:space="preserve">an organizational level by </w:t>
      </w:r>
      <w:r w:rsidR="007478A7" w:rsidRPr="004E4C6A">
        <w:rPr>
          <w:rFonts w:ascii="Times New Roman" w:hAnsi="Times New Roman" w:cs="Times New Roman"/>
          <w:color w:val="000000" w:themeColor="text1"/>
          <w:lang w:val="en-US"/>
        </w:rPr>
        <w:t>change</w:t>
      </w:r>
      <w:r w:rsidR="00FA6FD7" w:rsidRPr="004E4C6A">
        <w:rPr>
          <w:rFonts w:ascii="Times New Roman" w:hAnsi="Times New Roman" w:cs="Times New Roman"/>
          <w:color w:val="000000" w:themeColor="text1"/>
          <w:lang w:val="en-US"/>
        </w:rPr>
        <w:t>s</w:t>
      </w:r>
      <w:r w:rsidR="007478A7" w:rsidRPr="004E4C6A">
        <w:rPr>
          <w:rFonts w:ascii="Times New Roman" w:hAnsi="Times New Roman" w:cs="Times New Roman"/>
          <w:color w:val="000000" w:themeColor="text1"/>
          <w:lang w:val="en-US"/>
        </w:rPr>
        <w:t xml:space="preserve"> in HR practices. </w:t>
      </w:r>
      <w:r w:rsidR="00FA6FD7" w:rsidRPr="004E4C6A">
        <w:rPr>
          <w:rFonts w:ascii="Times New Roman" w:hAnsi="Times New Roman" w:cs="Times New Roman"/>
          <w:color w:val="000000" w:themeColor="text1"/>
          <w:lang w:val="en-US"/>
        </w:rPr>
        <w:t>Interview</w:t>
      </w:r>
      <w:r w:rsidR="00B619C0" w:rsidRPr="004E4C6A">
        <w:rPr>
          <w:rFonts w:ascii="Times New Roman" w:hAnsi="Times New Roman" w:cs="Times New Roman"/>
          <w:color w:val="000000" w:themeColor="text1"/>
          <w:lang w:val="en-US"/>
        </w:rPr>
        <w:t>ees</w:t>
      </w:r>
      <w:r w:rsidR="00FA6FD7" w:rsidRPr="004E4C6A">
        <w:rPr>
          <w:rFonts w:ascii="Times New Roman" w:hAnsi="Times New Roman" w:cs="Times New Roman"/>
          <w:color w:val="000000" w:themeColor="text1"/>
          <w:lang w:val="en-US"/>
        </w:rPr>
        <w:t xml:space="preserve"> </w:t>
      </w:r>
      <w:r w:rsidR="007478A7" w:rsidRPr="004E4C6A">
        <w:rPr>
          <w:rFonts w:ascii="Times New Roman" w:hAnsi="Times New Roman" w:cs="Times New Roman"/>
          <w:color w:val="000000" w:themeColor="text1"/>
          <w:lang w:val="en-US"/>
        </w:rPr>
        <w:t xml:space="preserve">indicate that </w:t>
      </w:r>
      <w:r w:rsidR="00B619C0" w:rsidRPr="004E4C6A">
        <w:rPr>
          <w:rFonts w:ascii="Times New Roman" w:hAnsi="Times New Roman" w:cs="Times New Roman"/>
          <w:color w:val="000000" w:themeColor="text1"/>
          <w:lang w:val="en-US"/>
        </w:rPr>
        <w:t>NGOs</w:t>
      </w:r>
      <w:r w:rsidR="00053B65" w:rsidRPr="004E4C6A">
        <w:rPr>
          <w:rFonts w:ascii="Times New Roman" w:hAnsi="Times New Roman" w:cs="Times New Roman"/>
          <w:color w:val="000000" w:themeColor="text1"/>
          <w:lang w:val="en-US"/>
        </w:rPr>
        <w:t xml:space="preserve"> are now developing career management. One of the HR managers observes:</w:t>
      </w:r>
    </w:p>
    <w:p w14:paraId="6F762AED" w14:textId="0FF3038E" w:rsidR="00053B65" w:rsidRPr="004E4C6A" w:rsidRDefault="00053B65" w:rsidP="00126A73">
      <w:pPr>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“I think that what is </w:t>
      </w:r>
      <w:r w:rsidR="00BD0B16" w:rsidRPr="004E4C6A">
        <w:rPr>
          <w:rFonts w:ascii="Times New Roman" w:hAnsi="Times New Roman" w:cs="Times New Roman"/>
          <w:color w:val="000000" w:themeColor="text1"/>
          <w:lang w:val="en-US"/>
        </w:rPr>
        <w:t xml:space="preserve">relatively </w:t>
      </w:r>
      <w:r w:rsidRPr="004E4C6A">
        <w:rPr>
          <w:rFonts w:ascii="Times New Roman" w:hAnsi="Times New Roman" w:cs="Times New Roman"/>
          <w:color w:val="000000" w:themeColor="text1"/>
          <w:lang w:val="en-US"/>
        </w:rPr>
        <w:t xml:space="preserve">new at International Doctors, but I think it’s true in the entire humanitarian sector, it’s that now we talk about </w:t>
      </w:r>
      <w:r w:rsidR="00BD0B16" w:rsidRPr="004E4C6A">
        <w:rPr>
          <w:rFonts w:ascii="Times New Roman" w:hAnsi="Times New Roman" w:cs="Times New Roman"/>
          <w:color w:val="000000" w:themeColor="text1"/>
          <w:lang w:val="en-US"/>
        </w:rPr>
        <w:t xml:space="preserve">managing </w:t>
      </w:r>
      <w:r w:rsidRPr="004E4C6A">
        <w:rPr>
          <w:rFonts w:ascii="Times New Roman" w:hAnsi="Times New Roman" w:cs="Times New Roman"/>
          <w:color w:val="000000" w:themeColor="text1"/>
          <w:lang w:val="en-US"/>
        </w:rPr>
        <w:t xml:space="preserve">humanitarian careers. […] Ten years ago, when you applied for a humanitarian job you had to be motivated and committed but you were not there </w:t>
      </w:r>
      <w:r w:rsidRPr="004E4C6A">
        <w:rPr>
          <w:rFonts w:ascii="Times New Roman" w:hAnsi="Times New Roman" w:cs="Times New Roman"/>
          <w:color w:val="000000" w:themeColor="text1"/>
          <w:lang w:val="en-US"/>
        </w:rPr>
        <w:lastRenderedPageBreak/>
        <w:t xml:space="preserve">to pursue a career. I mean career was almost a swearword. But now, we say to people that there are career </w:t>
      </w:r>
      <w:r w:rsidR="00BD0B16" w:rsidRPr="004E4C6A">
        <w:rPr>
          <w:rFonts w:ascii="Times New Roman" w:hAnsi="Times New Roman" w:cs="Times New Roman"/>
          <w:color w:val="000000" w:themeColor="text1"/>
          <w:lang w:val="en-US"/>
        </w:rPr>
        <w:t xml:space="preserve">prospects </w:t>
      </w:r>
      <w:r w:rsidRPr="004E4C6A">
        <w:rPr>
          <w:rFonts w:ascii="Times New Roman" w:hAnsi="Times New Roman" w:cs="Times New Roman"/>
          <w:color w:val="000000" w:themeColor="text1"/>
          <w:lang w:val="en-US"/>
        </w:rPr>
        <w:t xml:space="preserve">both in the field and in the headquarters.” (Katherine, </w:t>
      </w:r>
      <w:r w:rsidR="00063686" w:rsidRPr="004E4C6A">
        <w:rPr>
          <w:rFonts w:ascii="Times New Roman" w:eastAsia="Times New Roman" w:hAnsi="Times New Roman" w:cs="Times New Roman"/>
          <w:color w:val="000000" w:themeColor="text1"/>
          <w:lang w:val="en-US" w:eastAsia="fr-FR"/>
        </w:rPr>
        <w:t>Médecins international</w:t>
      </w:r>
      <w:r w:rsidRPr="004E4C6A">
        <w:rPr>
          <w:rFonts w:ascii="Times New Roman" w:hAnsi="Times New Roman" w:cs="Times New Roman"/>
          <w:color w:val="000000" w:themeColor="text1"/>
          <w:lang w:val="en-US"/>
        </w:rPr>
        <w:t>)</w:t>
      </w:r>
    </w:p>
    <w:p w14:paraId="2359ADE0" w14:textId="68638158" w:rsidR="00ED1118" w:rsidRPr="004E4C6A" w:rsidRDefault="00053B65" w:rsidP="00126A73">
      <w:pPr>
        <w:autoSpaceDE w:val="0"/>
        <w:autoSpaceDN w:val="0"/>
        <w:adjustRightInd w:val="0"/>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data analysis suggests therefore </w:t>
      </w:r>
      <w:r w:rsidR="00FA6FD7" w:rsidRPr="004E4C6A">
        <w:rPr>
          <w:rFonts w:ascii="Times New Roman" w:hAnsi="Times New Roman" w:cs="Times New Roman"/>
          <w:color w:val="000000" w:themeColor="text1"/>
          <w:lang w:val="en-US"/>
        </w:rPr>
        <w:t xml:space="preserve">the emergence of the professional career script and its </w:t>
      </w:r>
      <w:r w:rsidR="00FB781B" w:rsidRPr="004E4C6A">
        <w:rPr>
          <w:rFonts w:ascii="Times New Roman" w:hAnsi="Times New Roman" w:cs="Times New Roman"/>
          <w:color w:val="000000" w:themeColor="text1"/>
          <w:lang w:val="en-US"/>
        </w:rPr>
        <w:t>growing importance relative to</w:t>
      </w:r>
      <w:r w:rsidR="00FA6FD7" w:rsidRPr="004E4C6A">
        <w:rPr>
          <w:rFonts w:ascii="Times New Roman" w:hAnsi="Times New Roman" w:cs="Times New Roman"/>
          <w:color w:val="000000" w:themeColor="text1"/>
          <w:lang w:val="en-US"/>
        </w:rPr>
        <w:t xml:space="preserve"> others scripts. </w:t>
      </w:r>
      <w:r w:rsidR="00B60135" w:rsidRPr="004E4C6A">
        <w:rPr>
          <w:rFonts w:ascii="Times New Roman" w:hAnsi="Times New Roman" w:cs="Times New Roman"/>
          <w:color w:val="000000" w:themeColor="text1"/>
          <w:lang w:val="en-US"/>
        </w:rPr>
        <w:t>As we will show below, t</w:t>
      </w:r>
      <w:r w:rsidR="0049635C" w:rsidRPr="004E4C6A">
        <w:rPr>
          <w:rFonts w:ascii="Times New Roman" w:hAnsi="Times New Roman" w:cs="Times New Roman"/>
          <w:color w:val="000000" w:themeColor="text1"/>
          <w:lang w:val="en-US"/>
        </w:rPr>
        <w:t xml:space="preserve">he emergence </w:t>
      </w:r>
      <w:r w:rsidR="00A567D4" w:rsidRPr="004E4C6A">
        <w:rPr>
          <w:rFonts w:ascii="Times New Roman" w:hAnsi="Times New Roman" w:cs="Times New Roman"/>
          <w:color w:val="000000" w:themeColor="text1"/>
          <w:lang w:val="en-US"/>
        </w:rPr>
        <w:t xml:space="preserve">of this career script is due to </w:t>
      </w:r>
      <w:r w:rsidR="0049635C" w:rsidRPr="004E4C6A">
        <w:rPr>
          <w:rFonts w:ascii="Times New Roman" w:hAnsi="Times New Roman" w:cs="Times New Roman"/>
          <w:color w:val="000000" w:themeColor="text1"/>
          <w:lang w:val="en-US"/>
        </w:rPr>
        <w:t>interplay between humanitarian workers and NGOs.</w:t>
      </w:r>
    </w:p>
    <w:p w14:paraId="427033E1" w14:textId="77777777" w:rsidR="000A5F89" w:rsidRPr="004E4C6A" w:rsidRDefault="000A5F89" w:rsidP="00126A73">
      <w:pPr>
        <w:spacing w:after="240" w:line="240" w:lineRule="auto"/>
        <w:jc w:val="both"/>
        <w:outlineLvl w:val="0"/>
        <w:rPr>
          <w:rFonts w:ascii="Times New Roman" w:hAnsi="Times New Roman" w:cs="Times New Roman"/>
          <w:b/>
          <w:i/>
          <w:color w:val="000000" w:themeColor="text1"/>
          <w:lang w:val="en-US"/>
        </w:rPr>
      </w:pPr>
      <w:r w:rsidRPr="004E4C6A">
        <w:rPr>
          <w:rFonts w:ascii="Times New Roman" w:hAnsi="Times New Roman" w:cs="Times New Roman"/>
          <w:b/>
          <w:i/>
          <w:color w:val="000000" w:themeColor="text1"/>
          <w:lang w:val="en-US"/>
        </w:rPr>
        <w:t>An interplay between humanitarian workers and NGOs</w:t>
      </w:r>
    </w:p>
    <w:p w14:paraId="01CA88F9" w14:textId="31F36CA2" w:rsidR="007D2E61" w:rsidRPr="004E4C6A" w:rsidRDefault="007550BA" w:rsidP="00126A73">
      <w:pPr>
        <w:autoSpaceDE w:val="0"/>
        <w:autoSpaceDN w:val="0"/>
        <w:adjustRightInd w:val="0"/>
        <w:spacing w:after="240"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Our findings suggest that t</w:t>
      </w:r>
      <w:r w:rsidR="00B23130" w:rsidRPr="004E4C6A">
        <w:rPr>
          <w:rFonts w:ascii="Times New Roman" w:hAnsi="Times New Roman" w:cs="Times New Roman"/>
          <w:color w:val="000000" w:themeColor="text1"/>
          <w:lang w:val="en-US"/>
        </w:rPr>
        <w:t xml:space="preserve">he emergence of the professional career script is the result of </w:t>
      </w:r>
      <w:r w:rsidRPr="004E4C6A">
        <w:rPr>
          <w:rFonts w:ascii="Times New Roman" w:hAnsi="Times New Roman" w:cs="Times New Roman"/>
          <w:color w:val="000000" w:themeColor="text1"/>
          <w:lang w:val="en-US"/>
        </w:rPr>
        <w:t xml:space="preserve">the </w:t>
      </w:r>
      <w:r w:rsidR="00A567D4" w:rsidRPr="004E4C6A">
        <w:rPr>
          <w:rFonts w:ascii="Times New Roman" w:hAnsi="Times New Roman" w:cs="Times New Roman"/>
          <w:color w:val="000000" w:themeColor="text1"/>
          <w:lang w:val="en-US"/>
        </w:rPr>
        <w:t>interplay</w:t>
      </w:r>
      <w:r w:rsidR="000E71D9" w:rsidRPr="004E4C6A">
        <w:rPr>
          <w:rFonts w:ascii="Times New Roman" w:hAnsi="Times New Roman" w:cs="Times New Roman"/>
          <w:color w:val="000000" w:themeColor="text1"/>
          <w:lang w:val="en-US"/>
        </w:rPr>
        <w:t xml:space="preserve"> between NGOs and humanitarian workers. </w:t>
      </w:r>
      <w:r w:rsidR="00E61D85" w:rsidRPr="004E4C6A">
        <w:rPr>
          <w:rFonts w:ascii="Times New Roman" w:hAnsi="Times New Roman" w:cs="Times New Roman"/>
          <w:color w:val="000000" w:themeColor="text1"/>
          <w:lang w:val="en-US"/>
        </w:rPr>
        <w:t>Through their interaction</w:t>
      </w:r>
      <w:r w:rsidR="00B60135" w:rsidRPr="004E4C6A">
        <w:rPr>
          <w:rFonts w:ascii="Times New Roman" w:hAnsi="Times New Roman" w:cs="Times New Roman"/>
          <w:color w:val="000000" w:themeColor="text1"/>
          <w:lang w:val="en-US"/>
        </w:rPr>
        <w:t>,</w:t>
      </w:r>
      <w:r w:rsidR="00462125" w:rsidRPr="004E4C6A">
        <w:rPr>
          <w:rFonts w:ascii="Times New Roman" w:hAnsi="Times New Roman" w:cs="Times New Roman"/>
          <w:color w:val="000000" w:themeColor="text1"/>
          <w:lang w:val="en-US"/>
        </w:rPr>
        <w:t xml:space="preserve"> </w:t>
      </w:r>
      <w:r w:rsidR="000E71D9" w:rsidRPr="004E4C6A">
        <w:rPr>
          <w:rFonts w:ascii="Times New Roman" w:hAnsi="Times New Roman" w:cs="Times New Roman"/>
          <w:color w:val="000000" w:themeColor="text1"/>
          <w:lang w:val="en-US"/>
        </w:rPr>
        <w:t xml:space="preserve">workers and NGOs act upon career scripts and as a result </w:t>
      </w:r>
      <w:r w:rsidR="00E61D85" w:rsidRPr="004E4C6A">
        <w:rPr>
          <w:rFonts w:ascii="Times New Roman" w:hAnsi="Times New Roman" w:cs="Times New Roman"/>
          <w:color w:val="000000" w:themeColor="text1"/>
          <w:lang w:val="en-US"/>
        </w:rPr>
        <w:t xml:space="preserve">promote </w:t>
      </w:r>
      <w:r w:rsidR="00462125" w:rsidRPr="004E4C6A">
        <w:rPr>
          <w:rFonts w:ascii="Times New Roman" w:hAnsi="Times New Roman" w:cs="Times New Roman"/>
          <w:color w:val="000000" w:themeColor="text1"/>
          <w:lang w:val="en-US"/>
        </w:rPr>
        <w:t xml:space="preserve">the emergence of the professional career script. </w:t>
      </w:r>
      <w:r w:rsidR="00E61D85" w:rsidRPr="004E4C6A">
        <w:rPr>
          <w:rFonts w:ascii="Times New Roman" w:hAnsi="Times New Roman" w:cs="Times New Roman"/>
          <w:color w:val="000000" w:themeColor="text1"/>
          <w:lang w:val="en-US"/>
        </w:rPr>
        <w:t>F</w:t>
      </w:r>
      <w:r w:rsidR="00B23130" w:rsidRPr="004E4C6A">
        <w:rPr>
          <w:rFonts w:ascii="Times New Roman" w:hAnsi="Times New Roman" w:cs="Times New Roman"/>
          <w:color w:val="000000" w:themeColor="text1"/>
          <w:lang w:val="en-US"/>
        </w:rPr>
        <w:t xml:space="preserve">igure 1 </w:t>
      </w:r>
      <w:r w:rsidR="001A01F4" w:rsidRPr="004E4C6A">
        <w:rPr>
          <w:rFonts w:ascii="Times New Roman" w:hAnsi="Times New Roman" w:cs="Times New Roman"/>
          <w:color w:val="000000" w:themeColor="text1"/>
          <w:lang w:val="en-US"/>
        </w:rPr>
        <w:t xml:space="preserve">illustrates </w:t>
      </w:r>
      <w:r w:rsidR="00B23130" w:rsidRPr="004E4C6A">
        <w:rPr>
          <w:rFonts w:ascii="Times New Roman" w:hAnsi="Times New Roman" w:cs="Times New Roman"/>
          <w:color w:val="000000" w:themeColor="text1"/>
          <w:lang w:val="en-US"/>
        </w:rPr>
        <w:t>th</w:t>
      </w:r>
      <w:r w:rsidR="00462125" w:rsidRPr="004E4C6A">
        <w:rPr>
          <w:rFonts w:ascii="Times New Roman" w:hAnsi="Times New Roman" w:cs="Times New Roman"/>
          <w:color w:val="000000" w:themeColor="text1"/>
          <w:lang w:val="en-US"/>
        </w:rPr>
        <w:t xml:space="preserve">is </w:t>
      </w:r>
      <w:r w:rsidR="00B23130" w:rsidRPr="004E4C6A">
        <w:rPr>
          <w:rFonts w:ascii="Times New Roman" w:hAnsi="Times New Roman" w:cs="Times New Roman"/>
          <w:color w:val="000000" w:themeColor="text1"/>
          <w:lang w:val="en-US"/>
        </w:rPr>
        <w:t xml:space="preserve">process. </w:t>
      </w:r>
      <w:r w:rsidR="00E61D85" w:rsidRPr="004E4C6A">
        <w:rPr>
          <w:rFonts w:ascii="Times New Roman" w:hAnsi="Times New Roman" w:cs="Times New Roman"/>
          <w:color w:val="000000" w:themeColor="text1"/>
          <w:lang w:val="en-US"/>
        </w:rPr>
        <w:t>Below we outline</w:t>
      </w:r>
      <w:r w:rsidR="00B23130" w:rsidRPr="004E4C6A">
        <w:rPr>
          <w:rFonts w:ascii="Times New Roman" w:hAnsi="Times New Roman" w:cs="Times New Roman"/>
          <w:color w:val="000000" w:themeColor="text1"/>
          <w:lang w:val="en-US"/>
        </w:rPr>
        <w:t xml:space="preserve"> the different </w:t>
      </w:r>
      <w:r w:rsidR="00011359" w:rsidRPr="004E4C6A">
        <w:rPr>
          <w:rFonts w:ascii="Times New Roman" w:hAnsi="Times New Roman" w:cs="Times New Roman"/>
          <w:color w:val="000000" w:themeColor="text1"/>
          <w:lang w:val="en-US"/>
        </w:rPr>
        <w:t>stages</w:t>
      </w:r>
      <w:r w:rsidR="00B23130" w:rsidRPr="004E4C6A">
        <w:rPr>
          <w:rFonts w:ascii="Times New Roman" w:hAnsi="Times New Roman" w:cs="Times New Roman"/>
          <w:color w:val="000000" w:themeColor="text1"/>
          <w:lang w:val="en-US"/>
        </w:rPr>
        <w:t xml:space="preserve"> of this process.</w:t>
      </w:r>
    </w:p>
    <w:p w14:paraId="51F56CC2" w14:textId="2CD8D350" w:rsidR="007D2E61" w:rsidRPr="004E4C6A" w:rsidRDefault="007D2E61" w:rsidP="00126A73">
      <w:pPr>
        <w:spacing w:after="0" w:line="240" w:lineRule="auto"/>
        <w:jc w:val="both"/>
        <w:outlineLvl w:val="0"/>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INSERT FIGURE 1 ABOUT HERE</w:t>
      </w:r>
    </w:p>
    <w:p w14:paraId="7C880489" w14:textId="77777777" w:rsidR="006B10F9" w:rsidRPr="004E4C6A" w:rsidRDefault="006B10F9" w:rsidP="00126A73">
      <w:pPr>
        <w:spacing w:after="0" w:line="240" w:lineRule="auto"/>
        <w:jc w:val="both"/>
        <w:rPr>
          <w:rFonts w:ascii="Times New Roman" w:hAnsi="Times New Roman" w:cs="Times New Roman"/>
          <w:color w:val="000000" w:themeColor="text1"/>
          <w:lang w:val="en-US"/>
        </w:rPr>
      </w:pPr>
    </w:p>
    <w:p w14:paraId="31AA93BA" w14:textId="2B419707" w:rsidR="00B23130" w:rsidRPr="004E4C6A" w:rsidRDefault="00011359" w:rsidP="00126A73">
      <w:pPr>
        <w:pStyle w:val="Paragraphedeliste"/>
        <w:autoSpaceDE w:val="0"/>
        <w:autoSpaceDN w:val="0"/>
        <w:adjustRightInd w:val="0"/>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b/>
          <w:color w:val="000000" w:themeColor="text1"/>
          <w:lang w:val="en-US"/>
        </w:rPr>
        <w:t xml:space="preserve">Stage </w:t>
      </w:r>
      <w:r w:rsidR="001A01F4" w:rsidRPr="004E4C6A">
        <w:rPr>
          <w:rFonts w:ascii="Times New Roman" w:hAnsi="Times New Roman" w:cs="Times New Roman"/>
          <w:b/>
          <w:color w:val="000000" w:themeColor="text1"/>
          <w:lang w:val="en-US"/>
        </w:rPr>
        <w:t>1</w:t>
      </w:r>
      <w:r w:rsidR="001A01F4" w:rsidRPr="004E4C6A">
        <w:rPr>
          <w:rFonts w:ascii="Times New Roman" w:hAnsi="Times New Roman" w:cs="Times New Roman"/>
          <w:color w:val="000000" w:themeColor="text1"/>
          <w:lang w:val="en-US"/>
        </w:rPr>
        <w:t xml:space="preserve">. </w:t>
      </w:r>
      <w:r w:rsidR="00F42B19" w:rsidRPr="004E4C6A">
        <w:rPr>
          <w:rFonts w:ascii="Times New Roman" w:hAnsi="Times New Roman" w:cs="Times New Roman"/>
          <w:color w:val="000000" w:themeColor="text1"/>
          <w:lang w:val="en-US"/>
        </w:rPr>
        <w:t xml:space="preserve">As NGOs activities and mission </w:t>
      </w:r>
      <w:r w:rsidR="00B60135" w:rsidRPr="004E4C6A">
        <w:rPr>
          <w:rFonts w:ascii="Times New Roman" w:hAnsi="Times New Roman" w:cs="Times New Roman"/>
          <w:color w:val="000000" w:themeColor="text1"/>
          <w:lang w:val="en-US"/>
        </w:rPr>
        <w:t>have become</w:t>
      </w:r>
      <w:r w:rsidR="00F42B19" w:rsidRPr="004E4C6A">
        <w:rPr>
          <w:rFonts w:ascii="Times New Roman" w:hAnsi="Times New Roman" w:cs="Times New Roman"/>
          <w:color w:val="000000" w:themeColor="text1"/>
          <w:lang w:val="en-US"/>
        </w:rPr>
        <w:t xml:space="preserve"> more complex, NGOs have changed their recruitment practices. </w:t>
      </w:r>
      <w:r w:rsidR="00B23130" w:rsidRPr="004E4C6A">
        <w:rPr>
          <w:rFonts w:ascii="Times New Roman" w:hAnsi="Times New Roman" w:cs="Times New Roman"/>
          <w:color w:val="000000" w:themeColor="text1"/>
          <w:lang w:val="en-US"/>
        </w:rPr>
        <w:t xml:space="preserve">While </w:t>
      </w:r>
      <w:r w:rsidR="00F42B19" w:rsidRPr="004E4C6A">
        <w:rPr>
          <w:rFonts w:ascii="Times New Roman" w:hAnsi="Times New Roman" w:cs="Times New Roman"/>
          <w:color w:val="000000" w:themeColor="text1"/>
          <w:lang w:val="en-US"/>
        </w:rPr>
        <w:t xml:space="preserve">they </w:t>
      </w:r>
      <w:r w:rsidR="00B23130" w:rsidRPr="004E4C6A">
        <w:rPr>
          <w:rFonts w:ascii="Times New Roman" w:hAnsi="Times New Roman" w:cs="Times New Roman"/>
          <w:color w:val="000000" w:themeColor="text1"/>
          <w:lang w:val="en-US"/>
        </w:rPr>
        <w:t xml:space="preserve">were initially looking for young and motivated people willing to go on mission, they are now looking for skilled and experienced workers who are </w:t>
      </w:r>
      <w:r w:rsidR="00F42B19" w:rsidRPr="004E4C6A">
        <w:rPr>
          <w:rFonts w:ascii="Times New Roman" w:hAnsi="Times New Roman" w:cs="Times New Roman"/>
          <w:color w:val="000000" w:themeColor="text1"/>
          <w:lang w:val="en-US"/>
        </w:rPr>
        <w:t>able to deal with these changes</w:t>
      </w:r>
      <w:r w:rsidR="00B23130" w:rsidRPr="004E4C6A">
        <w:rPr>
          <w:rFonts w:ascii="Times New Roman" w:hAnsi="Times New Roman" w:cs="Times New Roman"/>
          <w:color w:val="000000" w:themeColor="text1"/>
          <w:lang w:val="en-US"/>
        </w:rPr>
        <w:t>:</w:t>
      </w:r>
    </w:p>
    <w:p w14:paraId="77F21E29" w14:textId="78DC06D2" w:rsidR="00B23130" w:rsidRPr="004E4C6A" w:rsidRDefault="00B23130" w:rsidP="00126A73">
      <w:pPr>
        <w:spacing w:line="240" w:lineRule="auto"/>
        <w:ind w:left="567"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“Our issue, but I think it’s the same everywhere, it’s that the greater professionalization has provoked an increasing need </w:t>
      </w:r>
      <w:r w:rsidR="00BD0B16" w:rsidRPr="004E4C6A">
        <w:rPr>
          <w:rFonts w:ascii="Times New Roman" w:hAnsi="Times New Roman" w:cs="Times New Roman"/>
          <w:color w:val="000000" w:themeColor="text1"/>
          <w:lang w:val="en-US"/>
        </w:rPr>
        <w:t xml:space="preserve">for </w:t>
      </w:r>
      <w:r w:rsidRPr="004E4C6A">
        <w:rPr>
          <w:rFonts w:ascii="Times New Roman" w:hAnsi="Times New Roman" w:cs="Times New Roman"/>
          <w:color w:val="000000" w:themeColor="text1"/>
          <w:lang w:val="en-US"/>
        </w:rPr>
        <w:t>specialized profiles.” (</w:t>
      </w:r>
      <w:r w:rsidR="0029669F" w:rsidRPr="004E4C6A">
        <w:rPr>
          <w:rFonts w:ascii="Times New Roman" w:hAnsi="Times New Roman" w:cs="Times New Roman"/>
          <w:color w:val="000000" w:themeColor="text1"/>
          <w:lang w:val="en-US"/>
        </w:rPr>
        <w:t>Oliver, Agissons</w:t>
      </w:r>
      <w:r w:rsidRPr="004E4C6A">
        <w:rPr>
          <w:rFonts w:ascii="Times New Roman" w:hAnsi="Times New Roman" w:cs="Times New Roman"/>
          <w:color w:val="000000" w:themeColor="text1"/>
          <w:lang w:val="en-US"/>
        </w:rPr>
        <w:t>)</w:t>
      </w:r>
    </w:p>
    <w:p w14:paraId="1E7BF1B3" w14:textId="60A27FD6" w:rsidR="00B23130" w:rsidRPr="004E4C6A" w:rsidRDefault="00B23130" w:rsidP="00126A73">
      <w:pPr>
        <w:spacing w:line="240" w:lineRule="auto"/>
        <w:ind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NGOs are </w:t>
      </w:r>
      <w:r w:rsidR="00F42B19" w:rsidRPr="004E4C6A">
        <w:rPr>
          <w:rFonts w:ascii="Times New Roman" w:hAnsi="Times New Roman" w:cs="Times New Roman"/>
          <w:color w:val="000000" w:themeColor="text1"/>
          <w:lang w:val="en-US"/>
        </w:rPr>
        <w:t>more specifically</w:t>
      </w:r>
      <w:r w:rsidRPr="004E4C6A">
        <w:rPr>
          <w:rFonts w:ascii="Times New Roman" w:hAnsi="Times New Roman" w:cs="Times New Roman"/>
          <w:color w:val="000000" w:themeColor="text1"/>
          <w:lang w:val="en-US"/>
        </w:rPr>
        <w:t xml:space="preserve"> looking for technical skilled workers such as “face plastic surgeons”, “hand plastic surgeons”, mechanics who are able to manage a “five hundred cars car pool”, logicians who are able “to conserve the cold chain in complicated situations” or water engineers who can manage a “water network for cities from 100 000 to 270 000 </w:t>
      </w:r>
      <w:r w:rsidR="00BD0B16" w:rsidRPr="004E4C6A">
        <w:rPr>
          <w:rFonts w:ascii="Times New Roman" w:hAnsi="Times New Roman" w:cs="Times New Roman"/>
          <w:color w:val="000000" w:themeColor="text1"/>
          <w:lang w:val="en-US"/>
        </w:rPr>
        <w:t>people</w:t>
      </w:r>
      <w:r w:rsidRPr="004E4C6A">
        <w:rPr>
          <w:rFonts w:ascii="Times New Roman" w:hAnsi="Times New Roman" w:cs="Times New Roman"/>
          <w:color w:val="000000" w:themeColor="text1"/>
          <w:lang w:val="en-US"/>
        </w:rPr>
        <w:t>”. Likewise, activity changes have generated a need for experienced humanitarian workers who can manage sophistica</w:t>
      </w:r>
      <w:r w:rsidR="00BD0B16" w:rsidRPr="004E4C6A">
        <w:rPr>
          <w:rFonts w:ascii="Times New Roman" w:hAnsi="Times New Roman" w:cs="Times New Roman"/>
          <w:color w:val="000000" w:themeColor="text1"/>
          <w:lang w:val="en-US"/>
        </w:rPr>
        <w:t>ted</w:t>
      </w:r>
      <w:r w:rsidRPr="004E4C6A">
        <w:rPr>
          <w:rFonts w:ascii="Times New Roman" w:hAnsi="Times New Roman" w:cs="Times New Roman"/>
          <w:color w:val="000000" w:themeColor="text1"/>
          <w:lang w:val="en-US"/>
        </w:rPr>
        <w:t xml:space="preserve"> and critical missions:</w:t>
      </w:r>
    </w:p>
    <w:p w14:paraId="13F41B99" w14:textId="00172D3C" w:rsidR="00B23130" w:rsidRPr="004E4C6A" w:rsidRDefault="00B23130" w:rsidP="00126A73">
      <w:pPr>
        <w:spacing w:line="240" w:lineRule="auto"/>
        <w:ind w:left="567"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 “There are some missions where being head of mission is… For instance in The Democratic Republic of the Congo, you have to manage 40-45 expats, an 8-9-10 million euro budget. It’s heavy stuff. Plus different security contexts depending on the zone considered.” (</w:t>
      </w:r>
      <w:r w:rsidR="00063686" w:rsidRPr="004E4C6A">
        <w:rPr>
          <w:rFonts w:ascii="Times New Roman" w:hAnsi="Times New Roman" w:cs="Times New Roman"/>
          <w:color w:val="000000" w:themeColor="text1"/>
          <w:lang w:val="en-US"/>
        </w:rPr>
        <w:t>Nathan, Aide Internationale</w:t>
      </w:r>
      <w:r w:rsidRPr="004E4C6A">
        <w:rPr>
          <w:rFonts w:ascii="Times New Roman" w:hAnsi="Times New Roman" w:cs="Times New Roman"/>
          <w:color w:val="000000" w:themeColor="text1"/>
          <w:lang w:val="en-US"/>
        </w:rPr>
        <w:t>)</w:t>
      </w:r>
    </w:p>
    <w:p w14:paraId="16D37F92" w14:textId="47C136A3" w:rsidR="00B23130" w:rsidRPr="004E4C6A" w:rsidRDefault="00B23130" w:rsidP="00126A73">
      <w:pPr>
        <w:pStyle w:val="Paragraphedeliste"/>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NGOs have therefore changed their recruiting practices, recruiting skilled and experienced workers rather than temporary volunteers. Doing so, they have modified humanitarian worker profiles:</w:t>
      </w:r>
    </w:p>
    <w:p w14:paraId="4AD1C65A" w14:textId="0171741A" w:rsidR="00B23130" w:rsidRPr="004E4C6A" w:rsidRDefault="00B23130" w:rsidP="00126A73">
      <w:pPr>
        <w:spacing w:line="240" w:lineRule="auto"/>
        <w:ind w:left="567"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 “Our staff today is completely different from 20 years ago where workers were volunteers, 22 years old, wanted to set off on an adventure and were prepared for or even motivated by extreme conditions because it was part of the humanitarian experience. Now it’s completely different. Workers are on average 35 years old and we have more and more people who are going on mission with their partner or with their family.”</w:t>
      </w:r>
      <w:r w:rsidR="001D39C6"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w:t>
      </w:r>
      <w:r w:rsidR="00063686" w:rsidRPr="004E4C6A">
        <w:rPr>
          <w:rFonts w:ascii="Times New Roman" w:hAnsi="Times New Roman" w:cs="Times New Roman"/>
          <w:color w:val="000000" w:themeColor="text1"/>
          <w:lang w:val="en-US"/>
        </w:rPr>
        <w:t>Oliver, Agissons</w:t>
      </w:r>
      <w:r w:rsidRPr="004E4C6A">
        <w:rPr>
          <w:rFonts w:ascii="Times New Roman" w:hAnsi="Times New Roman" w:cs="Times New Roman"/>
          <w:color w:val="000000" w:themeColor="text1"/>
          <w:lang w:val="en-US"/>
        </w:rPr>
        <w:t>)</w:t>
      </w:r>
    </w:p>
    <w:p w14:paraId="6CB33B04" w14:textId="43DDB0F8" w:rsidR="00B23130" w:rsidRPr="004E4C6A" w:rsidRDefault="00B23130" w:rsidP="00126A73">
      <w:pPr>
        <w:spacing w:line="240" w:lineRule="auto"/>
        <w:ind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NGOs human resources are therefore changing. While humanitarian workers </w:t>
      </w:r>
      <w:r w:rsidR="00B60135" w:rsidRPr="004E4C6A">
        <w:rPr>
          <w:rFonts w:ascii="Times New Roman" w:hAnsi="Times New Roman" w:cs="Times New Roman"/>
          <w:color w:val="000000" w:themeColor="text1"/>
          <w:lang w:val="en-US"/>
        </w:rPr>
        <w:t xml:space="preserve">of the past </w:t>
      </w:r>
      <w:r w:rsidRPr="004E4C6A">
        <w:rPr>
          <w:rFonts w:ascii="Times New Roman" w:hAnsi="Times New Roman" w:cs="Times New Roman"/>
          <w:color w:val="000000" w:themeColor="text1"/>
          <w:lang w:val="en-US"/>
        </w:rPr>
        <w:t>were mainly young and adventur</w:t>
      </w:r>
      <w:r w:rsidR="00B60135" w:rsidRPr="004E4C6A">
        <w:rPr>
          <w:rFonts w:ascii="Times New Roman" w:hAnsi="Times New Roman" w:cs="Times New Roman"/>
          <w:color w:val="000000" w:themeColor="text1"/>
          <w:lang w:val="en-US"/>
        </w:rPr>
        <w:t>ous</w:t>
      </w:r>
      <w:r w:rsidRPr="004E4C6A">
        <w:rPr>
          <w:rFonts w:ascii="Times New Roman" w:hAnsi="Times New Roman" w:cs="Times New Roman"/>
          <w:color w:val="000000" w:themeColor="text1"/>
          <w:lang w:val="en-US"/>
        </w:rPr>
        <w:t>, they are now older, can have a family and are</w:t>
      </w:r>
      <w:r w:rsidR="00B60135" w:rsidRPr="004E4C6A">
        <w:rPr>
          <w:rFonts w:ascii="Times New Roman" w:hAnsi="Times New Roman" w:cs="Times New Roman"/>
          <w:color w:val="000000" w:themeColor="text1"/>
          <w:lang w:val="en-US"/>
        </w:rPr>
        <w:t xml:space="preserve"> likely to be</w:t>
      </w:r>
      <w:r w:rsidRPr="004E4C6A">
        <w:rPr>
          <w:rFonts w:ascii="Times New Roman" w:hAnsi="Times New Roman" w:cs="Times New Roman"/>
          <w:color w:val="000000" w:themeColor="text1"/>
          <w:lang w:val="en-US"/>
        </w:rPr>
        <w:t xml:space="preserve"> more demanding in terms of working conditions.</w:t>
      </w:r>
    </w:p>
    <w:p w14:paraId="2276F967" w14:textId="600EABC5" w:rsidR="00B23130" w:rsidRPr="004E4C6A" w:rsidRDefault="00011359" w:rsidP="00126A73">
      <w:pPr>
        <w:pStyle w:val="Paragraphedeliste"/>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b/>
          <w:color w:val="000000" w:themeColor="text1"/>
          <w:lang w:val="en-US"/>
        </w:rPr>
        <w:t xml:space="preserve">Stage </w:t>
      </w:r>
      <w:r w:rsidR="00E7282B" w:rsidRPr="004E4C6A">
        <w:rPr>
          <w:rFonts w:ascii="Times New Roman" w:hAnsi="Times New Roman" w:cs="Times New Roman"/>
          <w:b/>
          <w:color w:val="000000" w:themeColor="text1"/>
          <w:lang w:val="en-US"/>
        </w:rPr>
        <w:t>2</w:t>
      </w:r>
      <w:r w:rsidR="00E7282B" w:rsidRPr="004E4C6A">
        <w:rPr>
          <w:rFonts w:ascii="Times New Roman" w:hAnsi="Times New Roman" w:cs="Times New Roman"/>
          <w:color w:val="000000" w:themeColor="text1"/>
          <w:lang w:val="en-US"/>
        </w:rPr>
        <w:t xml:space="preserve">. </w:t>
      </w:r>
      <w:r w:rsidR="001A01F4" w:rsidRPr="004E4C6A">
        <w:rPr>
          <w:rFonts w:ascii="Times New Roman" w:hAnsi="Times New Roman" w:cs="Times New Roman"/>
          <w:color w:val="000000" w:themeColor="text1"/>
          <w:lang w:val="en-US"/>
        </w:rPr>
        <w:t>Thus a</w:t>
      </w:r>
      <w:r w:rsidR="00B23130" w:rsidRPr="004E4C6A">
        <w:rPr>
          <w:rFonts w:ascii="Times New Roman" w:hAnsi="Times New Roman" w:cs="Times New Roman"/>
          <w:color w:val="000000" w:themeColor="text1"/>
          <w:lang w:val="en-US"/>
        </w:rPr>
        <w:t>s</w:t>
      </w:r>
      <w:r w:rsidR="00B60135" w:rsidRPr="004E4C6A">
        <w:rPr>
          <w:rFonts w:ascii="Times New Roman" w:hAnsi="Times New Roman" w:cs="Times New Roman"/>
          <w:color w:val="000000" w:themeColor="text1"/>
          <w:lang w:val="en-US"/>
        </w:rPr>
        <w:t xml:space="preserve"> the</w:t>
      </w:r>
      <w:r w:rsidR="00B23130" w:rsidRPr="004E4C6A">
        <w:rPr>
          <w:rFonts w:ascii="Times New Roman" w:hAnsi="Times New Roman" w:cs="Times New Roman"/>
          <w:color w:val="000000" w:themeColor="text1"/>
          <w:lang w:val="en-US"/>
        </w:rPr>
        <w:t xml:space="preserve"> humanitarian worker profile </w:t>
      </w:r>
      <w:r w:rsidR="00B60135" w:rsidRPr="004E4C6A">
        <w:rPr>
          <w:rFonts w:ascii="Times New Roman" w:hAnsi="Times New Roman" w:cs="Times New Roman"/>
          <w:color w:val="000000" w:themeColor="text1"/>
          <w:lang w:val="en-US"/>
        </w:rPr>
        <w:t xml:space="preserve">has </w:t>
      </w:r>
      <w:r w:rsidR="00B23130" w:rsidRPr="004E4C6A">
        <w:rPr>
          <w:rFonts w:ascii="Times New Roman" w:hAnsi="Times New Roman" w:cs="Times New Roman"/>
          <w:color w:val="000000" w:themeColor="text1"/>
          <w:lang w:val="en-US"/>
        </w:rPr>
        <w:t>change</w:t>
      </w:r>
      <w:r w:rsidR="00B60135" w:rsidRPr="004E4C6A">
        <w:rPr>
          <w:rFonts w:ascii="Times New Roman" w:hAnsi="Times New Roman" w:cs="Times New Roman"/>
          <w:color w:val="000000" w:themeColor="text1"/>
          <w:lang w:val="en-US"/>
        </w:rPr>
        <w:t>d</w:t>
      </w:r>
      <w:r w:rsidR="00B23130" w:rsidRPr="004E4C6A">
        <w:rPr>
          <w:rFonts w:ascii="Times New Roman" w:hAnsi="Times New Roman" w:cs="Times New Roman"/>
          <w:color w:val="000000" w:themeColor="text1"/>
          <w:lang w:val="en-US"/>
        </w:rPr>
        <w:t>, workers</w:t>
      </w:r>
      <w:r w:rsidR="00B60135" w:rsidRPr="004E4C6A">
        <w:rPr>
          <w:rFonts w:ascii="Times New Roman" w:hAnsi="Times New Roman" w:cs="Times New Roman"/>
          <w:color w:val="000000" w:themeColor="text1"/>
          <w:lang w:val="en-US"/>
        </w:rPr>
        <w:t>’</w:t>
      </w:r>
      <w:r w:rsidR="00B23130" w:rsidRPr="004E4C6A">
        <w:rPr>
          <w:rFonts w:ascii="Times New Roman" w:hAnsi="Times New Roman" w:cs="Times New Roman"/>
          <w:color w:val="000000" w:themeColor="text1"/>
          <w:lang w:val="en-US"/>
        </w:rPr>
        <w:t xml:space="preserve"> expecta</w:t>
      </w:r>
      <w:r w:rsidR="00B60135" w:rsidRPr="004E4C6A">
        <w:rPr>
          <w:rFonts w:ascii="Times New Roman" w:hAnsi="Times New Roman" w:cs="Times New Roman"/>
          <w:color w:val="000000" w:themeColor="text1"/>
          <w:lang w:val="en-US"/>
        </w:rPr>
        <w:t>tions</w:t>
      </w:r>
      <w:r w:rsidR="00B23130" w:rsidRPr="004E4C6A">
        <w:rPr>
          <w:rFonts w:ascii="Times New Roman" w:hAnsi="Times New Roman" w:cs="Times New Roman"/>
          <w:color w:val="000000" w:themeColor="text1"/>
          <w:lang w:val="en-US"/>
        </w:rPr>
        <w:t xml:space="preserve"> have</w:t>
      </w:r>
      <w:r w:rsidR="00B60135" w:rsidRPr="004E4C6A">
        <w:rPr>
          <w:rFonts w:ascii="Times New Roman" w:hAnsi="Times New Roman" w:cs="Times New Roman"/>
          <w:color w:val="000000" w:themeColor="text1"/>
          <w:lang w:val="en-US"/>
        </w:rPr>
        <w:t xml:space="preserve"> also</w:t>
      </w:r>
      <w:r w:rsidR="00B23130" w:rsidRPr="004E4C6A">
        <w:rPr>
          <w:rFonts w:ascii="Times New Roman" w:hAnsi="Times New Roman" w:cs="Times New Roman"/>
          <w:color w:val="000000" w:themeColor="text1"/>
          <w:lang w:val="en-US"/>
        </w:rPr>
        <w:t xml:space="preserve"> changed.</w:t>
      </w:r>
      <w:r w:rsidR="00D675D3" w:rsidRPr="004E4C6A">
        <w:rPr>
          <w:rFonts w:ascii="Times New Roman" w:hAnsi="Times New Roman" w:cs="Times New Roman"/>
          <w:color w:val="000000" w:themeColor="text1"/>
          <w:lang w:val="en-US"/>
        </w:rPr>
        <w:t xml:space="preserve"> Specialized</w:t>
      </w:r>
      <w:r w:rsidR="00B23130" w:rsidRPr="004E4C6A">
        <w:rPr>
          <w:rFonts w:ascii="Times New Roman" w:hAnsi="Times New Roman" w:cs="Times New Roman"/>
          <w:color w:val="000000" w:themeColor="text1"/>
          <w:lang w:val="en-US"/>
        </w:rPr>
        <w:t xml:space="preserve"> and skilled workers </w:t>
      </w:r>
      <w:r w:rsidRPr="004E4C6A">
        <w:rPr>
          <w:rFonts w:ascii="Times New Roman" w:hAnsi="Times New Roman" w:cs="Times New Roman"/>
          <w:color w:val="000000" w:themeColor="text1"/>
          <w:lang w:val="en-US"/>
        </w:rPr>
        <w:t>demand better</w:t>
      </w:r>
      <w:r w:rsidR="00B23130" w:rsidRPr="004E4C6A">
        <w:rPr>
          <w:rFonts w:ascii="Times New Roman" w:hAnsi="Times New Roman" w:cs="Times New Roman"/>
          <w:color w:val="000000" w:themeColor="text1"/>
          <w:lang w:val="en-US"/>
        </w:rPr>
        <w:t xml:space="preserve"> conditions. They </w:t>
      </w:r>
      <w:r w:rsidRPr="004E4C6A">
        <w:rPr>
          <w:rFonts w:ascii="Times New Roman" w:hAnsi="Times New Roman" w:cs="Times New Roman"/>
          <w:color w:val="000000" w:themeColor="text1"/>
          <w:lang w:val="en-US"/>
        </w:rPr>
        <w:t>want</w:t>
      </w:r>
      <w:r w:rsidR="00B23130" w:rsidRPr="004E4C6A">
        <w:rPr>
          <w:rFonts w:ascii="Times New Roman" w:hAnsi="Times New Roman" w:cs="Times New Roman"/>
          <w:color w:val="000000" w:themeColor="text1"/>
          <w:lang w:val="en-US"/>
        </w:rPr>
        <w:t xml:space="preserve"> “good salaries”, “good accommodation”</w:t>
      </w:r>
      <w:r w:rsidR="001A01F4" w:rsidRPr="004E4C6A">
        <w:rPr>
          <w:rFonts w:ascii="Times New Roman" w:hAnsi="Times New Roman" w:cs="Times New Roman"/>
          <w:color w:val="000000" w:themeColor="text1"/>
          <w:lang w:val="en-US"/>
        </w:rPr>
        <w:t>.</w:t>
      </w:r>
      <w:r w:rsidR="001D39C6" w:rsidRPr="004E4C6A">
        <w:rPr>
          <w:rFonts w:ascii="Times New Roman" w:hAnsi="Times New Roman" w:cs="Times New Roman"/>
          <w:color w:val="000000" w:themeColor="text1"/>
          <w:lang w:val="en-US"/>
        </w:rPr>
        <w:t xml:space="preserve"> </w:t>
      </w:r>
      <w:r w:rsidR="00B23130" w:rsidRPr="004E4C6A">
        <w:rPr>
          <w:rFonts w:ascii="Times New Roman" w:hAnsi="Times New Roman" w:cs="Times New Roman"/>
          <w:color w:val="000000" w:themeColor="text1"/>
          <w:lang w:val="en-US"/>
        </w:rPr>
        <w:t>Skilled and experience</w:t>
      </w:r>
      <w:r w:rsidR="00B60135" w:rsidRPr="004E4C6A">
        <w:rPr>
          <w:rFonts w:ascii="Times New Roman" w:hAnsi="Times New Roman" w:cs="Times New Roman"/>
          <w:color w:val="000000" w:themeColor="text1"/>
          <w:lang w:val="en-US"/>
        </w:rPr>
        <w:t>d</w:t>
      </w:r>
      <w:r w:rsidR="00B23130" w:rsidRPr="004E4C6A">
        <w:rPr>
          <w:rFonts w:ascii="Times New Roman" w:hAnsi="Times New Roman" w:cs="Times New Roman"/>
          <w:color w:val="000000" w:themeColor="text1"/>
          <w:lang w:val="en-US"/>
        </w:rPr>
        <w:t xml:space="preserve"> workers </w:t>
      </w:r>
      <w:r w:rsidR="00600B94" w:rsidRPr="004E4C6A">
        <w:rPr>
          <w:rFonts w:ascii="Times New Roman" w:hAnsi="Times New Roman" w:cs="Times New Roman"/>
          <w:color w:val="000000" w:themeColor="text1"/>
          <w:lang w:val="en-US"/>
        </w:rPr>
        <w:t>thus require</w:t>
      </w:r>
      <w:r w:rsidR="00B23130" w:rsidRPr="004E4C6A">
        <w:rPr>
          <w:rFonts w:ascii="Times New Roman" w:hAnsi="Times New Roman" w:cs="Times New Roman"/>
          <w:color w:val="000000" w:themeColor="text1"/>
          <w:lang w:val="en-US"/>
        </w:rPr>
        <w:t xml:space="preserve"> changes in HR practices.</w:t>
      </w:r>
    </w:p>
    <w:p w14:paraId="62903597" w14:textId="7AB7AE4F" w:rsidR="00794CBC" w:rsidRPr="004E4C6A" w:rsidRDefault="00794CBC" w:rsidP="00126A73">
      <w:pPr>
        <w:spacing w:line="240" w:lineRule="auto"/>
        <w:ind w:left="567" w:hanging="11"/>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“You live in Afghanistan, you live with other expatriates, in the same</w:t>
      </w:r>
      <w:r w:rsidR="006A3CEC"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house as your staff and you can</w:t>
      </w:r>
      <w:r w:rsidR="00BD0B16"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t bring your family with you. I mean with these working conditions… if you want to attract experienced people, it cannot work with these working conditions or this salary” (Stephanie)</w:t>
      </w:r>
    </w:p>
    <w:p w14:paraId="5164D073" w14:textId="73A6F9F1" w:rsidR="00794CBC" w:rsidRPr="004E4C6A" w:rsidRDefault="00C86F30" w:rsidP="00126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426"/>
        <w:jc w:val="both"/>
        <w:rPr>
          <w:rFonts w:ascii="Times New Roman" w:eastAsiaTheme="minorEastAsia" w:hAnsi="Times New Roman" w:cs="Times New Roman"/>
          <w:color w:val="000000" w:themeColor="text1"/>
          <w:lang w:val="en-US"/>
        </w:rPr>
      </w:pPr>
      <w:r w:rsidRPr="004E4C6A">
        <w:rPr>
          <w:rFonts w:ascii="Times New Roman" w:hAnsi="Times New Roman" w:cs="Times New Roman"/>
          <w:color w:val="000000" w:themeColor="text1"/>
          <w:lang w:val="en-US"/>
        </w:rPr>
        <w:t>“</w:t>
      </w:r>
      <w:r w:rsidR="00BD0B16" w:rsidRPr="004E4C6A">
        <w:rPr>
          <w:rFonts w:ascii="Times New Roman" w:hAnsi="Times New Roman" w:cs="Times New Roman"/>
          <w:color w:val="000000" w:themeColor="text1"/>
          <w:lang w:val="en-US"/>
        </w:rPr>
        <w:t xml:space="preserve">In </w:t>
      </w:r>
      <w:r w:rsidRPr="004E4C6A">
        <w:rPr>
          <w:rFonts w:ascii="Times New Roman" w:hAnsi="Times New Roman" w:cs="Times New Roman"/>
          <w:color w:val="000000" w:themeColor="text1"/>
          <w:lang w:val="en-US"/>
        </w:rPr>
        <w:t xml:space="preserve">my opinion, if you want to be taken seriously as an organization, you have to pay people seriously, period. But if you want </w:t>
      </w:r>
      <w:r w:rsidRPr="004E4C6A">
        <w:rPr>
          <w:rStyle w:val="sel"/>
          <w:rFonts w:ascii="Times New Roman" w:hAnsi="Times New Roman" w:cs="Times New Roman"/>
          <w:color w:val="000000" w:themeColor="text1"/>
          <w:lang w:val="en-US"/>
        </w:rPr>
        <w:t xml:space="preserve">tinkering, you can take hire </w:t>
      </w:r>
      <w:r w:rsidR="00BD0B16" w:rsidRPr="004E4C6A">
        <w:rPr>
          <w:rStyle w:val="sel"/>
          <w:rFonts w:ascii="Times New Roman" w:hAnsi="Times New Roman" w:cs="Times New Roman"/>
          <w:color w:val="000000" w:themeColor="text1"/>
          <w:lang w:val="en-US"/>
        </w:rPr>
        <w:t>i</w:t>
      </w:r>
      <w:r w:rsidRPr="004E4C6A">
        <w:rPr>
          <w:rStyle w:val="sel"/>
          <w:rFonts w:ascii="Times New Roman" w:hAnsi="Times New Roman" w:cs="Times New Roman"/>
          <w:color w:val="000000" w:themeColor="text1"/>
          <w:lang w:val="en-US"/>
        </w:rPr>
        <w:t>nexperienced interns and pay them 500 euros. And nobody stays in your organization and you have crazy turnover. But honestly, I think it’s tak</w:t>
      </w:r>
      <w:r w:rsidR="00BD0B16" w:rsidRPr="004E4C6A">
        <w:rPr>
          <w:rStyle w:val="sel"/>
          <w:rFonts w:ascii="Times New Roman" w:hAnsi="Times New Roman" w:cs="Times New Roman"/>
          <w:color w:val="000000" w:themeColor="text1"/>
          <w:lang w:val="en-US"/>
        </w:rPr>
        <w:t>ing</w:t>
      </w:r>
      <w:r w:rsidRPr="004E4C6A">
        <w:rPr>
          <w:rStyle w:val="sel"/>
          <w:rFonts w:ascii="Times New Roman" w:hAnsi="Times New Roman" w:cs="Times New Roman"/>
          <w:color w:val="000000" w:themeColor="text1"/>
          <w:lang w:val="en-US"/>
        </w:rPr>
        <w:t xml:space="preserve"> the piss out of people to ask workers who </w:t>
      </w:r>
      <w:r w:rsidR="00BD0B16" w:rsidRPr="004E4C6A">
        <w:rPr>
          <w:rStyle w:val="sel"/>
          <w:rFonts w:ascii="Times New Roman" w:hAnsi="Times New Roman" w:cs="Times New Roman"/>
          <w:color w:val="000000" w:themeColor="text1"/>
          <w:lang w:val="en-US"/>
        </w:rPr>
        <w:t xml:space="preserve">are </w:t>
      </w:r>
      <w:r w:rsidRPr="004E4C6A">
        <w:rPr>
          <w:rStyle w:val="sel"/>
          <w:rFonts w:ascii="Times New Roman" w:hAnsi="Times New Roman" w:cs="Times New Roman"/>
          <w:color w:val="000000" w:themeColor="text1"/>
          <w:lang w:val="en-US"/>
        </w:rPr>
        <w:t xml:space="preserve">35 or more, who have family, who have children to go on mission </w:t>
      </w:r>
      <w:r w:rsidRPr="004E4C6A">
        <w:rPr>
          <w:rStyle w:val="sel"/>
          <w:rFonts w:ascii="Times New Roman" w:hAnsi="Times New Roman" w:cs="Times New Roman"/>
          <w:color w:val="000000" w:themeColor="text1"/>
          <w:lang w:val="en-US"/>
        </w:rPr>
        <w:lastRenderedPageBreak/>
        <w:t>for less than 1000 euros. I mean you have rent to pay in Paris, you have to pay school fees. For me it</w:t>
      </w:r>
      <w:r w:rsidR="00BD0B16" w:rsidRPr="004E4C6A">
        <w:rPr>
          <w:rStyle w:val="sel"/>
          <w:rFonts w:ascii="Times New Roman" w:hAnsi="Times New Roman" w:cs="Times New Roman"/>
          <w:color w:val="000000" w:themeColor="text1"/>
          <w:lang w:val="en-US"/>
        </w:rPr>
        <w:t xml:space="preserve"> shows</w:t>
      </w:r>
      <w:r w:rsidRPr="004E4C6A">
        <w:rPr>
          <w:rStyle w:val="sel"/>
          <w:rFonts w:ascii="Times New Roman" w:hAnsi="Times New Roman" w:cs="Times New Roman"/>
          <w:color w:val="000000" w:themeColor="text1"/>
          <w:lang w:val="en-US"/>
        </w:rPr>
        <w:t xml:space="preserve"> a lack of respect. Really a lack of respect.”</w:t>
      </w:r>
      <w:r w:rsidRPr="004E4C6A">
        <w:rPr>
          <w:rFonts w:ascii="Times New Roman" w:hAnsi="Times New Roman" w:cs="Times New Roman"/>
          <w:color w:val="000000" w:themeColor="text1"/>
          <w:lang w:val="en-US"/>
        </w:rPr>
        <w:t xml:space="preserve"> (</w:t>
      </w:r>
      <w:r w:rsidRPr="004E4C6A">
        <w:rPr>
          <w:rFonts w:ascii="Times New Roman" w:eastAsiaTheme="minorEastAsia" w:hAnsi="Times New Roman" w:cs="Times New Roman"/>
          <w:color w:val="000000" w:themeColor="text1"/>
          <w:lang w:val="en-US"/>
        </w:rPr>
        <w:t>Jimmy)</w:t>
      </w:r>
    </w:p>
    <w:p w14:paraId="3FE8D716" w14:textId="77777777" w:rsidR="00794CBC" w:rsidRPr="004E4C6A" w:rsidRDefault="00794CBC" w:rsidP="00126A73">
      <w:pPr>
        <w:pStyle w:val="Paragraphedeliste"/>
        <w:spacing w:line="240" w:lineRule="auto"/>
        <w:ind w:left="0"/>
        <w:jc w:val="both"/>
        <w:rPr>
          <w:rFonts w:ascii="Times New Roman" w:hAnsi="Times New Roman" w:cs="Times New Roman"/>
          <w:color w:val="000000" w:themeColor="text1"/>
          <w:lang w:val="en-US"/>
        </w:rPr>
      </w:pPr>
    </w:p>
    <w:p w14:paraId="1C5622ED" w14:textId="7DC76BD1" w:rsidR="00B23130" w:rsidRPr="004E4C6A" w:rsidRDefault="00011359" w:rsidP="00126A73">
      <w:pPr>
        <w:pStyle w:val="Paragraphedeliste"/>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b/>
          <w:color w:val="000000" w:themeColor="text1"/>
          <w:lang w:val="en-US"/>
        </w:rPr>
        <w:t>Stage 3</w:t>
      </w:r>
      <w:r w:rsidR="00E7282B"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 xml:space="preserve"> </w:t>
      </w:r>
      <w:r w:rsidR="00B23130" w:rsidRPr="004E4C6A">
        <w:rPr>
          <w:rFonts w:ascii="Times New Roman" w:hAnsi="Times New Roman" w:cs="Times New Roman"/>
          <w:color w:val="000000" w:themeColor="text1"/>
          <w:lang w:val="en-US"/>
        </w:rPr>
        <w:t>As a result</w:t>
      </w:r>
      <w:r w:rsidRPr="004E4C6A">
        <w:rPr>
          <w:rFonts w:ascii="Times New Roman" w:hAnsi="Times New Roman" w:cs="Times New Roman"/>
          <w:color w:val="000000" w:themeColor="text1"/>
          <w:lang w:val="en-US"/>
        </w:rPr>
        <w:t xml:space="preserve"> of high levels of competition for skilled workers</w:t>
      </w:r>
      <w:r w:rsidR="00B23130"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NGOs</w:t>
      </w:r>
      <w:r w:rsidR="001A01F4" w:rsidRPr="004E4C6A">
        <w:rPr>
          <w:rFonts w:ascii="Times New Roman" w:hAnsi="Times New Roman" w:cs="Times New Roman"/>
          <w:color w:val="000000" w:themeColor="text1"/>
          <w:lang w:val="en-US"/>
        </w:rPr>
        <w:t xml:space="preserve"> </w:t>
      </w:r>
      <w:r w:rsidR="00B23130" w:rsidRPr="004E4C6A">
        <w:rPr>
          <w:rFonts w:ascii="Times New Roman" w:hAnsi="Times New Roman" w:cs="Times New Roman"/>
          <w:color w:val="000000" w:themeColor="text1"/>
          <w:lang w:val="en-US"/>
        </w:rPr>
        <w:t xml:space="preserve">struggle to fill positions and </w:t>
      </w:r>
      <w:r w:rsidR="001A01F4" w:rsidRPr="004E4C6A">
        <w:rPr>
          <w:rFonts w:ascii="Times New Roman" w:hAnsi="Times New Roman" w:cs="Times New Roman"/>
          <w:color w:val="000000" w:themeColor="text1"/>
          <w:lang w:val="en-US"/>
        </w:rPr>
        <w:t>want good staff to stay with them.</w:t>
      </w:r>
    </w:p>
    <w:p w14:paraId="2F868D61" w14:textId="25598293" w:rsidR="00B23130" w:rsidRPr="004E4C6A" w:rsidRDefault="00B23130" w:rsidP="00126A73">
      <w:pPr>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“For these kinds of profile, it’s very hard to find. So when you have found someone, you are afraid to let </w:t>
      </w:r>
      <w:r w:rsidR="00B60135" w:rsidRPr="004E4C6A">
        <w:rPr>
          <w:rFonts w:ascii="Times New Roman" w:hAnsi="Times New Roman" w:cs="Times New Roman"/>
          <w:color w:val="000000" w:themeColor="text1"/>
          <w:lang w:val="en-US"/>
        </w:rPr>
        <w:t xml:space="preserve">them </w:t>
      </w:r>
      <w:r w:rsidRPr="004E4C6A">
        <w:rPr>
          <w:rFonts w:ascii="Times New Roman" w:hAnsi="Times New Roman" w:cs="Times New Roman"/>
          <w:color w:val="000000" w:themeColor="text1"/>
          <w:lang w:val="en-US"/>
        </w:rPr>
        <w:t>go. Because you know that you’ll struggle to recruit someone else”. (</w:t>
      </w:r>
      <w:r w:rsidR="00063686" w:rsidRPr="004E4C6A">
        <w:rPr>
          <w:rFonts w:ascii="Times New Roman" w:hAnsi="Times New Roman" w:cs="Times New Roman"/>
          <w:color w:val="000000" w:themeColor="text1"/>
          <w:lang w:val="en-US"/>
        </w:rPr>
        <w:t>Laura, Action Monde</w:t>
      </w:r>
      <w:r w:rsidRPr="004E4C6A">
        <w:rPr>
          <w:rFonts w:ascii="Times New Roman" w:hAnsi="Times New Roman" w:cs="Times New Roman"/>
          <w:color w:val="000000" w:themeColor="text1"/>
          <w:lang w:val="en-US"/>
        </w:rPr>
        <w:t>)</w:t>
      </w:r>
    </w:p>
    <w:p w14:paraId="57EA8D51" w14:textId="77777777" w:rsidR="00005400" w:rsidRPr="004E4C6A" w:rsidRDefault="00B23130" w:rsidP="00126A73">
      <w:pPr>
        <w:pStyle w:val="Paragraphedeliste"/>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As a result NGOs are </w:t>
      </w:r>
      <w:r w:rsidR="00802731" w:rsidRPr="004E4C6A">
        <w:rPr>
          <w:rFonts w:ascii="Times New Roman" w:hAnsi="Times New Roman" w:cs="Times New Roman"/>
          <w:color w:val="000000" w:themeColor="text1"/>
          <w:lang w:val="en-US"/>
        </w:rPr>
        <w:t xml:space="preserve">largely </w:t>
      </w:r>
      <w:r w:rsidRPr="004E4C6A">
        <w:rPr>
          <w:rFonts w:ascii="Times New Roman" w:hAnsi="Times New Roman" w:cs="Times New Roman"/>
          <w:color w:val="000000" w:themeColor="text1"/>
          <w:lang w:val="en-US"/>
        </w:rPr>
        <w:t xml:space="preserve">dependent on skilled and experienced workers and try to limit their turnover </w:t>
      </w:r>
      <w:r w:rsidR="00802731" w:rsidRPr="004E4C6A">
        <w:rPr>
          <w:rFonts w:ascii="Times New Roman" w:hAnsi="Times New Roman" w:cs="Times New Roman"/>
          <w:color w:val="000000" w:themeColor="text1"/>
          <w:lang w:val="en-US"/>
        </w:rPr>
        <w:t xml:space="preserve">by </w:t>
      </w:r>
      <w:r w:rsidRPr="004E4C6A">
        <w:rPr>
          <w:rFonts w:ascii="Times New Roman" w:hAnsi="Times New Roman" w:cs="Times New Roman"/>
          <w:color w:val="000000" w:themeColor="text1"/>
          <w:lang w:val="en-US"/>
        </w:rPr>
        <w:t xml:space="preserve">improving their </w:t>
      </w:r>
      <w:r w:rsidR="00005400" w:rsidRPr="004E4C6A">
        <w:rPr>
          <w:rFonts w:ascii="Times New Roman" w:hAnsi="Times New Roman" w:cs="Times New Roman"/>
          <w:color w:val="000000" w:themeColor="text1"/>
          <w:lang w:val="en-US"/>
        </w:rPr>
        <w:t>working conditions</w:t>
      </w:r>
      <w:r w:rsidR="00A567D4" w:rsidRPr="004E4C6A">
        <w:rPr>
          <w:rFonts w:ascii="Times New Roman" w:hAnsi="Times New Roman" w:cs="Times New Roman"/>
          <w:color w:val="000000" w:themeColor="text1"/>
          <w:lang w:val="en-US"/>
        </w:rPr>
        <w:t>:</w:t>
      </w:r>
    </w:p>
    <w:p w14:paraId="0D00601F" w14:textId="0F73F802" w:rsidR="00B23130" w:rsidRPr="004E4C6A" w:rsidRDefault="00B23130" w:rsidP="00126A73">
      <w:pPr>
        <w:pStyle w:val="Paragraphedeliste"/>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“To avoid workers leaving their organizations, </w:t>
      </w:r>
      <w:r w:rsidR="00894E86" w:rsidRPr="004E4C6A">
        <w:rPr>
          <w:rFonts w:ascii="Times New Roman" w:hAnsi="Times New Roman" w:cs="Times New Roman"/>
          <w:color w:val="000000" w:themeColor="text1"/>
          <w:lang w:val="en-US"/>
        </w:rPr>
        <w:t xml:space="preserve">all </w:t>
      </w:r>
      <w:r w:rsidRPr="004E4C6A">
        <w:rPr>
          <w:rFonts w:ascii="Times New Roman" w:hAnsi="Times New Roman" w:cs="Times New Roman"/>
          <w:color w:val="000000" w:themeColor="text1"/>
          <w:lang w:val="en-US"/>
        </w:rPr>
        <w:t>NGOs have changed many of their HR practices. First, they have increased their wages</w:t>
      </w:r>
      <w:r w:rsidR="00894E86" w:rsidRPr="004E4C6A">
        <w:rPr>
          <w:rFonts w:ascii="Times New Roman" w:hAnsi="Times New Roman" w:cs="Times New Roman"/>
          <w:color w:val="000000" w:themeColor="text1"/>
          <w:lang w:val="en-US"/>
        </w:rPr>
        <w:t xml:space="preserve"> - </w:t>
      </w:r>
      <w:r w:rsidRPr="004E4C6A">
        <w:rPr>
          <w:rFonts w:ascii="Times New Roman" w:hAnsi="Times New Roman" w:cs="Times New Roman"/>
          <w:color w:val="000000" w:themeColor="text1"/>
          <w:lang w:val="en-US"/>
        </w:rPr>
        <w:t>We increased wages. Actually, we revised</w:t>
      </w:r>
      <w:r w:rsidR="00B60135" w:rsidRPr="004E4C6A">
        <w:rPr>
          <w:rFonts w:ascii="Times New Roman" w:hAnsi="Times New Roman" w:cs="Times New Roman"/>
          <w:color w:val="000000" w:themeColor="text1"/>
          <w:lang w:val="en-US"/>
        </w:rPr>
        <w:t xml:space="preserve"> the</w:t>
      </w:r>
      <w:r w:rsidRPr="004E4C6A">
        <w:rPr>
          <w:rFonts w:ascii="Times New Roman" w:hAnsi="Times New Roman" w:cs="Times New Roman"/>
          <w:color w:val="000000" w:themeColor="text1"/>
          <w:lang w:val="en-US"/>
        </w:rPr>
        <w:t xml:space="preserve"> salary grid entirely.” (Amanda, Aide Internationale)</w:t>
      </w:r>
    </w:p>
    <w:p w14:paraId="6274300B" w14:textId="417740EF" w:rsidR="00B23130" w:rsidRPr="004E4C6A" w:rsidRDefault="00B23130"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Beyond the issue</w:t>
      </w:r>
      <w:r w:rsidR="00894E86" w:rsidRPr="004E4C6A">
        <w:rPr>
          <w:rFonts w:ascii="Times New Roman" w:hAnsi="Times New Roman" w:cs="Times New Roman"/>
          <w:color w:val="000000" w:themeColor="text1"/>
          <w:lang w:val="en-US"/>
        </w:rPr>
        <w:t xml:space="preserve"> of pay</w:t>
      </w:r>
      <w:r w:rsidRPr="004E4C6A">
        <w:rPr>
          <w:rFonts w:ascii="Times New Roman" w:hAnsi="Times New Roman" w:cs="Times New Roman"/>
          <w:color w:val="000000" w:themeColor="text1"/>
          <w:lang w:val="en-US"/>
        </w:rPr>
        <w:t>, NGOs have also improved their mission living conditions. They have developed family accompaniment systems so that workers can</w:t>
      </w:r>
      <w:r w:rsidR="00894E86" w:rsidRPr="004E4C6A">
        <w:rPr>
          <w:rFonts w:ascii="Times New Roman" w:hAnsi="Times New Roman" w:cs="Times New Roman"/>
          <w:color w:val="000000" w:themeColor="text1"/>
          <w:lang w:val="en-US"/>
        </w:rPr>
        <w:t xml:space="preserve"> take their family on </w:t>
      </w:r>
      <w:r w:rsidRPr="004E4C6A">
        <w:rPr>
          <w:rFonts w:ascii="Times New Roman" w:hAnsi="Times New Roman" w:cs="Times New Roman"/>
          <w:color w:val="000000" w:themeColor="text1"/>
          <w:lang w:val="en-US"/>
        </w:rPr>
        <w:t>mission with the</w:t>
      </w:r>
      <w:r w:rsidR="00894E86" w:rsidRPr="004E4C6A">
        <w:rPr>
          <w:rFonts w:ascii="Times New Roman" w:hAnsi="Times New Roman" w:cs="Times New Roman"/>
          <w:color w:val="000000" w:themeColor="text1"/>
          <w:lang w:val="en-US"/>
        </w:rPr>
        <w:t>m</w:t>
      </w:r>
      <w:r w:rsidRPr="004E4C6A">
        <w:rPr>
          <w:rFonts w:ascii="Times New Roman" w:hAnsi="Times New Roman" w:cs="Times New Roman"/>
          <w:color w:val="000000" w:themeColor="text1"/>
          <w:lang w:val="en-US"/>
        </w:rPr>
        <w:t xml:space="preserve">. </w:t>
      </w:r>
      <w:r w:rsidR="00802731" w:rsidRPr="004E4C6A">
        <w:rPr>
          <w:rFonts w:ascii="Times New Roman" w:hAnsi="Times New Roman" w:cs="Times New Roman"/>
          <w:color w:val="000000" w:themeColor="text1"/>
          <w:lang w:val="en-US"/>
        </w:rPr>
        <w:t xml:space="preserve">Whilst </w:t>
      </w:r>
      <w:r w:rsidR="007550BA" w:rsidRPr="004E4C6A">
        <w:rPr>
          <w:rFonts w:ascii="Times New Roman" w:hAnsi="Times New Roman" w:cs="Times New Roman"/>
          <w:color w:val="000000" w:themeColor="text1"/>
          <w:lang w:val="en-US"/>
        </w:rPr>
        <w:t xml:space="preserve">not </w:t>
      </w:r>
      <w:r w:rsidRPr="004E4C6A">
        <w:rPr>
          <w:rFonts w:ascii="Times New Roman" w:hAnsi="Times New Roman" w:cs="Times New Roman"/>
          <w:color w:val="000000" w:themeColor="text1"/>
          <w:lang w:val="en-US"/>
        </w:rPr>
        <w:t xml:space="preserve">all the NGOs can </w:t>
      </w:r>
      <w:r w:rsidR="001A01F4" w:rsidRPr="004E4C6A">
        <w:rPr>
          <w:rFonts w:ascii="Times New Roman" w:hAnsi="Times New Roman" w:cs="Times New Roman"/>
          <w:color w:val="000000" w:themeColor="text1"/>
          <w:lang w:val="en-US"/>
        </w:rPr>
        <w:t xml:space="preserve">afford </w:t>
      </w:r>
      <w:r w:rsidRPr="004E4C6A">
        <w:rPr>
          <w:rFonts w:ascii="Times New Roman" w:hAnsi="Times New Roman" w:cs="Times New Roman"/>
          <w:color w:val="000000" w:themeColor="text1"/>
          <w:lang w:val="en-US"/>
        </w:rPr>
        <w:t xml:space="preserve">the same “family package”, and </w:t>
      </w:r>
      <w:r w:rsidR="00802731" w:rsidRPr="004E4C6A">
        <w:rPr>
          <w:rFonts w:ascii="Times New Roman" w:hAnsi="Times New Roman" w:cs="Times New Roman"/>
          <w:color w:val="000000" w:themeColor="text1"/>
          <w:lang w:val="en-US"/>
        </w:rPr>
        <w:t xml:space="preserve">not </w:t>
      </w:r>
      <w:r w:rsidRPr="004E4C6A">
        <w:rPr>
          <w:rFonts w:ascii="Times New Roman" w:hAnsi="Times New Roman" w:cs="Times New Roman"/>
          <w:color w:val="000000" w:themeColor="text1"/>
          <w:lang w:val="en-US"/>
        </w:rPr>
        <w:t>all security contexts allow family mission</w:t>
      </w:r>
      <w:r w:rsidR="00894E86" w:rsidRPr="004E4C6A">
        <w:rPr>
          <w:rFonts w:ascii="Times New Roman" w:hAnsi="Times New Roman" w:cs="Times New Roman"/>
          <w:color w:val="000000" w:themeColor="text1"/>
          <w:lang w:val="en-US"/>
        </w:rPr>
        <w:t>s</w:t>
      </w:r>
      <w:r w:rsidRPr="004E4C6A">
        <w:rPr>
          <w:rFonts w:ascii="Times New Roman" w:hAnsi="Times New Roman" w:cs="Times New Roman"/>
          <w:color w:val="000000" w:themeColor="text1"/>
          <w:lang w:val="en-US"/>
        </w:rPr>
        <w:t xml:space="preserve">, </w:t>
      </w:r>
      <w:r w:rsidR="001A01F4" w:rsidRPr="004E4C6A">
        <w:rPr>
          <w:rFonts w:ascii="Times New Roman" w:hAnsi="Times New Roman" w:cs="Times New Roman"/>
          <w:color w:val="000000" w:themeColor="text1"/>
          <w:lang w:val="en-US"/>
        </w:rPr>
        <w:t xml:space="preserve">most </w:t>
      </w:r>
      <w:r w:rsidR="00894E86" w:rsidRPr="004E4C6A">
        <w:rPr>
          <w:rFonts w:ascii="Times New Roman" w:hAnsi="Times New Roman" w:cs="Times New Roman"/>
          <w:color w:val="000000" w:themeColor="text1"/>
          <w:lang w:val="en-US"/>
        </w:rPr>
        <w:t xml:space="preserve">NGOSs </w:t>
      </w:r>
      <w:r w:rsidR="001A01F4" w:rsidRPr="004E4C6A">
        <w:rPr>
          <w:rFonts w:ascii="Times New Roman" w:hAnsi="Times New Roman" w:cs="Times New Roman"/>
          <w:color w:val="000000" w:themeColor="text1"/>
          <w:lang w:val="en-US"/>
        </w:rPr>
        <w:t>recognized</w:t>
      </w:r>
      <w:r w:rsidRPr="004E4C6A">
        <w:rPr>
          <w:rFonts w:ascii="Times New Roman" w:hAnsi="Times New Roman" w:cs="Times New Roman"/>
          <w:color w:val="000000" w:themeColor="text1"/>
          <w:lang w:val="en-US"/>
        </w:rPr>
        <w:t xml:space="preserve"> the importance </w:t>
      </w:r>
      <w:r w:rsidR="00802731" w:rsidRPr="004E4C6A">
        <w:rPr>
          <w:rFonts w:ascii="Times New Roman" w:hAnsi="Times New Roman" w:cs="Times New Roman"/>
          <w:color w:val="000000" w:themeColor="text1"/>
          <w:lang w:val="en-US"/>
        </w:rPr>
        <w:t>of enabling</w:t>
      </w:r>
      <w:r w:rsidRPr="004E4C6A">
        <w:rPr>
          <w:rFonts w:ascii="Times New Roman" w:hAnsi="Times New Roman" w:cs="Times New Roman"/>
          <w:color w:val="000000" w:themeColor="text1"/>
          <w:lang w:val="en-US"/>
        </w:rPr>
        <w:t xml:space="preserve"> workers </w:t>
      </w:r>
      <w:r w:rsidR="007550BA" w:rsidRPr="004E4C6A">
        <w:rPr>
          <w:rFonts w:ascii="Times New Roman" w:hAnsi="Times New Roman" w:cs="Times New Roman"/>
          <w:color w:val="000000" w:themeColor="text1"/>
          <w:lang w:val="en-US"/>
        </w:rPr>
        <w:t>to take their family with them</w:t>
      </w:r>
      <w:r w:rsidRPr="004E4C6A">
        <w:rPr>
          <w:rFonts w:ascii="Times New Roman" w:hAnsi="Times New Roman" w:cs="Times New Roman"/>
          <w:color w:val="000000" w:themeColor="text1"/>
          <w:lang w:val="en-US"/>
        </w:rPr>
        <w:t xml:space="preserve">. NGOs have also improved living conditions </w:t>
      </w:r>
      <w:r w:rsidR="00B60135" w:rsidRPr="004E4C6A">
        <w:rPr>
          <w:rFonts w:ascii="Times New Roman" w:hAnsi="Times New Roman" w:cs="Times New Roman"/>
          <w:color w:val="000000" w:themeColor="text1"/>
          <w:lang w:val="en-US"/>
        </w:rPr>
        <w:t>o</w:t>
      </w:r>
      <w:r w:rsidRPr="004E4C6A">
        <w:rPr>
          <w:rFonts w:ascii="Times New Roman" w:hAnsi="Times New Roman" w:cs="Times New Roman"/>
          <w:color w:val="000000" w:themeColor="text1"/>
          <w:lang w:val="en-US"/>
        </w:rPr>
        <w:t xml:space="preserve">n mission </w:t>
      </w:r>
      <w:r w:rsidR="00802731" w:rsidRPr="004E4C6A">
        <w:rPr>
          <w:rFonts w:ascii="Times New Roman" w:hAnsi="Times New Roman" w:cs="Times New Roman"/>
          <w:color w:val="000000" w:themeColor="text1"/>
          <w:lang w:val="en-US"/>
        </w:rPr>
        <w:t xml:space="preserve">through </w:t>
      </w:r>
      <w:r w:rsidR="007550BA" w:rsidRPr="004E4C6A">
        <w:rPr>
          <w:rFonts w:ascii="Times New Roman" w:hAnsi="Times New Roman" w:cs="Times New Roman"/>
          <w:color w:val="000000" w:themeColor="text1"/>
          <w:lang w:val="en-US"/>
        </w:rPr>
        <w:t xml:space="preserve">the provision of </w:t>
      </w:r>
      <w:r w:rsidRPr="004E4C6A">
        <w:rPr>
          <w:rFonts w:ascii="Times New Roman" w:hAnsi="Times New Roman" w:cs="Times New Roman"/>
          <w:color w:val="000000" w:themeColor="text1"/>
          <w:lang w:val="en-US"/>
        </w:rPr>
        <w:t>individual housing</w:t>
      </w:r>
      <w:r w:rsidR="007550BA" w:rsidRPr="004E4C6A">
        <w:rPr>
          <w:rFonts w:ascii="Times New Roman" w:hAnsi="Times New Roman" w:cs="Times New Roman"/>
          <w:color w:val="000000" w:themeColor="text1"/>
          <w:lang w:val="en-US"/>
        </w:rPr>
        <w:t xml:space="preserve"> where possible</w:t>
      </w:r>
      <w:r w:rsidRPr="004E4C6A">
        <w:rPr>
          <w:rFonts w:ascii="Times New Roman" w:hAnsi="Times New Roman" w:cs="Times New Roman"/>
          <w:color w:val="000000" w:themeColor="text1"/>
          <w:lang w:val="en-US"/>
        </w:rPr>
        <w:t xml:space="preserve"> and </w:t>
      </w:r>
      <w:r w:rsidR="00387991" w:rsidRPr="004E4C6A">
        <w:rPr>
          <w:rFonts w:ascii="Times New Roman" w:hAnsi="Times New Roman" w:cs="Times New Roman"/>
          <w:color w:val="000000" w:themeColor="text1"/>
          <w:lang w:val="en-US"/>
        </w:rPr>
        <w:t>encouraging</w:t>
      </w:r>
      <w:r w:rsidRPr="004E4C6A">
        <w:rPr>
          <w:rFonts w:ascii="Times New Roman" w:hAnsi="Times New Roman" w:cs="Times New Roman"/>
          <w:color w:val="000000" w:themeColor="text1"/>
          <w:lang w:val="en-US"/>
        </w:rPr>
        <w:t xml:space="preserve"> workers to take breaks during their mission:</w:t>
      </w:r>
    </w:p>
    <w:p w14:paraId="1E640B56" w14:textId="6723356E" w:rsidR="00B23130" w:rsidRPr="004E4C6A" w:rsidRDefault="00B23130" w:rsidP="00126A73">
      <w:pPr>
        <w:pStyle w:val="Paragraphedeliste"/>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“We have a break policy. We pay workers flight tickets so that they can go on holidays […] One week [holiday] after three months on mission. And three months later, so after six months on mission, it’s two weeks [holiday] and we pay the ticket so that workers go back </w:t>
      </w:r>
      <w:r w:rsidR="00347554" w:rsidRPr="004E4C6A">
        <w:rPr>
          <w:rFonts w:ascii="Times New Roman" w:hAnsi="Times New Roman" w:cs="Times New Roman"/>
          <w:color w:val="000000" w:themeColor="text1"/>
          <w:lang w:val="en-US"/>
        </w:rPr>
        <w:t xml:space="preserve">to </w:t>
      </w:r>
      <w:r w:rsidRPr="004E4C6A">
        <w:rPr>
          <w:rFonts w:ascii="Times New Roman" w:hAnsi="Times New Roman" w:cs="Times New Roman"/>
          <w:color w:val="000000" w:themeColor="text1"/>
          <w:lang w:val="en-US"/>
        </w:rPr>
        <w:t xml:space="preserve">France, or </w:t>
      </w:r>
      <w:r w:rsidR="00347554" w:rsidRPr="004E4C6A">
        <w:rPr>
          <w:rFonts w:ascii="Times New Roman" w:hAnsi="Times New Roman" w:cs="Times New Roman"/>
          <w:color w:val="000000" w:themeColor="text1"/>
          <w:lang w:val="en-US"/>
        </w:rPr>
        <w:t xml:space="preserve">to </w:t>
      </w:r>
      <w:r w:rsidRPr="004E4C6A">
        <w:rPr>
          <w:rFonts w:ascii="Times New Roman" w:hAnsi="Times New Roman" w:cs="Times New Roman"/>
          <w:color w:val="000000" w:themeColor="text1"/>
          <w:lang w:val="en-US"/>
        </w:rPr>
        <w:t>their native country so that they can see their family</w:t>
      </w:r>
      <w:r w:rsidR="00005400"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w:t>
      </w:r>
      <w:r w:rsidR="00063686" w:rsidRPr="004E4C6A">
        <w:rPr>
          <w:rFonts w:ascii="Times New Roman" w:hAnsi="Times New Roman" w:cs="Times New Roman"/>
          <w:color w:val="000000" w:themeColor="text1"/>
          <w:lang w:val="en-US"/>
        </w:rPr>
        <w:t>Nathan, Aide Internationale</w:t>
      </w:r>
      <w:r w:rsidRPr="004E4C6A">
        <w:rPr>
          <w:rFonts w:ascii="Times New Roman" w:hAnsi="Times New Roman" w:cs="Times New Roman"/>
          <w:color w:val="000000" w:themeColor="text1"/>
          <w:lang w:val="en-US"/>
        </w:rPr>
        <w:t>)</w:t>
      </w:r>
    </w:p>
    <w:p w14:paraId="7F13A6F3" w14:textId="0C3B697B" w:rsidR="00B23130" w:rsidRPr="004E4C6A" w:rsidRDefault="00B23130"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NGOs have also changed worker</w:t>
      </w:r>
      <w:r w:rsidR="00B60135"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s status. </w:t>
      </w:r>
      <w:r w:rsidR="00347554" w:rsidRPr="004E4C6A">
        <w:rPr>
          <w:rFonts w:ascii="Times New Roman" w:hAnsi="Times New Roman" w:cs="Times New Roman"/>
          <w:color w:val="000000" w:themeColor="text1"/>
          <w:lang w:val="en-US"/>
        </w:rPr>
        <w:t xml:space="preserve">Although </w:t>
      </w:r>
      <w:r w:rsidRPr="004E4C6A">
        <w:rPr>
          <w:rFonts w:ascii="Times New Roman" w:hAnsi="Times New Roman" w:cs="Times New Roman"/>
          <w:color w:val="000000" w:themeColor="text1"/>
          <w:lang w:val="en-US"/>
        </w:rPr>
        <w:t>the</w:t>
      </w:r>
      <w:r w:rsidR="007550BA" w:rsidRPr="004E4C6A">
        <w:rPr>
          <w:rFonts w:ascii="Times New Roman" w:hAnsi="Times New Roman" w:cs="Times New Roman"/>
          <w:color w:val="000000" w:themeColor="text1"/>
          <w:lang w:val="en-US"/>
        </w:rPr>
        <w:t>y still rely on some</w:t>
      </w:r>
      <w:r w:rsidRPr="004E4C6A">
        <w:rPr>
          <w:rFonts w:ascii="Times New Roman" w:hAnsi="Times New Roman" w:cs="Times New Roman"/>
          <w:color w:val="000000" w:themeColor="text1"/>
          <w:lang w:val="en-US"/>
        </w:rPr>
        <w:t xml:space="preserve"> volunteer</w:t>
      </w:r>
      <w:r w:rsidR="007550BA" w:rsidRPr="004E4C6A">
        <w:rPr>
          <w:rFonts w:ascii="Times New Roman" w:hAnsi="Times New Roman" w:cs="Times New Roman"/>
          <w:color w:val="000000" w:themeColor="text1"/>
          <w:lang w:val="en-US"/>
        </w:rPr>
        <w:t>s</w:t>
      </w:r>
      <w:r w:rsidRPr="004E4C6A">
        <w:rPr>
          <w:rFonts w:ascii="Times New Roman" w:hAnsi="Times New Roman" w:cs="Times New Roman"/>
          <w:color w:val="000000" w:themeColor="text1"/>
          <w:lang w:val="en-US"/>
        </w:rPr>
        <w:t xml:space="preserve">, most NGOs have increased their ratio of employees to volunteers. </w:t>
      </w:r>
      <w:r w:rsidR="00347554" w:rsidRPr="004E4C6A">
        <w:rPr>
          <w:rFonts w:ascii="Times New Roman" w:hAnsi="Times New Roman" w:cs="Times New Roman"/>
          <w:color w:val="000000" w:themeColor="text1"/>
          <w:lang w:val="en-US"/>
        </w:rPr>
        <w:t>T</w:t>
      </w:r>
      <w:r w:rsidR="007550BA" w:rsidRPr="004E4C6A">
        <w:rPr>
          <w:rFonts w:ascii="Times New Roman" w:hAnsi="Times New Roman" w:cs="Times New Roman"/>
          <w:color w:val="000000" w:themeColor="text1"/>
          <w:lang w:val="en-US"/>
        </w:rPr>
        <w:t>his</w:t>
      </w:r>
      <w:r w:rsidRPr="004E4C6A">
        <w:rPr>
          <w:rFonts w:ascii="Times New Roman" w:hAnsi="Times New Roman" w:cs="Times New Roman"/>
          <w:color w:val="000000" w:themeColor="text1"/>
          <w:lang w:val="en-US"/>
        </w:rPr>
        <w:t xml:space="preserve"> </w:t>
      </w:r>
      <w:r w:rsidR="007550BA" w:rsidRPr="004E4C6A">
        <w:rPr>
          <w:rFonts w:ascii="Times New Roman" w:hAnsi="Times New Roman" w:cs="Times New Roman"/>
          <w:color w:val="000000" w:themeColor="text1"/>
          <w:lang w:val="en-US"/>
        </w:rPr>
        <w:t>can be</w:t>
      </w:r>
      <w:r w:rsidRPr="004E4C6A">
        <w:rPr>
          <w:rFonts w:ascii="Times New Roman" w:hAnsi="Times New Roman" w:cs="Times New Roman"/>
          <w:color w:val="000000" w:themeColor="text1"/>
          <w:lang w:val="en-US"/>
        </w:rPr>
        <w:t xml:space="preserve"> more attractive for workers </w:t>
      </w:r>
      <w:r w:rsidR="00347554" w:rsidRPr="004E4C6A">
        <w:rPr>
          <w:rFonts w:ascii="Times New Roman" w:hAnsi="Times New Roman" w:cs="Times New Roman"/>
          <w:color w:val="000000" w:themeColor="text1"/>
          <w:lang w:val="en-US"/>
        </w:rPr>
        <w:t xml:space="preserve">as it means that they </w:t>
      </w:r>
      <w:r w:rsidRPr="004E4C6A">
        <w:rPr>
          <w:rFonts w:ascii="Times New Roman" w:hAnsi="Times New Roman" w:cs="Times New Roman"/>
          <w:color w:val="000000" w:themeColor="text1"/>
          <w:lang w:val="en-US"/>
        </w:rPr>
        <w:t xml:space="preserve">can get a salary (rather than an allowance), pay pension contributions and can </w:t>
      </w:r>
      <w:r w:rsidR="00347554" w:rsidRPr="004E4C6A">
        <w:rPr>
          <w:rFonts w:ascii="Times New Roman" w:hAnsi="Times New Roman" w:cs="Times New Roman"/>
          <w:color w:val="000000" w:themeColor="text1"/>
          <w:lang w:val="en-US"/>
        </w:rPr>
        <w:t xml:space="preserve">also </w:t>
      </w:r>
      <w:r w:rsidRPr="004E4C6A">
        <w:rPr>
          <w:rFonts w:ascii="Times New Roman" w:hAnsi="Times New Roman" w:cs="Times New Roman"/>
          <w:color w:val="000000" w:themeColor="text1"/>
          <w:lang w:val="en-US"/>
        </w:rPr>
        <w:t xml:space="preserve">receive unemployment </w:t>
      </w:r>
      <w:r w:rsidR="00802731" w:rsidRPr="004E4C6A">
        <w:rPr>
          <w:rFonts w:ascii="Times New Roman" w:hAnsi="Times New Roman" w:cs="Times New Roman"/>
          <w:color w:val="000000" w:themeColor="text1"/>
          <w:lang w:val="en-US"/>
        </w:rPr>
        <w:t>benefit</w:t>
      </w:r>
      <w:r w:rsidRPr="004E4C6A">
        <w:rPr>
          <w:rFonts w:ascii="Times New Roman" w:hAnsi="Times New Roman" w:cs="Times New Roman"/>
          <w:color w:val="000000" w:themeColor="text1"/>
          <w:lang w:val="en-US"/>
        </w:rPr>
        <w:t>.</w:t>
      </w:r>
    </w:p>
    <w:p w14:paraId="21B87EF9" w14:textId="77777777" w:rsidR="007550BA" w:rsidRPr="004E4C6A" w:rsidRDefault="00B23130"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NGOs have therefore improved working conditions in many ways in order to improve their </w:t>
      </w:r>
    </w:p>
    <w:p w14:paraId="6E5BDAFA" w14:textId="3DEBD612" w:rsidR="001A01F4" w:rsidRPr="004E4C6A" w:rsidRDefault="00B23130"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workers’ loyalty.</w:t>
      </w:r>
    </w:p>
    <w:p w14:paraId="71491531" w14:textId="66803685" w:rsidR="00B23130" w:rsidRPr="004E4C6A" w:rsidRDefault="00011359"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b/>
          <w:color w:val="000000" w:themeColor="text1"/>
          <w:lang w:val="en-US"/>
        </w:rPr>
        <w:t xml:space="preserve">Stage </w:t>
      </w:r>
      <w:r w:rsidR="00E54FDE" w:rsidRPr="004E4C6A">
        <w:rPr>
          <w:rFonts w:ascii="Times New Roman" w:hAnsi="Times New Roman" w:cs="Times New Roman"/>
          <w:b/>
          <w:color w:val="000000" w:themeColor="text1"/>
          <w:lang w:val="en-US"/>
        </w:rPr>
        <w:t>4</w:t>
      </w:r>
      <w:r w:rsidR="00E54FDE" w:rsidRPr="004E4C6A">
        <w:rPr>
          <w:rFonts w:ascii="Times New Roman" w:hAnsi="Times New Roman" w:cs="Times New Roman"/>
          <w:color w:val="000000" w:themeColor="text1"/>
          <w:lang w:val="en-US"/>
        </w:rPr>
        <w:t xml:space="preserve">. </w:t>
      </w:r>
      <w:r w:rsidR="00B23130" w:rsidRPr="004E4C6A">
        <w:rPr>
          <w:rFonts w:ascii="Times New Roman" w:hAnsi="Times New Roman" w:cs="Times New Roman"/>
          <w:color w:val="000000" w:themeColor="text1"/>
          <w:lang w:val="en-US"/>
        </w:rPr>
        <w:t xml:space="preserve">Humanitarian workers acknowledge these working condition changes. </w:t>
      </w:r>
      <w:r w:rsidR="001A01F4" w:rsidRPr="004E4C6A">
        <w:rPr>
          <w:rFonts w:ascii="Times New Roman" w:hAnsi="Times New Roman" w:cs="Times New Roman"/>
          <w:color w:val="000000" w:themeColor="text1"/>
          <w:lang w:val="en-US"/>
        </w:rPr>
        <w:t xml:space="preserve">As discussed earlier, they </w:t>
      </w:r>
      <w:r w:rsidR="00B23130" w:rsidRPr="004E4C6A">
        <w:rPr>
          <w:rFonts w:ascii="Times New Roman" w:hAnsi="Times New Roman" w:cs="Times New Roman"/>
          <w:color w:val="000000" w:themeColor="text1"/>
          <w:lang w:val="en-US"/>
        </w:rPr>
        <w:t xml:space="preserve">consider the expatriate life as “comfortable” and appreciate having the ability to save money as salaries have risen and the cost of living in mission counties is low. However, despite these </w:t>
      </w:r>
      <w:r w:rsidR="00B60135" w:rsidRPr="004E4C6A">
        <w:rPr>
          <w:rFonts w:ascii="Times New Roman" w:hAnsi="Times New Roman" w:cs="Times New Roman"/>
          <w:color w:val="000000" w:themeColor="text1"/>
          <w:lang w:val="en-US"/>
        </w:rPr>
        <w:t xml:space="preserve">improved </w:t>
      </w:r>
      <w:r w:rsidR="00B23130" w:rsidRPr="004E4C6A">
        <w:rPr>
          <w:rFonts w:ascii="Times New Roman" w:hAnsi="Times New Roman" w:cs="Times New Roman"/>
          <w:color w:val="000000" w:themeColor="text1"/>
          <w:lang w:val="en-US"/>
        </w:rPr>
        <w:t>conditions, humanitarian workers tend to leave</w:t>
      </w:r>
      <w:r w:rsidR="001A01F4" w:rsidRPr="004E4C6A">
        <w:rPr>
          <w:rFonts w:ascii="Times New Roman" w:hAnsi="Times New Roman" w:cs="Times New Roman"/>
          <w:color w:val="000000" w:themeColor="text1"/>
          <w:lang w:val="en-US"/>
        </w:rPr>
        <w:t xml:space="preserve"> French</w:t>
      </w:r>
      <w:r w:rsidR="00B23130" w:rsidRPr="004E4C6A">
        <w:rPr>
          <w:rFonts w:ascii="Times New Roman" w:hAnsi="Times New Roman" w:cs="Times New Roman"/>
          <w:color w:val="000000" w:themeColor="text1"/>
          <w:lang w:val="en-US"/>
        </w:rPr>
        <w:t xml:space="preserve"> NGOs to work in others. In particular, Anglo-Saxon NGOs or international organizations</w:t>
      </w:r>
      <w:r w:rsidR="00E7282B" w:rsidRPr="004E4C6A">
        <w:rPr>
          <w:rFonts w:ascii="Times New Roman" w:hAnsi="Times New Roman" w:cs="Times New Roman"/>
          <w:color w:val="000000" w:themeColor="text1"/>
          <w:lang w:val="en-US"/>
        </w:rPr>
        <w:t xml:space="preserve"> are popular as they</w:t>
      </w:r>
      <w:r w:rsidR="00B23130" w:rsidRPr="004E4C6A">
        <w:rPr>
          <w:rFonts w:ascii="Times New Roman" w:hAnsi="Times New Roman" w:cs="Times New Roman"/>
          <w:color w:val="000000" w:themeColor="text1"/>
          <w:lang w:val="en-US"/>
        </w:rPr>
        <w:t xml:space="preserve"> are often </w:t>
      </w:r>
      <w:r w:rsidR="00802731" w:rsidRPr="004E4C6A">
        <w:rPr>
          <w:rFonts w:ascii="Times New Roman" w:hAnsi="Times New Roman" w:cs="Times New Roman"/>
          <w:color w:val="000000" w:themeColor="text1"/>
          <w:lang w:val="en-US"/>
        </w:rPr>
        <w:t>larger</w:t>
      </w:r>
      <w:r w:rsidR="00E7282B" w:rsidRPr="004E4C6A">
        <w:rPr>
          <w:rFonts w:ascii="Times New Roman" w:hAnsi="Times New Roman" w:cs="Times New Roman"/>
          <w:color w:val="000000" w:themeColor="text1"/>
          <w:lang w:val="en-US"/>
        </w:rPr>
        <w:t xml:space="preserve">, </w:t>
      </w:r>
      <w:r w:rsidR="00B23130" w:rsidRPr="004E4C6A">
        <w:rPr>
          <w:rFonts w:ascii="Times New Roman" w:hAnsi="Times New Roman" w:cs="Times New Roman"/>
          <w:color w:val="000000" w:themeColor="text1"/>
          <w:lang w:val="en-US"/>
        </w:rPr>
        <w:t xml:space="preserve">can afford </w:t>
      </w:r>
      <w:r w:rsidR="00E7282B" w:rsidRPr="004E4C6A">
        <w:rPr>
          <w:rFonts w:ascii="Times New Roman" w:hAnsi="Times New Roman" w:cs="Times New Roman"/>
          <w:color w:val="000000" w:themeColor="text1"/>
          <w:lang w:val="en-US"/>
        </w:rPr>
        <w:t xml:space="preserve">higher </w:t>
      </w:r>
      <w:r w:rsidR="00B23130" w:rsidRPr="004E4C6A">
        <w:rPr>
          <w:rFonts w:ascii="Times New Roman" w:hAnsi="Times New Roman" w:cs="Times New Roman"/>
          <w:color w:val="000000" w:themeColor="text1"/>
          <w:lang w:val="en-US"/>
        </w:rPr>
        <w:t>salaries and offer more interesting working conditions than French NGOs. As humanitarian worker</w:t>
      </w:r>
      <w:r w:rsidR="00C86F30" w:rsidRPr="004E4C6A">
        <w:rPr>
          <w:rFonts w:ascii="Times New Roman" w:hAnsi="Times New Roman" w:cs="Times New Roman"/>
          <w:color w:val="000000" w:themeColor="text1"/>
          <w:lang w:val="en-US"/>
        </w:rPr>
        <w:t>s</w:t>
      </w:r>
      <w:r w:rsidR="00B23130" w:rsidRPr="004E4C6A">
        <w:rPr>
          <w:rFonts w:ascii="Times New Roman" w:hAnsi="Times New Roman" w:cs="Times New Roman"/>
          <w:color w:val="000000" w:themeColor="text1"/>
          <w:lang w:val="en-US"/>
        </w:rPr>
        <w:t xml:space="preserve"> explain</w:t>
      </w:r>
      <w:r w:rsidR="00C86F30" w:rsidRPr="004E4C6A">
        <w:rPr>
          <w:rFonts w:ascii="Times New Roman" w:hAnsi="Times New Roman" w:cs="Times New Roman"/>
          <w:color w:val="000000" w:themeColor="text1"/>
          <w:lang w:val="en-US"/>
        </w:rPr>
        <w:t xml:space="preserve"> below</w:t>
      </w:r>
      <w:r w:rsidR="00B23130" w:rsidRPr="004E4C6A">
        <w:rPr>
          <w:rFonts w:ascii="Times New Roman" w:hAnsi="Times New Roman" w:cs="Times New Roman"/>
          <w:color w:val="000000" w:themeColor="text1"/>
          <w:lang w:val="en-US"/>
        </w:rPr>
        <w:t>:</w:t>
      </w:r>
    </w:p>
    <w:p w14:paraId="1BBEF6D5" w14:textId="185AD92A" w:rsidR="00B23130" w:rsidRPr="004E4C6A" w:rsidRDefault="00E7282B" w:rsidP="00126A73">
      <w:pPr>
        <w:pStyle w:val="Sansinterligne1"/>
        <w:spacing w:before="0" w:after="200"/>
        <w:ind w:left="567"/>
        <w:jc w:val="both"/>
        <w:rPr>
          <w:rFonts w:eastAsiaTheme="minorEastAsia"/>
          <w:i w:val="0"/>
          <w:color w:val="000000" w:themeColor="text1"/>
          <w:sz w:val="22"/>
          <w:lang w:val="en-US"/>
        </w:rPr>
      </w:pPr>
      <w:r w:rsidRPr="004E4C6A">
        <w:rPr>
          <w:i w:val="0"/>
          <w:color w:val="000000" w:themeColor="text1"/>
          <w:sz w:val="22"/>
          <w:lang w:val="en-US"/>
        </w:rPr>
        <w:t>“</w:t>
      </w:r>
      <w:r w:rsidR="00B23130" w:rsidRPr="004E4C6A">
        <w:rPr>
          <w:i w:val="0"/>
          <w:color w:val="000000" w:themeColor="text1"/>
          <w:sz w:val="22"/>
          <w:lang w:val="en-US"/>
        </w:rPr>
        <w:t xml:space="preserve">In my opinion, the typical career path is, you start as a </w:t>
      </w:r>
      <w:r w:rsidR="00B23130" w:rsidRPr="004E4C6A">
        <w:rPr>
          <w:rFonts w:eastAsiaTheme="minorEastAsia"/>
          <w:i w:val="0"/>
          <w:color w:val="000000" w:themeColor="text1"/>
          <w:sz w:val="22"/>
          <w:lang w:val="en-US"/>
        </w:rPr>
        <w:t xml:space="preserve">volunteer in an NGO […]. Then, you work in another NGO as an employee. You earn 1,000, 2,000 euros a month. Then you can </w:t>
      </w:r>
      <w:r w:rsidR="00347554" w:rsidRPr="004E4C6A">
        <w:rPr>
          <w:rFonts w:eastAsiaTheme="minorEastAsia"/>
          <w:i w:val="0"/>
          <w:color w:val="000000" w:themeColor="text1"/>
          <w:sz w:val="22"/>
          <w:lang w:val="en-US"/>
        </w:rPr>
        <w:t xml:space="preserve">move </w:t>
      </w:r>
      <w:r w:rsidR="00B23130" w:rsidRPr="004E4C6A">
        <w:rPr>
          <w:rFonts w:eastAsiaTheme="minorEastAsia"/>
          <w:i w:val="0"/>
          <w:color w:val="000000" w:themeColor="text1"/>
          <w:sz w:val="22"/>
          <w:lang w:val="en-US"/>
        </w:rPr>
        <w:t>to an Anglo-Saxon or Scandinavian NGO. You earn 3,000 euros a month, even more. And finally, you end your career working for the UN [United Nations]. I mean, after ten or fifteen years you can be at the head of all the missions in a country or working for the UN. You have a well-paid job, earning 5,000, 6,000 euros, even more</w:t>
      </w:r>
      <w:r w:rsidR="00005400" w:rsidRPr="004E4C6A">
        <w:rPr>
          <w:rFonts w:eastAsiaTheme="minorEastAsia"/>
          <w:i w:val="0"/>
          <w:color w:val="000000" w:themeColor="text1"/>
          <w:sz w:val="22"/>
          <w:lang w:val="en-US"/>
        </w:rPr>
        <w:t>.</w:t>
      </w:r>
      <w:r w:rsidR="00B23130" w:rsidRPr="004E4C6A">
        <w:rPr>
          <w:rFonts w:eastAsiaTheme="minorEastAsia"/>
          <w:i w:val="0"/>
          <w:color w:val="000000" w:themeColor="text1"/>
          <w:sz w:val="22"/>
          <w:lang w:val="en-US"/>
        </w:rPr>
        <w:t>” (Jimmy</w:t>
      </w:r>
      <w:r w:rsidR="00005400" w:rsidRPr="004E4C6A">
        <w:rPr>
          <w:rFonts w:eastAsiaTheme="minorEastAsia"/>
          <w:i w:val="0"/>
          <w:color w:val="000000" w:themeColor="text1"/>
          <w:sz w:val="22"/>
          <w:lang w:val="en-US"/>
        </w:rPr>
        <w:t>)</w:t>
      </w:r>
    </w:p>
    <w:p w14:paraId="164ADDB5" w14:textId="67CF8C75" w:rsidR="00C86F30" w:rsidRPr="004E4C6A" w:rsidRDefault="00C86F30" w:rsidP="00126A73">
      <w:pPr>
        <w:pStyle w:val="Sansinterligne1"/>
        <w:spacing w:before="0" w:after="200"/>
        <w:ind w:left="567"/>
        <w:jc w:val="both"/>
        <w:rPr>
          <w:rFonts w:eastAsiaTheme="minorEastAsia"/>
          <w:i w:val="0"/>
          <w:color w:val="000000" w:themeColor="text1"/>
          <w:sz w:val="22"/>
          <w:lang w:val="en-US"/>
        </w:rPr>
      </w:pPr>
      <w:r w:rsidRPr="004E4C6A">
        <w:rPr>
          <w:i w:val="0"/>
          <w:color w:val="000000" w:themeColor="text1"/>
          <w:sz w:val="22"/>
          <w:lang w:val="en-US"/>
        </w:rPr>
        <w:t>“Usually you start working for French NGOs then you work for British because they pay better than French. And then you end your career in the UN. It</w:t>
      </w:r>
      <w:r w:rsidR="00347554" w:rsidRPr="004E4C6A">
        <w:rPr>
          <w:i w:val="0"/>
          <w:color w:val="000000" w:themeColor="text1"/>
          <w:sz w:val="22"/>
          <w:lang w:val="en-US"/>
        </w:rPr>
        <w:t>’</w:t>
      </w:r>
      <w:r w:rsidRPr="004E4C6A">
        <w:rPr>
          <w:i w:val="0"/>
          <w:color w:val="000000" w:themeColor="text1"/>
          <w:sz w:val="22"/>
          <w:lang w:val="en-US"/>
        </w:rPr>
        <w:t>s really the typical humanitarian path” (Lisa)</w:t>
      </w:r>
    </w:p>
    <w:p w14:paraId="081010F0" w14:textId="68D390C3" w:rsidR="00B23130" w:rsidRPr="004E4C6A" w:rsidRDefault="007550BA" w:rsidP="00126A73">
      <w:pPr>
        <w:pStyle w:val="Sansinterligne1"/>
        <w:spacing w:before="0" w:after="200"/>
        <w:jc w:val="both"/>
        <w:rPr>
          <w:rFonts w:eastAsiaTheme="minorEastAsia"/>
          <w:i w:val="0"/>
          <w:color w:val="000000" w:themeColor="text1"/>
          <w:sz w:val="22"/>
          <w:lang w:val="en-US"/>
        </w:rPr>
      </w:pPr>
      <w:r w:rsidRPr="004E4C6A">
        <w:rPr>
          <w:rFonts w:eastAsiaTheme="minorEastAsia"/>
          <w:b/>
          <w:i w:val="0"/>
          <w:color w:val="000000" w:themeColor="text1"/>
          <w:sz w:val="22"/>
          <w:lang w:val="en-US"/>
        </w:rPr>
        <w:t>Stages 5-7</w:t>
      </w:r>
      <w:r w:rsidR="00E7282B" w:rsidRPr="004E4C6A">
        <w:rPr>
          <w:rFonts w:eastAsiaTheme="minorEastAsia"/>
          <w:i w:val="0"/>
          <w:color w:val="000000" w:themeColor="text1"/>
          <w:sz w:val="22"/>
          <w:lang w:val="en-US"/>
        </w:rPr>
        <w:t xml:space="preserve">. </w:t>
      </w:r>
      <w:r w:rsidR="00B23130" w:rsidRPr="004E4C6A">
        <w:rPr>
          <w:rFonts w:eastAsiaTheme="minorEastAsia"/>
          <w:i w:val="0"/>
          <w:color w:val="000000" w:themeColor="text1"/>
          <w:sz w:val="22"/>
          <w:lang w:val="en-US"/>
        </w:rPr>
        <w:t xml:space="preserve">As a result, despite their efforts to improve working conditions, French NGOs still suffer from relatively high </w:t>
      </w:r>
      <w:r w:rsidR="00063686" w:rsidRPr="004E4C6A">
        <w:rPr>
          <w:rFonts w:eastAsiaTheme="minorEastAsia"/>
          <w:i w:val="0"/>
          <w:color w:val="000000" w:themeColor="text1"/>
          <w:sz w:val="22"/>
          <w:lang w:val="en-GB"/>
        </w:rPr>
        <w:t>labo</w:t>
      </w:r>
      <w:r w:rsidR="00E7282B" w:rsidRPr="004E4C6A">
        <w:rPr>
          <w:rFonts w:eastAsiaTheme="minorEastAsia"/>
          <w:i w:val="0"/>
          <w:color w:val="000000" w:themeColor="text1"/>
          <w:sz w:val="22"/>
          <w:lang w:val="en-GB"/>
        </w:rPr>
        <w:t>u</w:t>
      </w:r>
      <w:r w:rsidR="00063686" w:rsidRPr="004E4C6A">
        <w:rPr>
          <w:rFonts w:eastAsiaTheme="minorEastAsia"/>
          <w:i w:val="0"/>
          <w:color w:val="000000" w:themeColor="text1"/>
          <w:sz w:val="22"/>
          <w:lang w:val="en-GB"/>
        </w:rPr>
        <w:t>r</w:t>
      </w:r>
      <w:r w:rsidR="00B23130" w:rsidRPr="004E4C6A">
        <w:rPr>
          <w:rFonts w:eastAsiaTheme="minorEastAsia"/>
          <w:i w:val="0"/>
          <w:color w:val="000000" w:themeColor="text1"/>
          <w:sz w:val="22"/>
          <w:lang w:val="en-US"/>
        </w:rPr>
        <w:t xml:space="preserve"> turnover. They compete with other organizations, especially Anglo-Saxon NGOs and international organizations to recruit workers and struggle to fill some positions:</w:t>
      </w:r>
    </w:p>
    <w:p w14:paraId="582B9E85" w14:textId="62FFF1BC" w:rsidR="00B23130" w:rsidRPr="004E4C6A" w:rsidRDefault="00B23130" w:rsidP="00126A73">
      <w:pPr>
        <w:pStyle w:val="Paragraphedeliste"/>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lastRenderedPageBreak/>
        <w:t>“There is a real</w:t>
      </w:r>
      <w:r w:rsidR="00011359" w:rsidRPr="004E4C6A">
        <w:rPr>
          <w:rFonts w:ascii="Times New Roman" w:hAnsi="Times New Roman" w:cs="Times New Roman"/>
          <w:color w:val="000000" w:themeColor="text1"/>
          <w:lang w:val="en-US"/>
        </w:rPr>
        <w:t xml:space="preserve"> competition in the sector. There</w:t>
      </w:r>
      <w:r w:rsidRPr="004E4C6A">
        <w:rPr>
          <w:rFonts w:ascii="Times New Roman" w:hAnsi="Times New Roman" w:cs="Times New Roman"/>
          <w:color w:val="000000" w:themeColor="text1"/>
          <w:lang w:val="en-US"/>
        </w:rPr>
        <w:t xml:space="preserve"> are a lot of NGOs French or foreigners […] and you know that it’s always I pinch you</w:t>
      </w:r>
      <w:r w:rsidR="00E7282B" w:rsidRPr="004E4C6A">
        <w:rPr>
          <w:rFonts w:ascii="Times New Roman" w:hAnsi="Times New Roman" w:cs="Times New Roman"/>
          <w:color w:val="000000" w:themeColor="text1"/>
          <w:lang w:val="en-US"/>
        </w:rPr>
        <w:t>r</w:t>
      </w:r>
      <w:r w:rsidRPr="004E4C6A">
        <w:rPr>
          <w:rFonts w:ascii="Times New Roman" w:hAnsi="Times New Roman" w:cs="Times New Roman"/>
          <w:color w:val="000000" w:themeColor="text1"/>
          <w:lang w:val="en-US"/>
        </w:rPr>
        <w:t xml:space="preserve"> worker, another time you pinch mine. […] And as a result, you know that even if you try to get loyalty, workers leave</w:t>
      </w:r>
      <w:r w:rsidR="00005400"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w:t>
      </w:r>
      <w:r w:rsidR="00063686" w:rsidRPr="004E4C6A">
        <w:rPr>
          <w:rFonts w:ascii="Times New Roman" w:hAnsi="Times New Roman" w:cs="Times New Roman"/>
          <w:color w:val="000000" w:themeColor="text1"/>
          <w:lang w:val="en-US"/>
        </w:rPr>
        <w:t>Laura, Action Monde</w:t>
      </w:r>
      <w:r w:rsidRPr="004E4C6A">
        <w:rPr>
          <w:rFonts w:ascii="Times New Roman" w:hAnsi="Times New Roman" w:cs="Times New Roman"/>
          <w:color w:val="000000" w:themeColor="text1"/>
          <w:lang w:val="en-US"/>
        </w:rPr>
        <w:t xml:space="preserve">) </w:t>
      </w:r>
    </w:p>
    <w:p w14:paraId="1C6D3A4C" w14:textId="5A45BADE" w:rsidR="00B23130" w:rsidRPr="004E4C6A" w:rsidRDefault="00B23130" w:rsidP="00126A73">
      <w:pPr>
        <w:pStyle w:val="Paragraphedeliste"/>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As they still have difficulties in recruiting and retaining workers, NGOs have </w:t>
      </w:r>
      <w:r w:rsidR="00EB3E64" w:rsidRPr="004E4C6A">
        <w:rPr>
          <w:rFonts w:ascii="Times New Roman" w:hAnsi="Times New Roman" w:cs="Times New Roman"/>
          <w:color w:val="000000" w:themeColor="text1"/>
          <w:lang w:val="en-US"/>
        </w:rPr>
        <w:t>also</w:t>
      </w:r>
      <w:r w:rsidRPr="004E4C6A">
        <w:rPr>
          <w:rFonts w:ascii="Times New Roman" w:hAnsi="Times New Roman" w:cs="Times New Roman"/>
          <w:color w:val="000000" w:themeColor="text1"/>
          <w:lang w:val="en-US"/>
        </w:rPr>
        <w:t xml:space="preserve"> develop</w:t>
      </w:r>
      <w:r w:rsidR="00EB3E64" w:rsidRPr="004E4C6A">
        <w:rPr>
          <w:rFonts w:ascii="Times New Roman" w:hAnsi="Times New Roman" w:cs="Times New Roman"/>
          <w:color w:val="000000" w:themeColor="text1"/>
          <w:lang w:val="en-US"/>
        </w:rPr>
        <w:t>ed</w:t>
      </w:r>
      <w:r w:rsidRPr="004E4C6A">
        <w:rPr>
          <w:rFonts w:ascii="Times New Roman" w:hAnsi="Times New Roman" w:cs="Times New Roman"/>
          <w:color w:val="000000" w:themeColor="text1"/>
          <w:lang w:val="en-US"/>
        </w:rPr>
        <w:t xml:space="preserve"> career development practices and </w:t>
      </w:r>
      <w:r w:rsidR="00EB3E64" w:rsidRPr="004E4C6A">
        <w:rPr>
          <w:rFonts w:ascii="Times New Roman" w:hAnsi="Times New Roman" w:cs="Times New Roman"/>
          <w:color w:val="000000" w:themeColor="text1"/>
          <w:lang w:val="en-US"/>
        </w:rPr>
        <w:t>begun to</w:t>
      </w:r>
      <w:r w:rsidRPr="004E4C6A">
        <w:rPr>
          <w:rFonts w:ascii="Times New Roman" w:hAnsi="Times New Roman" w:cs="Times New Roman"/>
          <w:color w:val="000000" w:themeColor="text1"/>
          <w:lang w:val="en-US"/>
        </w:rPr>
        <w:t xml:space="preserve"> provide workers with organizational career paths:</w:t>
      </w:r>
    </w:p>
    <w:p w14:paraId="13B28521" w14:textId="7049DAED" w:rsidR="00470C54" w:rsidRPr="004E4C6A" w:rsidRDefault="00B23130" w:rsidP="00126A73">
      <w:pPr>
        <w:pStyle w:val="Paragraphedeliste"/>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w:t>
      </w:r>
      <w:r w:rsidRPr="004E4C6A">
        <w:rPr>
          <w:rFonts w:ascii="Times New Roman" w:eastAsiaTheme="minorEastAsia" w:hAnsi="Times New Roman" w:cs="Times New Roman"/>
          <w:color w:val="000000" w:themeColor="text1"/>
          <w:lang w:val="en-US"/>
        </w:rPr>
        <w:t xml:space="preserve">At some point, we will not be able to raise our wages. Therefore we need to develop internal mobility practices to improve worker loyalty. It’s a real </w:t>
      </w:r>
      <w:r w:rsidR="00347554" w:rsidRPr="004E4C6A">
        <w:rPr>
          <w:rFonts w:ascii="Times New Roman" w:eastAsiaTheme="minorEastAsia" w:hAnsi="Times New Roman" w:cs="Times New Roman"/>
          <w:color w:val="000000" w:themeColor="text1"/>
          <w:lang w:val="en-US"/>
        </w:rPr>
        <w:t xml:space="preserve">issue </w:t>
      </w:r>
      <w:r w:rsidRPr="004E4C6A">
        <w:rPr>
          <w:rFonts w:ascii="Times New Roman" w:eastAsiaTheme="minorEastAsia" w:hAnsi="Times New Roman" w:cs="Times New Roman"/>
          <w:color w:val="000000" w:themeColor="text1"/>
          <w:lang w:val="en-US"/>
        </w:rPr>
        <w:t>for us because we need be able to fill our positions to carry out our activities.” (</w:t>
      </w:r>
      <w:r w:rsidR="00063686" w:rsidRPr="004E4C6A">
        <w:rPr>
          <w:rFonts w:ascii="Times New Roman" w:hAnsi="Times New Roman" w:cs="Times New Roman"/>
          <w:color w:val="000000" w:themeColor="text1"/>
          <w:lang w:val="en-US"/>
        </w:rPr>
        <w:t>Oliver, Agissons</w:t>
      </w:r>
      <w:r w:rsidRPr="004E4C6A">
        <w:rPr>
          <w:rFonts w:ascii="Times New Roman" w:eastAsiaTheme="minorEastAsia" w:hAnsi="Times New Roman" w:cs="Times New Roman"/>
          <w:color w:val="000000" w:themeColor="text1"/>
          <w:lang w:val="en-US"/>
        </w:rPr>
        <w:t>)</w:t>
      </w:r>
    </w:p>
    <w:p w14:paraId="4D0E4D0D" w14:textId="77777777" w:rsidR="00347554" w:rsidRPr="004E4C6A" w:rsidRDefault="00347554" w:rsidP="00126A73">
      <w:pPr>
        <w:pStyle w:val="Paragraphedeliste"/>
        <w:spacing w:line="240" w:lineRule="auto"/>
        <w:ind w:left="0"/>
        <w:jc w:val="both"/>
        <w:rPr>
          <w:rFonts w:ascii="Times New Roman" w:hAnsi="Times New Roman" w:cs="Times New Roman"/>
          <w:color w:val="000000" w:themeColor="text1"/>
          <w:lang w:val="en-US"/>
        </w:rPr>
      </w:pPr>
    </w:p>
    <w:p w14:paraId="31A1233B" w14:textId="744D5CC0" w:rsidR="00B23130" w:rsidRPr="004E4C6A" w:rsidRDefault="00B23130" w:rsidP="00126A73">
      <w:pPr>
        <w:pStyle w:val="Paragraphedeliste"/>
        <w:spacing w:line="240" w:lineRule="auto"/>
        <w:ind w:left="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Organizational career development has therefore become a key objective for NGOs. To </w:t>
      </w:r>
      <w:r w:rsidR="00802731" w:rsidRPr="004E4C6A">
        <w:rPr>
          <w:rFonts w:ascii="Times New Roman" w:hAnsi="Times New Roman" w:cs="Times New Roman"/>
          <w:color w:val="000000" w:themeColor="text1"/>
          <w:lang w:val="en-US"/>
        </w:rPr>
        <w:t xml:space="preserve">promote </w:t>
      </w:r>
      <w:r w:rsidRPr="004E4C6A">
        <w:rPr>
          <w:rFonts w:ascii="Times New Roman" w:hAnsi="Times New Roman" w:cs="Times New Roman"/>
          <w:color w:val="000000" w:themeColor="text1"/>
          <w:lang w:val="en-US"/>
        </w:rPr>
        <w:t xml:space="preserve">career development, NGOs have developed </w:t>
      </w:r>
      <w:r w:rsidR="00802731" w:rsidRPr="004E4C6A">
        <w:rPr>
          <w:rFonts w:ascii="Times New Roman" w:hAnsi="Times New Roman" w:cs="Times New Roman"/>
          <w:color w:val="000000" w:themeColor="text1"/>
          <w:lang w:val="en-US"/>
        </w:rPr>
        <w:t xml:space="preserve">HR </w:t>
      </w:r>
      <w:r w:rsidRPr="004E4C6A">
        <w:rPr>
          <w:rFonts w:ascii="Times New Roman" w:hAnsi="Times New Roman" w:cs="Times New Roman"/>
          <w:color w:val="000000" w:themeColor="text1"/>
          <w:lang w:val="en-US"/>
        </w:rPr>
        <w:t xml:space="preserve">practices and career management tools. They have developed communication tools so that workers can be informed before the end of their mission of vacant positions and be able to apply for the positions they want. NGOs have also developed career management tools such as </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resources and competencies mapping</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people reviews</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and </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job mapping</w:t>
      </w:r>
      <w:r w:rsidR="00E7282B" w:rsidRPr="004E4C6A">
        <w:rPr>
          <w:rFonts w:ascii="Times New Roman" w:hAnsi="Times New Roman" w:cs="Times New Roman"/>
          <w:color w:val="000000" w:themeColor="text1"/>
          <w:lang w:val="en-US"/>
        </w:rPr>
        <w:t>’</w:t>
      </w:r>
      <w:r w:rsidRPr="004E4C6A">
        <w:rPr>
          <w:rFonts w:ascii="Times New Roman" w:hAnsi="Times New Roman" w:cs="Times New Roman"/>
          <w:color w:val="000000" w:themeColor="text1"/>
          <w:lang w:val="en-US"/>
        </w:rPr>
        <w:t xml:space="preserve"> and try to offer alternately high demanding missions and </w:t>
      </w:r>
      <w:r w:rsidR="00802731" w:rsidRPr="004E4C6A">
        <w:rPr>
          <w:rFonts w:ascii="Times New Roman" w:hAnsi="Times New Roman" w:cs="Times New Roman"/>
          <w:color w:val="000000" w:themeColor="text1"/>
          <w:lang w:val="en-US"/>
        </w:rPr>
        <w:t xml:space="preserve">less </w:t>
      </w:r>
      <w:r w:rsidRPr="004E4C6A">
        <w:rPr>
          <w:rFonts w:ascii="Times New Roman" w:hAnsi="Times New Roman" w:cs="Times New Roman"/>
          <w:color w:val="000000" w:themeColor="text1"/>
          <w:lang w:val="en-US"/>
        </w:rPr>
        <w:t xml:space="preserve">demanding ones so that humanitarian workers can rest. The overall aim is to improve worker’s ability to </w:t>
      </w:r>
      <w:r w:rsidR="00802731" w:rsidRPr="004E4C6A">
        <w:rPr>
          <w:rFonts w:ascii="Times New Roman" w:hAnsi="Times New Roman" w:cs="Times New Roman"/>
          <w:color w:val="000000" w:themeColor="text1"/>
          <w:lang w:val="en-US"/>
        </w:rPr>
        <w:t xml:space="preserve">see a future for </w:t>
      </w:r>
      <w:r w:rsidRPr="004E4C6A">
        <w:rPr>
          <w:rFonts w:ascii="Times New Roman" w:hAnsi="Times New Roman" w:cs="Times New Roman"/>
          <w:color w:val="000000" w:themeColor="text1"/>
          <w:lang w:val="en-US"/>
        </w:rPr>
        <w:t>themselves in the organization:</w:t>
      </w:r>
    </w:p>
    <w:p w14:paraId="0DD15F22" w14:textId="1DE507B1" w:rsidR="00F90098" w:rsidRPr="004E4C6A" w:rsidRDefault="00B23130" w:rsidP="00126A73">
      <w:pPr>
        <w:pStyle w:val="Paragraphedeliste"/>
        <w:spacing w:line="240" w:lineRule="auto"/>
        <w:ind w:left="567"/>
        <w:jc w:val="both"/>
        <w:rPr>
          <w:rFonts w:ascii="Times New Roman" w:hAnsi="Times New Roman" w:cs="Times New Roman"/>
          <w:b/>
          <w:color w:val="000000" w:themeColor="text1"/>
          <w:lang w:val="en-US"/>
        </w:rPr>
      </w:pPr>
      <w:r w:rsidRPr="004E4C6A">
        <w:rPr>
          <w:rFonts w:ascii="Times New Roman" w:hAnsi="Times New Roman" w:cs="Times New Roman"/>
          <w:color w:val="000000" w:themeColor="text1"/>
          <w:lang w:val="en-US"/>
        </w:rPr>
        <w:t>“We want to have a more proactive management of our human resources. Our aim is to be able to give career visibility to our workers.”</w:t>
      </w:r>
      <w:r w:rsidR="00E7282B"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w:t>
      </w:r>
      <w:r w:rsidR="00D675D3" w:rsidRPr="004E4C6A">
        <w:rPr>
          <w:rFonts w:ascii="Times New Roman" w:hAnsi="Times New Roman" w:cs="Times New Roman"/>
          <w:color w:val="000000" w:themeColor="text1"/>
          <w:lang w:val="en-US"/>
        </w:rPr>
        <w:t xml:space="preserve">Erik, </w:t>
      </w:r>
      <w:r w:rsidR="00D675D3" w:rsidRPr="004E4C6A">
        <w:rPr>
          <w:rFonts w:ascii="Times New Roman" w:eastAsia="Times New Roman" w:hAnsi="Times New Roman" w:cs="Times New Roman"/>
          <w:color w:val="000000" w:themeColor="text1"/>
          <w:lang w:val="en-US" w:eastAsia="fr-FR"/>
        </w:rPr>
        <w:t>Fédération internationale de solidarité</w:t>
      </w:r>
      <w:r w:rsidRPr="004E4C6A">
        <w:rPr>
          <w:rFonts w:ascii="Times New Roman" w:hAnsi="Times New Roman" w:cs="Times New Roman"/>
          <w:color w:val="000000" w:themeColor="text1"/>
          <w:lang w:val="en-US"/>
        </w:rPr>
        <w:t>)</w:t>
      </w:r>
    </w:p>
    <w:p w14:paraId="343B66E1" w14:textId="1292F9DC" w:rsidR="005E1D09" w:rsidRPr="004E4C6A" w:rsidRDefault="00462125"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 xml:space="preserve">The data analysis </w:t>
      </w:r>
      <w:r w:rsidR="00802731" w:rsidRPr="004E4C6A">
        <w:rPr>
          <w:rFonts w:ascii="Times New Roman" w:hAnsi="Times New Roman" w:cs="Times New Roman"/>
          <w:color w:val="000000" w:themeColor="text1"/>
          <w:lang w:val="en-US"/>
        </w:rPr>
        <w:t xml:space="preserve">thus suggests </w:t>
      </w:r>
      <w:r w:rsidR="00E7282B" w:rsidRPr="004E4C6A">
        <w:rPr>
          <w:rFonts w:ascii="Times New Roman" w:hAnsi="Times New Roman" w:cs="Times New Roman"/>
          <w:color w:val="000000" w:themeColor="text1"/>
          <w:lang w:val="en-US"/>
        </w:rPr>
        <w:t>that the development of a new professional huma</w:t>
      </w:r>
      <w:r w:rsidR="00BC6441" w:rsidRPr="004E4C6A">
        <w:rPr>
          <w:rFonts w:ascii="Times New Roman" w:hAnsi="Times New Roman" w:cs="Times New Roman"/>
          <w:color w:val="000000" w:themeColor="text1"/>
          <w:lang w:val="en-US"/>
        </w:rPr>
        <w:t>ni</w:t>
      </w:r>
      <w:r w:rsidR="00E7282B" w:rsidRPr="004E4C6A">
        <w:rPr>
          <w:rFonts w:ascii="Times New Roman" w:hAnsi="Times New Roman" w:cs="Times New Roman"/>
          <w:color w:val="000000" w:themeColor="text1"/>
          <w:lang w:val="en-US"/>
        </w:rPr>
        <w:t>tarian career script has evolved out of an interplay between workers and NGOs</w:t>
      </w:r>
      <w:r w:rsidRPr="004E4C6A">
        <w:rPr>
          <w:rFonts w:ascii="Times New Roman" w:hAnsi="Times New Roman" w:cs="Times New Roman"/>
          <w:color w:val="000000" w:themeColor="text1"/>
          <w:lang w:val="en-US"/>
        </w:rPr>
        <w:t xml:space="preserve">. </w:t>
      </w:r>
      <w:r w:rsidR="00DB4860" w:rsidRPr="004E4C6A">
        <w:rPr>
          <w:rFonts w:ascii="Times New Roman" w:hAnsi="Times New Roman" w:cs="Times New Roman"/>
          <w:color w:val="000000" w:themeColor="text1"/>
          <w:lang w:val="en-US"/>
        </w:rPr>
        <w:t>As NGOs are</w:t>
      </w:r>
      <w:r w:rsidRPr="004E4C6A">
        <w:rPr>
          <w:rFonts w:ascii="Times New Roman" w:hAnsi="Times New Roman" w:cs="Times New Roman"/>
          <w:color w:val="000000" w:themeColor="text1"/>
          <w:lang w:val="en-US"/>
        </w:rPr>
        <w:t xml:space="preserve"> changing </w:t>
      </w:r>
      <w:r w:rsidR="00DB4860" w:rsidRPr="004E4C6A">
        <w:rPr>
          <w:rFonts w:ascii="Times New Roman" w:hAnsi="Times New Roman" w:cs="Times New Roman"/>
          <w:color w:val="000000" w:themeColor="text1"/>
          <w:lang w:val="en-US"/>
        </w:rPr>
        <w:t xml:space="preserve">their </w:t>
      </w:r>
      <w:r w:rsidRPr="004E4C6A">
        <w:rPr>
          <w:rFonts w:ascii="Times New Roman" w:hAnsi="Times New Roman" w:cs="Times New Roman"/>
          <w:color w:val="000000" w:themeColor="text1"/>
          <w:lang w:val="en-US"/>
        </w:rPr>
        <w:t>HR practices and individual</w:t>
      </w:r>
      <w:r w:rsidR="00A567D4" w:rsidRPr="004E4C6A">
        <w:rPr>
          <w:rFonts w:ascii="Times New Roman" w:hAnsi="Times New Roman" w:cs="Times New Roman"/>
          <w:color w:val="000000" w:themeColor="text1"/>
          <w:lang w:val="en-US"/>
        </w:rPr>
        <w:t>s are</w:t>
      </w:r>
      <w:r w:rsidRPr="004E4C6A">
        <w:rPr>
          <w:rFonts w:ascii="Times New Roman" w:hAnsi="Times New Roman" w:cs="Times New Roman"/>
          <w:color w:val="000000" w:themeColor="text1"/>
          <w:lang w:val="en-US"/>
        </w:rPr>
        <w:t xml:space="preserve"> </w:t>
      </w:r>
      <w:r w:rsidR="005E1D09" w:rsidRPr="004E4C6A">
        <w:rPr>
          <w:rFonts w:ascii="Times New Roman" w:hAnsi="Times New Roman" w:cs="Times New Roman"/>
          <w:color w:val="000000" w:themeColor="text1"/>
          <w:lang w:val="en-US"/>
        </w:rPr>
        <w:t xml:space="preserve">changing their career </w:t>
      </w:r>
      <w:r w:rsidR="00B60135" w:rsidRPr="004E4C6A">
        <w:rPr>
          <w:rFonts w:ascii="Times New Roman" w:hAnsi="Times New Roman" w:cs="Times New Roman"/>
          <w:color w:val="000000" w:themeColor="text1"/>
          <w:lang w:val="en-US"/>
        </w:rPr>
        <w:t>expectations</w:t>
      </w:r>
      <w:r w:rsidR="005E1D09" w:rsidRPr="004E4C6A">
        <w:rPr>
          <w:rFonts w:ascii="Times New Roman" w:hAnsi="Times New Roman" w:cs="Times New Roman"/>
          <w:color w:val="000000" w:themeColor="text1"/>
          <w:lang w:val="en-US"/>
        </w:rPr>
        <w:t xml:space="preserve">, they both </w:t>
      </w:r>
      <w:r w:rsidR="00BC6441" w:rsidRPr="004E4C6A">
        <w:rPr>
          <w:rFonts w:ascii="Times New Roman" w:hAnsi="Times New Roman" w:cs="Times New Roman"/>
          <w:color w:val="000000" w:themeColor="text1"/>
          <w:lang w:val="en-US"/>
        </w:rPr>
        <w:t xml:space="preserve">promote </w:t>
      </w:r>
      <w:r w:rsidR="00DB4860" w:rsidRPr="004E4C6A">
        <w:rPr>
          <w:rFonts w:ascii="Times New Roman" w:hAnsi="Times New Roman" w:cs="Times New Roman"/>
          <w:color w:val="000000" w:themeColor="text1"/>
          <w:lang w:val="en-US"/>
        </w:rPr>
        <w:t xml:space="preserve">the emergence of the professional career script and, as a result, trigger a change in humanitarian career models. </w:t>
      </w:r>
      <w:r w:rsidR="00BD18D4" w:rsidRPr="004E4C6A">
        <w:rPr>
          <w:rFonts w:ascii="Times New Roman" w:hAnsi="Times New Roman" w:cs="Times New Roman"/>
          <w:color w:val="000000" w:themeColor="text1"/>
          <w:lang w:val="en-US"/>
        </w:rPr>
        <w:t xml:space="preserve">Thus it is possible to see the development of the professional career script over time. </w:t>
      </w:r>
    </w:p>
    <w:p w14:paraId="4461D1ED" w14:textId="78A5E00A" w:rsidR="00780B9A" w:rsidRPr="004E4C6A" w:rsidRDefault="00780B9A" w:rsidP="00126A73">
      <w:pPr>
        <w:spacing w:line="240" w:lineRule="auto"/>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br w:type="page"/>
      </w:r>
    </w:p>
    <w:p w14:paraId="0E90DB45" w14:textId="77777777" w:rsidR="00DD6FC5" w:rsidRPr="004E4C6A" w:rsidRDefault="00DD6FC5" w:rsidP="00126A73">
      <w:pPr>
        <w:spacing w:after="0" w:line="240" w:lineRule="auto"/>
        <w:jc w:val="both"/>
        <w:rPr>
          <w:rFonts w:ascii="Times New Roman" w:hAnsi="Times New Roman" w:cs="Times New Roman"/>
          <w:b/>
          <w:color w:val="000000" w:themeColor="text1"/>
          <w:lang w:val="en-US"/>
        </w:rPr>
      </w:pPr>
    </w:p>
    <w:tbl>
      <w:tblPr>
        <w:tblW w:w="5000" w:type="pct"/>
        <w:tblCellMar>
          <w:left w:w="70" w:type="dxa"/>
          <w:right w:w="70" w:type="dxa"/>
        </w:tblCellMar>
        <w:tblLook w:val="04A0" w:firstRow="1" w:lastRow="0" w:firstColumn="1" w:lastColumn="0" w:noHBand="0" w:noVBand="1"/>
      </w:tblPr>
      <w:tblGrid>
        <w:gridCol w:w="1978"/>
        <w:gridCol w:w="1125"/>
        <w:gridCol w:w="1077"/>
        <w:gridCol w:w="2154"/>
        <w:gridCol w:w="3249"/>
      </w:tblGrid>
      <w:tr w:rsidR="009C1B04" w:rsidRPr="004E4C6A" w14:paraId="5E1C8F2F" w14:textId="77777777" w:rsidTr="00160697">
        <w:trPr>
          <w:trHeight w:val="300"/>
        </w:trPr>
        <w:tc>
          <w:tcPr>
            <w:tcW w:w="10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0794"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Name</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14:paraId="2B786D38"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Gender</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14:paraId="4602B684"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Age</w:t>
            </w:r>
          </w:p>
        </w:tc>
        <w:tc>
          <w:tcPr>
            <w:tcW w:w="1124" w:type="pct"/>
            <w:tcBorders>
              <w:top w:val="single" w:sz="4" w:space="0" w:color="auto"/>
              <w:left w:val="nil"/>
              <w:bottom w:val="single" w:sz="4" w:space="0" w:color="auto"/>
              <w:right w:val="single" w:sz="4" w:space="0" w:color="auto"/>
            </w:tcBorders>
            <w:shd w:val="clear" w:color="auto" w:fill="auto"/>
            <w:noWrap/>
            <w:vAlign w:val="center"/>
            <w:hideMark/>
          </w:tcPr>
          <w:p w14:paraId="7120B021"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Scripts Used</w:t>
            </w:r>
          </w:p>
        </w:tc>
        <w:tc>
          <w:tcPr>
            <w:tcW w:w="1695" w:type="pct"/>
            <w:tcBorders>
              <w:top w:val="single" w:sz="4" w:space="0" w:color="auto"/>
              <w:left w:val="nil"/>
              <w:bottom w:val="single" w:sz="4" w:space="0" w:color="auto"/>
              <w:right w:val="single" w:sz="4" w:space="0" w:color="auto"/>
            </w:tcBorders>
            <w:shd w:val="clear" w:color="auto" w:fill="auto"/>
            <w:noWrap/>
            <w:vAlign w:val="center"/>
            <w:hideMark/>
          </w:tcPr>
          <w:p w14:paraId="0E11DB73"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Scripts Mentioned</w:t>
            </w:r>
          </w:p>
        </w:tc>
      </w:tr>
      <w:tr w:rsidR="009C1B04" w:rsidRPr="004E4C6A" w14:paraId="0F49AF60"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08ADF81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Luck</w:t>
            </w:r>
          </w:p>
        </w:tc>
        <w:tc>
          <w:tcPr>
            <w:tcW w:w="587" w:type="pct"/>
            <w:tcBorders>
              <w:top w:val="nil"/>
              <w:left w:val="nil"/>
              <w:bottom w:val="single" w:sz="4" w:space="0" w:color="auto"/>
              <w:right w:val="single" w:sz="4" w:space="0" w:color="auto"/>
            </w:tcBorders>
            <w:shd w:val="clear" w:color="auto" w:fill="auto"/>
            <w:noWrap/>
            <w:vAlign w:val="center"/>
            <w:hideMark/>
          </w:tcPr>
          <w:p w14:paraId="15122634" w14:textId="1F067C28"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745048B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43</w:t>
            </w:r>
          </w:p>
        </w:tc>
        <w:tc>
          <w:tcPr>
            <w:tcW w:w="1124" w:type="pct"/>
            <w:tcBorders>
              <w:top w:val="nil"/>
              <w:left w:val="nil"/>
              <w:bottom w:val="single" w:sz="4" w:space="0" w:color="auto"/>
              <w:right w:val="single" w:sz="4" w:space="0" w:color="auto"/>
            </w:tcBorders>
            <w:shd w:val="clear" w:color="auto" w:fill="auto"/>
            <w:vAlign w:val="center"/>
            <w:hideMark/>
          </w:tcPr>
          <w:p w14:paraId="4701AA2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5E9A41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7F796217"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18D9AA4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Jimmy</w:t>
            </w:r>
          </w:p>
        </w:tc>
        <w:tc>
          <w:tcPr>
            <w:tcW w:w="587" w:type="pct"/>
            <w:tcBorders>
              <w:top w:val="nil"/>
              <w:left w:val="nil"/>
              <w:bottom w:val="single" w:sz="4" w:space="0" w:color="auto"/>
              <w:right w:val="single" w:sz="4" w:space="0" w:color="auto"/>
            </w:tcBorders>
            <w:shd w:val="clear" w:color="auto" w:fill="auto"/>
            <w:noWrap/>
            <w:vAlign w:val="center"/>
            <w:hideMark/>
          </w:tcPr>
          <w:p w14:paraId="716531D0" w14:textId="56D5C1AD"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5234ED3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537D9CD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4F7BF7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43CE0FE8"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6EB5041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Sophia</w:t>
            </w:r>
          </w:p>
        </w:tc>
        <w:tc>
          <w:tcPr>
            <w:tcW w:w="587" w:type="pct"/>
            <w:tcBorders>
              <w:top w:val="nil"/>
              <w:left w:val="nil"/>
              <w:bottom w:val="single" w:sz="4" w:space="0" w:color="auto"/>
              <w:right w:val="single" w:sz="4" w:space="0" w:color="auto"/>
            </w:tcBorders>
            <w:shd w:val="clear" w:color="auto" w:fill="auto"/>
            <w:noWrap/>
            <w:vAlign w:val="center"/>
            <w:hideMark/>
          </w:tcPr>
          <w:p w14:paraId="316ACA6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68E2FE5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36</w:t>
            </w:r>
          </w:p>
        </w:tc>
        <w:tc>
          <w:tcPr>
            <w:tcW w:w="1124" w:type="pct"/>
            <w:tcBorders>
              <w:top w:val="nil"/>
              <w:left w:val="nil"/>
              <w:bottom w:val="single" w:sz="4" w:space="0" w:color="auto"/>
              <w:right w:val="single" w:sz="4" w:space="0" w:color="auto"/>
            </w:tcBorders>
            <w:shd w:val="clear" w:color="auto" w:fill="auto"/>
            <w:vAlign w:val="center"/>
            <w:hideMark/>
          </w:tcPr>
          <w:p w14:paraId="67437F2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371120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48AEAAA8"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noWrap/>
            <w:vAlign w:val="center"/>
            <w:hideMark/>
          </w:tcPr>
          <w:p w14:paraId="5344FDF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Gregory</w:t>
            </w:r>
          </w:p>
        </w:tc>
        <w:tc>
          <w:tcPr>
            <w:tcW w:w="587" w:type="pct"/>
            <w:tcBorders>
              <w:top w:val="nil"/>
              <w:left w:val="nil"/>
              <w:bottom w:val="single" w:sz="4" w:space="0" w:color="auto"/>
              <w:right w:val="single" w:sz="4" w:space="0" w:color="auto"/>
            </w:tcBorders>
            <w:shd w:val="clear" w:color="auto" w:fill="auto"/>
            <w:noWrap/>
            <w:vAlign w:val="center"/>
            <w:hideMark/>
          </w:tcPr>
          <w:p w14:paraId="18CEC50B" w14:textId="6173FE0F"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F69FD3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3023954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6023638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29EFA273"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6FD5BCB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Peter</w:t>
            </w:r>
          </w:p>
        </w:tc>
        <w:tc>
          <w:tcPr>
            <w:tcW w:w="587" w:type="pct"/>
            <w:tcBorders>
              <w:top w:val="nil"/>
              <w:left w:val="nil"/>
              <w:bottom w:val="single" w:sz="4" w:space="0" w:color="auto"/>
              <w:right w:val="single" w:sz="4" w:space="0" w:color="auto"/>
            </w:tcBorders>
            <w:shd w:val="clear" w:color="auto" w:fill="auto"/>
            <w:noWrap/>
            <w:vAlign w:val="center"/>
            <w:hideMark/>
          </w:tcPr>
          <w:p w14:paraId="75B639A2" w14:textId="39E67B16"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ACDE4A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77CA9F2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33499BE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4A14D60F"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6937D6F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Sara</w:t>
            </w:r>
          </w:p>
        </w:tc>
        <w:tc>
          <w:tcPr>
            <w:tcW w:w="587" w:type="pct"/>
            <w:tcBorders>
              <w:top w:val="nil"/>
              <w:left w:val="nil"/>
              <w:bottom w:val="single" w:sz="4" w:space="0" w:color="auto"/>
              <w:right w:val="single" w:sz="4" w:space="0" w:color="auto"/>
            </w:tcBorders>
            <w:shd w:val="clear" w:color="auto" w:fill="auto"/>
            <w:noWrap/>
            <w:vAlign w:val="center"/>
            <w:hideMark/>
          </w:tcPr>
          <w:p w14:paraId="1E3E9C9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630B3FE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41</w:t>
            </w:r>
          </w:p>
        </w:tc>
        <w:tc>
          <w:tcPr>
            <w:tcW w:w="1124" w:type="pct"/>
            <w:tcBorders>
              <w:top w:val="nil"/>
              <w:left w:val="nil"/>
              <w:bottom w:val="single" w:sz="4" w:space="0" w:color="auto"/>
              <w:right w:val="single" w:sz="4" w:space="0" w:color="auto"/>
            </w:tcBorders>
            <w:shd w:val="clear" w:color="auto" w:fill="auto"/>
            <w:vAlign w:val="center"/>
            <w:hideMark/>
          </w:tcPr>
          <w:p w14:paraId="419F46F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1672B84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137E6DAE"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1C64DBD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Robert</w:t>
            </w:r>
          </w:p>
        </w:tc>
        <w:tc>
          <w:tcPr>
            <w:tcW w:w="587" w:type="pct"/>
            <w:tcBorders>
              <w:top w:val="nil"/>
              <w:left w:val="nil"/>
              <w:bottom w:val="single" w:sz="4" w:space="0" w:color="auto"/>
              <w:right w:val="single" w:sz="4" w:space="0" w:color="auto"/>
            </w:tcBorders>
            <w:shd w:val="clear" w:color="auto" w:fill="auto"/>
            <w:noWrap/>
            <w:vAlign w:val="center"/>
            <w:hideMark/>
          </w:tcPr>
          <w:p w14:paraId="64535BAA" w14:textId="5A0CDB93"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CF0734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5F845C6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73DA29B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687BD3BB"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44261C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Lisa</w:t>
            </w:r>
          </w:p>
        </w:tc>
        <w:tc>
          <w:tcPr>
            <w:tcW w:w="587" w:type="pct"/>
            <w:tcBorders>
              <w:top w:val="nil"/>
              <w:left w:val="nil"/>
              <w:bottom w:val="single" w:sz="4" w:space="0" w:color="auto"/>
              <w:right w:val="single" w:sz="4" w:space="0" w:color="auto"/>
            </w:tcBorders>
            <w:shd w:val="clear" w:color="auto" w:fill="auto"/>
            <w:noWrap/>
            <w:vAlign w:val="center"/>
            <w:hideMark/>
          </w:tcPr>
          <w:p w14:paraId="31AE30F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29A332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70A91F7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3289F8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37FA5F23"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1768BC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Clair</w:t>
            </w:r>
          </w:p>
        </w:tc>
        <w:tc>
          <w:tcPr>
            <w:tcW w:w="587" w:type="pct"/>
            <w:tcBorders>
              <w:top w:val="nil"/>
              <w:left w:val="nil"/>
              <w:bottom w:val="single" w:sz="4" w:space="0" w:color="auto"/>
              <w:right w:val="single" w:sz="4" w:space="0" w:color="auto"/>
            </w:tcBorders>
            <w:shd w:val="clear" w:color="auto" w:fill="auto"/>
            <w:noWrap/>
            <w:vAlign w:val="center"/>
            <w:hideMark/>
          </w:tcPr>
          <w:p w14:paraId="6BDDC2E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358C431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60F66AF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6873A7D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6D125A7F"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1B20838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Anna</w:t>
            </w:r>
          </w:p>
        </w:tc>
        <w:tc>
          <w:tcPr>
            <w:tcW w:w="587" w:type="pct"/>
            <w:tcBorders>
              <w:top w:val="nil"/>
              <w:left w:val="nil"/>
              <w:bottom w:val="single" w:sz="4" w:space="0" w:color="auto"/>
              <w:right w:val="single" w:sz="4" w:space="0" w:color="auto"/>
            </w:tcBorders>
            <w:shd w:val="clear" w:color="auto" w:fill="auto"/>
            <w:noWrap/>
            <w:vAlign w:val="center"/>
            <w:hideMark/>
          </w:tcPr>
          <w:p w14:paraId="4961B1C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43EDBE7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12B0A44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D9B622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1B39123C"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426A78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Frank</w:t>
            </w:r>
          </w:p>
        </w:tc>
        <w:tc>
          <w:tcPr>
            <w:tcW w:w="587" w:type="pct"/>
            <w:tcBorders>
              <w:top w:val="nil"/>
              <w:left w:val="nil"/>
              <w:bottom w:val="single" w:sz="4" w:space="0" w:color="auto"/>
              <w:right w:val="single" w:sz="4" w:space="0" w:color="auto"/>
            </w:tcBorders>
            <w:shd w:val="clear" w:color="auto" w:fill="auto"/>
            <w:noWrap/>
            <w:vAlign w:val="center"/>
            <w:hideMark/>
          </w:tcPr>
          <w:p w14:paraId="09F5EDBE" w14:textId="3A507569"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3AAE43B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45</w:t>
            </w:r>
          </w:p>
        </w:tc>
        <w:tc>
          <w:tcPr>
            <w:tcW w:w="1124" w:type="pct"/>
            <w:tcBorders>
              <w:top w:val="nil"/>
              <w:left w:val="nil"/>
              <w:bottom w:val="single" w:sz="4" w:space="0" w:color="auto"/>
              <w:right w:val="single" w:sz="4" w:space="0" w:color="auto"/>
            </w:tcBorders>
            <w:shd w:val="clear" w:color="auto" w:fill="auto"/>
            <w:vAlign w:val="center"/>
            <w:hideMark/>
          </w:tcPr>
          <w:p w14:paraId="4A68144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5DEB10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14F7B92D"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77D5B5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Elisabeth</w:t>
            </w:r>
          </w:p>
        </w:tc>
        <w:tc>
          <w:tcPr>
            <w:tcW w:w="587" w:type="pct"/>
            <w:tcBorders>
              <w:top w:val="nil"/>
              <w:left w:val="nil"/>
              <w:bottom w:val="single" w:sz="4" w:space="0" w:color="auto"/>
              <w:right w:val="single" w:sz="4" w:space="0" w:color="auto"/>
            </w:tcBorders>
            <w:shd w:val="clear" w:color="auto" w:fill="auto"/>
            <w:noWrap/>
            <w:vAlign w:val="center"/>
            <w:hideMark/>
          </w:tcPr>
          <w:p w14:paraId="1F2606C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10DDCE3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283BEA7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1D9FC28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67B1639D"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E87A2E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Nicole</w:t>
            </w:r>
          </w:p>
        </w:tc>
        <w:tc>
          <w:tcPr>
            <w:tcW w:w="587" w:type="pct"/>
            <w:tcBorders>
              <w:top w:val="nil"/>
              <w:left w:val="nil"/>
              <w:bottom w:val="single" w:sz="4" w:space="0" w:color="auto"/>
              <w:right w:val="single" w:sz="4" w:space="0" w:color="auto"/>
            </w:tcBorders>
            <w:shd w:val="clear" w:color="auto" w:fill="auto"/>
            <w:noWrap/>
            <w:vAlign w:val="center"/>
            <w:hideMark/>
          </w:tcPr>
          <w:p w14:paraId="3482450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49FCD6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45</w:t>
            </w:r>
          </w:p>
        </w:tc>
        <w:tc>
          <w:tcPr>
            <w:tcW w:w="1124" w:type="pct"/>
            <w:tcBorders>
              <w:top w:val="nil"/>
              <w:left w:val="nil"/>
              <w:bottom w:val="single" w:sz="4" w:space="0" w:color="auto"/>
              <w:right w:val="single" w:sz="4" w:space="0" w:color="auto"/>
            </w:tcBorders>
            <w:shd w:val="clear" w:color="auto" w:fill="auto"/>
            <w:vAlign w:val="center"/>
            <w:hideMark/>
          </w:tcPr>
          <w:p w14:paraId="0196CAE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0F37A8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4818071F"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1B47751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Charles</w:t>
            </w:r>
          </w:p>
        </w:tc>
        <w:tc>
          <w:tcPr>
            <w:tcW w:w="587" w:type="pct"/>
            <w:tcBorders>
              <w:top w:val="nil"/>
              <w:left w:val="nil"/>
              <w:bottom w:val="single" w:sz="4" w:space="0" w:color="auto"/>
              <w:right w:val="single" w:sz="4" w:space="0" w:color="auto"/>
            </w:tcBorders>
            <w:shd w:val="clear" w:color="auto" w:fill="auto"/>
            <w:noWrap/>
            <w:vAlign w:val="center"/>
            <w:hideMark/>
          </w:tcPr>
          <w:p w14:paraId="1F629BB7" w14:textId="3BB52346"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24FC781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04982EE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5D4C02E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3F4E2C0C"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5CD61AB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Pierce</w:t>
            </w:r>
          </w:p>
        </w:tc>
        <w:tc>
          <w:tcPr>
            <w:tcW w:w="587" w:type="pct"/>
            <w:tcBorders>
              <w:top w:val="nil"/>
              <w:left w:val="nil"/>
              <w:bottom w:val="single" w:sz="4" w:space="0" w:color="auto"/>
              <w:right w:val="single" w:sz="4" w:space="0" w:color="auto"/>
            </w:tcBorders>
            <w:shd w:val="clear" w:color="auto" w:fill="auto"/>
            <w:noWrap/>
            <w:vAlign w:val="center"/>
            <w:hideMark/>
          </w:tcPr>
          <w:p w14:paraId="1CCC7C69" w14:textId="2F16FE03"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BCD810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30</w:t>
            </w:r>
          </w:p>
        </w:tc>
        <w:tc>
          <w:tcPr>
            <w:tcW w:w="1124" w:type="pct"/>
            <w:tcBorders>
              <w:top w:val="nil"/>
              <w:left w:val="nil"/>
              <w:bottom w:val="single" w:sz="4" w:space="0" w:color="auto"/>
              <w:right w:val="single" w:sz="4" w:space="0" w:color="auto"/>
            </w:tcBorders>
            <w:shd w:val="clear" w:color="auto" w:fill="auto"/>
            <w:vAlign w:val="center"/>
            <w:hideMark/>
          </w:tcPr>
          <w:p w14:paraId="45DB4B1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08DDC7F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6CDFF563"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34FC9AD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Alexander</w:t>
            </w:r>
          </w:p>
        </w:tc>
        <w:tc>
          <w:tcPr>
            <w:tcW w:w="587" w:type="pct"/>
            <w:tcBorders>
              <w:top w:val="nil"/>
              <w:left w:val="nil"/>
              <w:bottom w:val="single" w:sz="4" w:space="0" w:color="auto"/>
              <w:right w:val="single" w:sz="4" w:space="0" w:color="auto"/>
            </w:tcBorders>
            <w:shd w:val="clear" w:color="auto" w:fill="auto"/>
            <w:noWrap/>
            <w:vAlign w:val="center"/>
            <w:hideMark/>
          </w:tcPr>
          <w:p w14:paraId="59CD9CDF" w14:textId="201B7ACE"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00804A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0EA68AB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624CD2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312A1400"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66D5C01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Louis</w:t>
            </w:r>
          </w:p>
        </w:tc>
        <w:tc>
          <w:tcPr>
            <w:tcW w:w="587" w:type="pct"/>
            <w:tcBorders>
              <w:top w:val="nil"/>
              <w:left w:val="nil"/>
              <w:bottom w:val="single" w:sz="4" w:space="0" w:color="auto"/>
              <w:right w:val="single" w:sz="4" w:space="0" w:color="auto"/>
            </w:tcBorders>
            <w:shd w:val="clear" w:color="auto" w:fill="auto"/>
            <w:noWrap/>
            <w:vAlign w:val="center"/>
            <w:hideMark/>
          </w:tcPr>
          <w:p w14:paraId="31370634" w14:textId="5942EFC6"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26F5B62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41</w:t>
            </w:r>
          </w:p>
        </w:tc>
        <w:tc>
          <w:tcPr>
            <w:tcW w:w="1124" w:type="pct"/>
            <w:tcBorders>
              <w:top w:val="nil"/>
              <w:left w:val="nil"/>
              <w:bottom w:val="single" w:sz="4" w:space="0" w:color="auto"/>
              <w:right w:val="single" w:sz="4" w:space="0" w:color="auto"/>
            </w:tcBorders>
            <w:shd w:val="clear" w:color="auto" w:fill="auto"/>
            <w:vAlign w:val="center"/>
            <w:hideMark/>
          </w:tcPr>
          <w:p w14:paraId="3B5AF2E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B24785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086EF0DC"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364E0EC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Mary</w:t>
            </w:r>
          </w:p>
        </w:tc>
        <w:tc>
          <w:tcPr>
            <w:tcW w:w="587" w:type="pct"/>
            <w:tcBorders>
              <w:top w:val="nil"/>
              <w:left w:val="nil"/>
              <w:bottom w:val="single" w:sz="4" w:space="0" w:color="auto"/>
              <w:right w:val="single" w:sz="4" w:space="0" w:color="auto"/>
            </w:tcBorders>
            <w:shd w:val="clear" w:color="auto" w:fill="auto"/>
            <w:noWrap/>
            <w:vAlign w:val="center"/>
            <w:hideMark/>
          </w:tcPr>
          <w:p w14:paraId="6B99CCC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65191A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38</w:t>
            </w:r>
          </w:p>
        </w:tc>
        <w:tc>
          <w:tcPr>
            <w:tcW w:w="1124" w:type="pct"/>
            <w:tcBorders>
              <w:top w:val="nil"/>
              <w:left w:val="nil"/>
              <w:bottom w:val="single" w:sz="4" w:space="0" w:color="auto"/>
              <w:right w:val="single" w:sz="4" w:space="0" w:color="auto"/>
            </w:tcBorders>
            <w:shd w:val="clear" w:color="auto" w:fill="auto"/>
            <w:vAlign w:val="center"/>
            <w:hideMark/>
          </w:tcPr>
          <w:p w14:paraId="024DD00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7E33130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1547CBEF"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231ADA3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Stephanie</w:t>
            </w:r>
          </w:p>
        </w:tc>
        <w:tc>
          <w:tcPr>
            <w:tcW w:w="587" w:type="pct"/>
            <w:tcBorders>
              <w:top w:val="nil"/>
              <w:left w:val="nil"/>
              <w:bottom w:val="single" w:sz="4" w:space="0" w:color="auto"/>
              <w:right w:val="single" w:sz="4" w:space="0" w:color="auto"/>
            </w:tcBorders>
            <w:shd w:val="clear" w:color="auto" w:fill="auto"/>
            <w:noWrap/>
            <w:vAlign w:val="center"/>
            <w:hideMark/>
          </w:tcPr>
          <w:p w14:paraId="5831ABC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4987FB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6968315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5D3A011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4601A604"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E6752B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Tom</w:t>
            </w:r>
          </w:p>
        </w:tc>
        <w:tc>
          <w:tcPr>
            <w:tcW w:w="587" w:type="pct"/>
            <w:tcBorders>
              <w:top w:val="nil"/>
              <w:left w:val="nil"/>
              <w:bottom w:val="single" w:sz="4" w:space="0" w:color="auto"/>
              <w:right w:val="single" w:sz="4" w:space="0" w:color="auto"/>
            </w:tcBorders>
            <w:shd w:val="clear" w:color="auto" w:fill="auto"/>
            <w:noWrap/>
            <w:vAlign w:val="center"/>
            <w:hideMark/>
          </w:tcPr>
          <w:p w14:paraId="5CDDD800" w14:textId="77F56EF2"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5B472C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26</w:t>
            </w:r>
          </w:p>
        </w:tc>
        <w:tc>
          <w:tcPr>
            <w:tcW w:w="1124" w:type="pct"/>
            <w:tcBorders>
              <w:top w:val="nil"/>
              <w:left w:val="nil"/>
              <w:bottom w:val="single" w:sz="4" w:space="0" w:color="auto"/>
              <w:right w:val="single" w:sz="4" w:space="0" w:color="auto"/>
            </w:tcBorders>
            <w:shd w:val="clear" w:color="auto" w:fill="auto"/>
            <w:vAlign w:val="center"/>
            <w:hideMark/>
          </w:tcPr>
          <w:p w14:paraId="36A53DE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7C43899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1C4CCDBB"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484ACA9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Christina</w:t>
            </w:r>
          </w:p>
        </w:tc>
        <w:tc>
          <w:tcPr>
            <w:tcW w:w="587" w:type="pct"/>
            <w:tcBorders>
              <w:top w:val="nil"/>
              <w:left w:val="nil"/>
              <w:bottom w:val="single" w:sz="4" w:space="0" w:color="auto"/>
              <w:right w:val="single" w:sz="4" w:space="0" w:color="auto"/>
            </w:tcBorders>
            <w:shd w:val="clear" w:color="auto" w:fill="auto"/>
            <w:noWrap/>
            <w:vAlign w:val="center"/>
            <w:hideMark/>
          </w:tcPr>
          <w:p w14:paraId="784A9BE1" w14:textId="1DAE28F6" w:rsidR="009C1B04" w:rsidRPr="004E4C6A" w:rsidRDefault="006840A2"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14AFA3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47</w:t>
            </w:r>
          </w:p>
        </w:tc>
        <w:tc>
          <w:tcPr>
            <w:tcW w:w="1124" w:type="pct"/>
            <w:tcBorders>
              <w:top w:val="nil"/>
              <w:left w:val="nil"/>
              <w:bottom w:val="single" w:sz="4" w:space="0" w:color="auto"/>
              <w:right w:val="single" w:sz="4" w:space="0" w:color="auto"/>
            </w:tcBorders>
            <w:shd w:val="clear" w:color="auto" w:fill="auto"/>
            <w:vAlign w:val="center"/>
            <w:hideMark/>
          </w:tcPr>
          <w:p w14:paraId="146D734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45EC7B8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2E61ED55"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497D3BE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Emily</w:t>
            </w:r>
          </w:p>
        </w:tc>
        <w:tc>
          <w:tcPr>
            <w:tcW w:w="587" w:type="pct"/>
            <w:tcBorders>
              <w:top w:val="nil"/>
              <w:left w:val="nil"/>
              <w:bottom w:val="single" w:sz="4" w:space="0" w:color="auto"/>
              <w:right w:val="single" w:sz="4" w:space="0" w:color="auto"/>
            </w:tcBorders>
            <w:shd w:val="clear" w:color="auto" w:fill="auto"/>
            <w:noWrap/>
            <w:vAlign w:val="center"/>
            <w:hideMark/>
          </w:tcPr>
          <w:p w14:paraId="6470C76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559E2E6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3068096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23D8D4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0E63BF07" w14:textId="77777777" w:rsidTr="00160697">
        <w:trPr>
          <w:trHeight w:val="315"/>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7DDA981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Patricia</w:t>
            </w:r>
          </w:p>
        </w:tc>
        <w:tc>
          <w:tcPr>
            <w:tcW w:w="587" w:type="pct"/>
            <w:tcBorders>
              <w:top w:val="nil"/>
              <w:left w:val="nil"/>
              <w:bottom w:val="single" w:sz="4" w:space="0" w:color="auto"/>
              <w:right w:val="single" w:sz="4" w:space="0" w:color="auto"/>
            </w:tcBorders>
            <w:shd w:val="clear" w:color="auto" w:fill="auto"/>
            <w:noWrap/>
            <w:vAlign w:val="center"/>
            <w:hideMark/>
          </w:tcPr>
          <w:p w14:paraId="460A804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1BE710D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43</w:t>
            </w:r>
          </w:p>
        </w:tc>
        <w:tc>
          <w:tcPr>
            <w:tcW w:w="1124" w:type="pct"/>
            <w:tcBorders>
              <w:top w:val="nil"/>
              <w:left w:val="nil"/>
              <w:bottom w:val="single" w:sz="4" w:space="0" w:color="auto"/>
              <w:right w:val="single" w:sz="4" w:space="0" w:color="auto"/>
            </w:tcBorders>
            <w:shd w:val="clear" w:color="auto" w:fill="auto"/>
            <w:vAlign w:val="center"/>
            <w:hideMark/>
          </w:tcPr>
          <w:p w14:paraId="0A7E9A3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35EE349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1D4F5E8F" w14:textId="77777777" w:rsidTr="00160697">
        <w:trPr>
          <w:trHeight w:val="300"/>
        </w:trPr>
        <w:tc>
          <w:tcPr>
            <w:tcW w:w="1032" w:type="pct"/>
            <w:tcBorders>
              <w:top w:val="nil"/>
              <w:left w:val="single" w:sz="4" w:space="0" w:color="auto"/>
              <w:bottom w:val="single" w:sz="4" w:space="0" w:color="auto"/>
              <w:right w:val="single" w:sz="4" w:space="0" w:color="auto"/>
            </w:tcBorders>
            <w:shd w:val="clear" w:color="auto" w:fill="auto"/>
            <w:vAlign w:val="center"/>
            <w:hideMark/>
          </w:tcPr>
          <w:p w14:paraId="23A417E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Philip</w:t>
            </w:r>
          </w:p>
        </w:tc>
        <w:tc>
          <w:tcPr>
            <w:tcW w:w="587" w:type="pct"/>
            <w:tcBorders>
              <w:top w:val="nil"/>
              <w:left w:val="nil"/>
              <w:bottom w:val="single" w:sz="4" w:space="0" w:color="auto"/>
              <w:right w:val="single" w:sz="4" w:space="0" w:color="auto"/>
            </w:tcBorders>
            <w:shd w:val="clear" w:color="auto" w:fill="auto"/>
            <w:noWrap/>
            <w:vAlign w:val="center"/>
            <w:hideMark/>
          </w:tcPr>
          <w:p w14:paraId="6936DBA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789484F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56</w:t>
            </w:r>
          </w:p>
        </w:tc>
        <w:tc>
          <w:tcPr>
            <w:tcW w:w="1124" w:type="pct"/>
            <w:tcBorders>
              <w:top w:val="nil"/>
              <w:left w:val="nil"/>
              <w:bottom w:val="single" w:sz="4" w:space="0" w:color="auto"/>
              <w:right w:val="single" w:sz="4" w:space="0" w:color="auto"/>
            </w:tcBorders>
            <w:shd w:val="clear" w:color="auto" w:fill="auto"/>
            <w:vAlign w:val="center"/>
            <w:hideMark/>
          </w:tcPr>
          <w:p w14:paraId="74BE74A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498F662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bl>
    <w:p w14:paraId="08EB4CC0" w14:textId="15AA6DD6" w:rsidR="009C1B04" w:rsidRPr="004E4C6A" w:rsidRDefault="00270B0E" w:rsidP="00126A73">
      <w:pPr>
        <w:pStyle w:val="Bibliographie"/>
        <w:spacing w:line="240" w:lineRule="auto"/>
        <w:ind w:left="426" w:hanging="426"/>
        <w:jc w:val="both"/>
        <w:rPr>
          <w:rFonts w:ascii="Times New Roman" w:hAnsi="Times New Roman" w:cs="Times New Roman"/>
          <w:b/>
          <w:bCs/>
          <w:color w:val="000000" w:themeColor="text1"/>
          <w:lang w:val="en-US"/>
        </w:rPr>
      </w:pPr>
      <w:r w:rsidRPr="004E4C6A">
        <w:rPr>
          <w:rFonts w:ascii="Times New Roman" w:hAnsi="Times New Roman" w:cs="Times New Roman"/>
          <w:b/>
          <w:bCs/>
          <w:color w:val="000000" w:themeColor="text1"/>
          <w:lang w:val="en-US"/>
        </w:rPr>
        <w:t>Table I</w:t>
      </w:r>
      <w:r w:rsidR="00092471" w:rsidRPr="004E4C6A">
        <w:rPr>
          <w:rFonts w:ascii="Times New Roman" w:hAnsi="Times New Roman" w:cs="Times New Roman"/>
          <w:b/>
          <w:bCs/>
          <w:color w:val="000000" w:themeColor="text1"/>
          <w:lang w:val="en-US"/>
        </w:rPr>
        <w:t>)</w:t>
      </w:r>
      <w:r w:rsidR="009C1B04" w:rsidRPr="004E4C6A">
        <w:rPr>
          <w:rFonts w:ascii="Times New Roman" w:hAnsi="Times New Roman" w:cs="Times New Roman"/>
          <w:b/>
          <w:bCs/>
          <w:color w:val="000000" w:themeColor="text1"/>
          <w:lang w:val="en-US"/>
        </w:rPr>
        <w:t xml:space="preserve"> The humanitarian worker sample</w:t>
      </w:r>
    </w:p>
    <w:p w14:paraId="45EC0916" w14:textId="77BF4504" w:rsidR="009D6B06" w:rsidRPr="004E4C6A" w:rsidRDefault="009D6B06"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br w:type="page"/>
      </w:r>
    </w:p>
    <w:p w14:paraId="7FC79513" w14:textId="77777777" w:rsidR="009C1B04" w:rsidRPr="004E4C6A" w:rsidRDefault="009C1B04" w:rsidP="00126A73">
      <w:pPr>
        <w:spacing w:line="240" w:lineRule="auto"/>
        <w:jc w:val="both"/>
        <w:rPr>
          <w:rFonts w:ascii="Times New Roman" w:hAnsi="Times New Roman" w:cs="Times New Roman"/>
          <w:color w:val="000000" w:themeColor="text1"/>
          <w:lang w:val="en-US"/>
        </w:rPr>
      </w:pPr>
    </w:p>
    <w:tbl>
      <w:tblPr>
        <w:tblW w:w="5000" w:type="pct"/>
        <w:tblLayout w:type="fixed"/>
        <w:tblCellMar>
          <w:left w:w="70" w:type="dxa"/>
          <w:right w:w="70" w:type="dxa"/>
        </w:tblCellMar>
        <w:tblLook w:val="04A0" w:firstRow="1" w:lastRow="0" w:firstColumn="1" w:lastColumn="0" w:noHBand="0" w:noVBand="1"/>
      </w:tblPr>
      <w:tblGrid>
        <w:gridCol w:w="2137"/>
        <w:gridCol w:w="1474"/>
        <w:gridCol w:w="1031"/>
        <w:gridCol w:w="600"/>
        <w:gridCol w:w="1658"/>
        <w:gridCol w:w="2683"/>
      </w:tblGrid>
      <w:tr w:rsidR="009C1B04" w:rsidRPr="004E4C6A" w14:paraId="57EF639F" w14:textId="77777777" w:rsidTr="00160697">
        <w:trPr>
          <w:trHeight w:val="315"/>
        </w:trPr>
        <w:tc>
          <w:tcPr>
            <w:tcW w:w="11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578B2"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NGOs</w:t>
            </w:r>
          </w:p>
        </w:tc>
        <w:tc>
          <w:tcPr>
            <w:tcW w:w="769" w:type="pct"/>
            <w:tcBorders>
              <w:top w:val="single" w:sz="4" w:space="0" w:color="auto"/>
              <w:left w:val="nil"/>
              <w:bottom w:val="single" w:sz="4" w:space="0" w:color="auto"/>
              <w:right w:val="single" w:sz="4" w:space="0" w:color="auto"/>
            </w:tcBorders>
            <w:shd w:val="clear" w:color="auto" w:fill="auto"/>
            <w:noWrap/>
            <w:vAlign w:val="center"/>
            <w:hideMark/>
          </w:tcPr>
          <w:p w14:paraId="37940720"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Name</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14:paraId="44E234E3"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Gender</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14:paraId="3513AF46"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Age</w:t>
            </w:r>
          </w:p>
        </w:tc>
        <w:tc>
          <w:tcPr>
            <w:tcW w:w="865" w:type="pct"/>
            <w:tcBorders>
              <w:top w:val="single" w:sz="4" w:space="0" w:color="auto"/>
              <w:left w:val="nil"/>
              <w:bottom w:val="single" w:sz="4" w:space="0" w:color="auto"/>
              <w:right w:val="single" w:sz="4" w:space="0" w:color="auto"/>
            </w:tcBorders>
            <w:shd w:val="clear" w:color="auto" w:fill="auto"/>
            <w:noWrap/>
            <w:vAlign w:val="center"/>
            <w:hideMark/>
          </w:tcPr>
          <w:p w14:paraId="4F37DCDB"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Scripts Used</w:t>
            </w:r>
          </w:p>
        </w:tc>
        <w:tc>
          <w:tcPr>
            <w:tcW w:w="1400" w:type="pct"/>
            <w:tcBorders>
              <w:top w:val="single" w:sz="4" w:space="0" w:color="auto"/>
              <w:left w:val="nil"/>
              <w:bottom w:val="single" w:sz="4" w:space="0" w:color="auto"/>
              <w:right w:val="single" w:sz="4" w:space="0" w:color="auto"/>
            </w:tcBorders>
            <w:shd w:val="clear" w:color="auto" w:fill="auto"/>
            <w:noWrap/>
            <w:vAlign w:val="bottom"/>
            <w:hideMark/>
          </w:tcPr>
          <w:p w14:paraId="2D20A1E4" w14:textId="77777777" w:rsidR="009C1B04" w:rsidRPr="004E4C6A" w:rsidRDefault="009C1B04" w:rsidP="00126A73">
            <w:pPr>
              <w:spacing w:after="0" w:line="240" w:lineRule="auto"/>
              <w:jc w:val="both"/>
              <w:rPr>
                <w:rFonts w:ascii="Times New Roman" w:eastAsia="Times New Roman" w:hAnsi="Times New Roman" w:cs="Times New Roman"/>
                <w:b/>
                <w:bCs/>
                <w:color w:val="000000" w:themeColor="text1"/>
                <w:lang w:val="en-US" w:eastAsia="fr-FR"/>
              </w:rPr>
            </w:pPr>
            <w:r w:rsidRPr="004E4C6A">
              <w:rPr>
                <w:rFonts w:ascii="Times New Roman" w:eastAsia="Times New Roman" w:hAnsi="Times New Roman" w:cs="Times New Roman"/>
                <w:b/>
                <w:bCs/>
                <w:color w:val="000000" w:themeColor="text1"/>
                <w:lang w:val="en-US" w:eastAsia="fr-FR"/>
              </w:rPr>
              <w:t>Scripts Mentioned</w:t>
            </w:r>
          </w:p>
        </w:tc>
      </w:tr>
      <w:tr w:rsidR="009C1B04" w:rsidRPr="004E4C6A" w14:paraId="1E8E9724"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CDA2A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Fédération internationale de solidarité</w:t>
            </w:r>
          </w:p>
        </w:tc>
        <w:tc>
          <w:tcPr>
            <w:tcW w:w="769" w:type="pct"/>
            <w:tcBorders>
              <w:top w:val="nil"/>
              <w:left w:val="nil"/>
              <w:bottom w:val="single" w:sz="4" w:space="0" w:color="auto"/>
              <w:right w:val="single" w:sz="4" w:space="0" w:color="auto"/>
            </w:tcBorders>
            <w:shd w:val="clear" w:color="auto" w:fill="auto"/>
            <w:noWrap/>
            <w:vAlign w:val="center"/>
            <w:hideMark/>
          </w:tcPr>
          <w:p w14:paraId="0CE5BCF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Ana</w:t>
            </w:r>
          </w:p>
        </w:tc>
        <w:tc>
          <w:tcPr>
            <w:tcW w:w="538" w:type="pct"/>
            <w:tcBorders>
              <w:top w:val="nil"/>
              <w:left w:val="nil"/>
              <w:bottom w:val="single" w:sz="4" w:space="0" w:color="auto"/>
              <w:right w:val="single" w:sz="4" w:space="0" w:color="auto"/>
            </w:tcBorders>
            <w:shd w:val="clear" w:color="auto" w:fill="auto"/>
            <w:vAlign w:val="center"/>
            <w:hideMark/>
          </w:tcPr>
          <w:p w14:paraId="648FBAA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78F79D5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43</w:t>
            </w:r>
          </w:p>
        </w:tc>
        <w:tc>
          <w:tcPr>
            <w:tcW w:w="865" w:type="pct"/>
            <w:tcBorders>
              <w:top w:val="nil"/>
              <w:left w:val="nil"/>
              <w:bottom w:val="single" w:sz="4" w:space="0" w:color="auto"/>
              <w:right w:val="single" w:sz="4" w:space="0" w:color="auto"/>
            </w:tcBorders>
            <w:shd w:val="clear" w:color="auto" w:fill="auto"/>
            <w:noWrap/>
            <w:vAlign w:val="center"/>
            <w:hideMark/>
          </w:tcPr>
          <w:p w14:paraId="4E5BC6D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31E7A41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2D2467A2"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5F490DE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10A832B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Erik</w:t>
            </w:r>
          </w:p>
        </w:tc>
        <w:tc>
          <w:tcPr>
            <w:tcW w:w="538" w:type="pct"/>
            <w:tcBorders>
              <w:top w:val="nil"/>
              <w:left w:val="nil"/>
              <w:bottom w:val="single" w:sz="4" w:space="0" w:color="auto"/>
              <w:right w:val="single" w:sz="4" w:space="0" w:color="auto"/>
            </w:tcBorders>
            <w:shd w:val="clear" w:color="auto" w:fill="auto"/>
            <w:vAlign w:val="center"/>
            <w:hideMark/>
          </w:tcPr>
          <w:p w14:paraId="1FAF36E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1FD934C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46</w:t>
            </w:r>
          </w:p>
        </w:tc>
        <w:tc>
          <w:tcPr>
            <w:tcW w:w="865" w:type="pct"/>
            <w:tcBorders>
              <w:top w:val="nil"/>
              <w:left w:val="nil"/>
              <w:bottom w:val="single" w:sz="4" w:space="0" w:color="auto"/>
              <w:right w:val="single" w:sz="4" w:space="0" w:color="auto"/>
            </w:tcBorders>
            <w:shd w:val="clear" w:color="auto" w:fill="auto"/>
            <w:noWrap/>
            <w:vAlign w:val="center"/>
            <w:hideMark/>
          </w:tcPr>
          <w:p w14:paraId="6AC9698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4BE1B68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47B7A1CF"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68A87EB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23128D5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Philip</w:t>
            </w:r>
          </w:p>
        </w:tc>
        <w:tc>
          <w:tcPr>
            <w:tcW w:w="538" w:type="pct"/>
            <w:tcBorders>
              <w:top w:val="nil"/>
              <w:left w:val="nil"/>
              <w:bottom w:val="single" w:sz="4" w:space="0" w:color="auto"/>
              <w:right w:val="single" w:sz="4" w:space="0" w:color="auto"/>
            </w:tcBorders>
            <w:shd w:val="clear" w:color="auto" w:fill="auto"/>
            <w:vAlign w:val="center"/>
            <w:hideMark/>
          </w:tcPr>
          <w:p w14:paraId="19C558C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42EB0AF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52</w:t>
            </w:r>
          </w:p>
        </w:tc>
        <w:tc>
          <w:tcPr>
            <w:tcW w:w="865" w:type="pct"/>
            <w:tcBorders>
              <w:top w:val="nil"/>
              <w:left w:val="nil"/>
              <w:bottom w:val="single" w:sz="4" w:space="0" w:color="auto"/>
              <w:right w:val="single" w:sz="4" w:space="0" w:color="auto"/>
            </w:tcBorders>
            <w:shd w:val="clear" w:color="auto" w:fill="auto"/>
            <w:noWrap/>
            <w:vAlign w:val="center"/>
            <w:hideMark/>
          </w:tcPr>
          <w:p w14:paraId="4E11065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7E2E0D0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50D9392B"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6AC7663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7EA9ABB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Cynthia</w:t>
            </w:r>
          </w:p>
        </w:tc>
        <w:tc>
          <w:tcPr>
            <w:tcW w:w="538" w:type="pct"/>
            <w:tcBorders>
              <w:top w:val="nil"/>
              <w:left w:val="nil"/>
              <w:bottom w:val="single" w:sz="4" w:space="0" w:color="auto"/>
              <w:right w:val="single" w:sz="4" w:space="0" w:color="auto"/>
            </w:tcBorders>
            <w:shd w:val="clear" w:color="auto" w:fill="auto"/>
            <w:vAlign w:val="center"/>
            <w:hideMark/>
          </w:tcPr>
          <w:p w14:paraId="4E2D740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40C8333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40</w:t>
            </w:r>
          </w:p>
        </w:tc>
        <w:tc>
          <w:tcPr>
            <w:tcW w:w="865" w:type="pct"/>
            <w:tcBorders>
              <w:top w:val="nil"/>
              <w:left w:val="nil"/>
              <w:bottom w:val="single" w:sz="4" w:space="0" w:color="auto"/>
              <w:right w:val="single" w:sz="4" w:space="0" w:color="auto"/>
            </w:tcBorders>
            <w:shd w:val="clear" w:color="auto" w:fill="auto"/>
            <w:noWrap/>
            <w:vAlign w:val="center"/>
            <w:hideMark/>
          </w:tcPr>
          <w:p w14:paraId="5B6096B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238217D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3417E957"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730AF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Agissons</w:t>
            </w:r>
          </w:p>
        </w:tc>
        <w:tc>
          <w:tcPr>
            <w:tcW w:w="769" w:type="pct"/>
            <w:tcBorders>
              <w:top w:val="nil"/>
              <w:left w:val="nil"/>
              <w:bottom w:val="single" w:sz="4" w:space="0" w:color="auto"/>
              <w:right w:val="single" w:sz="4" w:space="0" w:color="auto"/>
            </w:tcBorders>
            <w:shd w:val="clear" w:color="auto" w:fill="auto"/>
            <w:noWrap/>
            <w:vAlign w:val="center"/>
            <w:hideMark/>
          </w:tcPr>
          <w:p w14:paraId="3077EE6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Oliver</w:t>
            </w:r>
          </w:p>
        </w:tc>
        <w:tc>
          <w:tcPr>
            <w:tcW w:w="538" w:type="pct"/>
            <w:tcBorders>
              <w:top w:val="nil"/>
              <w:left w:val="nil"/>
              <w:bottom w:val="single" w:sz="4" w:space="0" w:color="auto"/>
              <w:right w:val="single" w:sz="4" w:space="0" w:color="auto"/>
            </w:tcBorders>
            <w:shd w:val="clear" w:color="auto" w:fill="auto"/>
            <w:vAlign w:val="center"/>
            <w:hideMark/>
          </w:tcPr>
          <w:p w14:paraId="0402F03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7FC64A4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40</w:t>
            </w:r>
          </w:p>
        </w:tc>
        <w:tc>
          <w:tcPr>
            <w:tcW w:w="865" w:type="pct"/>
            <w:tcBorders>
              <w:top w:val="nil"/>
              <w:left w:val="nil"/>
              <w:bottom w:val="single" w:sz="4" w:space="0" w:color="auto"/>
              <w:right w:val="single" w:sz="4" w:space="0" w:color="auto"/>
            </w:tcBorders>
            <w:shd w:val="clear" w:color="auto" w:fill="auto"/>
            <w:noWrap/>
            <w:vAlign w:val="center"/>
            <w:hideMark/>
          </w:tcPr>
          <w:p w14:paraId="751CF0B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724AA13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29F2E20D"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145F7C2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2E2AE44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Vanessa</w:t>
            </w:r>
          </w:p>
        </w:tc>
        <w:tc>
          <w:tcPr>
            <w:tcW w:w="538" w:type="pct"/>
            <w:tcBorders>
              <w:top w:val="nil"/>
              <w:left w:val="nil"/>
              <w:bottom w:val="single" w:sz="4" w:space="0" w:color="auto"/>
              <w:right w:val="single" w:sz="4" w:space="0" w:color="auto"/>
            </w:tcBorders>
            <w:shd w:val="clear" w:color="auto" w:fill="auto"/>
            <w:vAlign w:val="center"/>
            <w:hideMark/>
          </w:tcPr>
          <w:p w14:paraId="3E85025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0FB6949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31</w:t>
            </w:r>
          </w:p>
        </w:tc>
        <w:tc>
          <w:tcPr>
            <w:tcW w:w="865" w:type="pct"/>
            <w:tcBorders>
              <w:top w:val="nil"/>
              <w:left w:val="nil"/>
              <w:bottom w:val="single" w:sz="4" w:space="0" w:color="auto"/>
              <w:right w:val="single" w:sz="4" w:space="0" w:color="auto"/>
            </w:tcBorders>
            <w:shd w:val="clear" w:color="auto" w:fill="auto"/>
            <w:noWrap/>
            <w:vAlign w:val="center"/>
            <w:hideMark/>
          </w:tcPr>
          <w:p w14:paraId="6A6E994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2FFA21E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39EB122E"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65D6C55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7B5E8D4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Angela</w:t>
            </w:r>
          </w:p>
        </w:tc>
        <w:tc>
          <w:tcPr>
            <w:tcW w:w="538" w:type="pct"/>
            <w:tcBorders>
              <w:top w:val="nil"/>
              <w:left w:val="nil"/>
              <w:bottom w:val="single" w:sz="4" w:space="0" w:color="auto"/>
              <w:right w:val="single" w:sz="4" w:space="0" w:color="auto"/>
            </w:tcBorders>
            <w:shd w:val="clear" w:color="auto" w:fill="auto"/>
            <w:vAlign w:val="center"/>
            <w:hideMark/>
          </w:tcPr>
          <w:p w14:paraId="755EA65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4B2172B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32</w:t>
            </w:r>
          </w:p>
        </w:tc>
        <w:tc>
          <w:tcPr>
            <w:tcW w:w="865" w:type="pct"/>
            <w:tcBorders>
              <w:top w:val="nil"/>
              <w:left w:val="nil"/>
              <w:bottom w:val="single" w:sz="4" w:space="0" w:color="auto"/>
              <w:right w:val="single" w:sz="4" w:space="0" w:color="auto"/>
            </w:tcBorders>
            <w:shd w:val="clear" w:color="auto" w:fill="auto"/>
            <w:noWrap/>
            <w:vAlign w:val="center"/>
            <w:hideMark/>
          </w:tcPr>
          <w:p w14:paraId="5D3B899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400" w:type="pct"/>
            <w:tcBorders>
              <w:top w:val="nil"/>
              <w:left w:val="nil"/>
              <w:bottom w:val="single" w:sz="4" w:space="0" w:color="auto"/>
              <w:right w:val="single" w:sz="4" w:space="0" w:color="auto"/>
            </w:tcBorders>
            <w:shd w:val="clear" w:color="auto" w:fill="auto"/>
            <w:noWrap/>
            <w:vAlign w:val="bottom"/>
            <w:hideMark/>
          </w:tcPr>
          <w:p w14:paraId="501B146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55656F67"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0A25493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5376F9B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Timothy</w:t>
            </w:r>
          </w:p>
        </w:tc>
        <w:tc>
          <w:tcPr>
            <w:tcW w:w="538" w:type="pct"/>
            <w:tcBorders>
              <w:top w:val="nil"/>
              <w:left w:val="nil"/>
              <w:bottom w:val="single" w:sz="4" w:space="0" w:color="auto"/>
              <w:right w:val="single" w:sz="4" w:space="0" w:color="auto"/>
            </w:tcBorders>
            <w:shd w:val="clear" w:color="auto" w:fill="auto"/>
            <w:vAlign w:val="center"/>
            <w:hideMark/>
          </w:tcPr>
          <w:p w14:paraId="1657559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2F7BA02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34</w:t>
            </w:r>
          </w:p>
        </w:tc>
        <w:tc>
          <w:tcPr>
            <w:tcW w:w="865" w:type="pct"/>
            <w:tcBorders>
              <w:top w:val="nil"/>
              <w:left w:val="nil"/>
              <w:bottom w:val="single" w:sz="4" w:space="0" w:color="auto"/>
              <w:right w:val="single" w:sz="4" w:space="0" w:color="auto"/>
            </w:tcBorders>
            <w:shd w:val="clear" w:color="auto" w:fill="auto"/>
            <w:noWrap/>
            <w:vAlign w:val="center"/>
            <w:hideMark/>
          </w:tcPr>
          <w:p w14:paraId="34BCD72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4B9605B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04DC5E8E"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2F6FB84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6BFD714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Garry</w:t>
            </w:r>
          </w:p>
        </w:tc>
        <w:tc>
          <w:tcPr>
            <w:tcW w:w="538" w:type="pct"/>
            <w:tcBorders>
              <w:top w:val="nil"/>
              <w:left w:val="nil"/>
              <w:bottom w:val="single" w:sz="4" w:space="0" w:color="auto"/>
              <w:right w:val="single" w:sz="4" w:space="0" w:color="auto"/>
            </w:tcBorders>
            <w:shd w:val="clear" w:color="auto" w:fill="auto"/>
            <w:vAlign w:val="center"/>
            <w:hideMark/>
          </w:tcPr>
          <w:p w14:paraId="74EFA9C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295204C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32</w:t>
            </w:r>
          </w:p>
        </w:tc>
        <w:tc>
          <w:tcPr>
            <w:tcW w:w="865" w:type="pct"/>
            <w:tcBorders>
              <w:top w:val="nil"/>
              <w:left w:val="nil"/>
              <w:bottom w:val="single" w:sz="4" w:space="0" w:color="auto"/>
              <w:right w:val="single" w:sz="4" w:space="0" w:color="auto"/>
            </w:tcBorders>
            <w:shd w:val="clear" w:color="auto" w:fill="auto"/>
            <w:noWrap/>
            <w:vAlign w:val="center"/>
            <w:hideMark/>
          </w:tcPr>
          <w:p w14:paraId="4A8EF28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68FB1EE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58790C3B"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152425A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26C48C9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Nicholas</w:t>
            </w:r>
          </w:p>
        </w:tc>
        <w:tc>
          <w:tcPr>
            <w:tcW w:w="538" w:type="pct"/>
            <w:tcBorders>
              <w:top w:val="nil"/>
              <w:left w:val="nil"/>
              <w:bottom w:val="single" w:sz="4" w:space="0" w:color="auto"/>
              <w:right w:val="single" w:sz="4" w:space="0" w:color="auto"/>
            </w:tcBorders>
            <w:shd w:val="clear" w:color="auto" w:fill="auto"/>
            <w:vAlign w:val="center"/>
            <w:hideMark/>
          </w:tcPr>
          <w:p w14:paraId="5D528DC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43157D4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52</w:t>
            </w:r>
          </w:p>
        </w:tc>
        <w:tc>
          <w:tcPr>
            <w:tcW w:w="865" w:type="pct"/>
            <w:tcBorders>
              <w:top w:val="nil"/>
              <w:left w:val="nil"/>
              <w:bottom w:val="single" w:sz="4" w:space="0" w:color="auto"/>
              <w:right w:val="single" w:sz="4" w:space="0" w:color="auto"/>
            </w:tcBorders>
            <w:shd w:val="clear" w:color="auto" w:fill="auto"/>
            <w:noWrap/>
            <w:vAlign w:val="center"/>
            <w:hideMark/>
          </w:tcPr>
          <w:p w14:paraId="2A740E4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4154421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4A99F98C"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D7080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Médecins international</w:t>
            </w:r>
          </w:p>
        </w:tc>
        <w:tc>
          <w:tcPr>
            <w:tcW w:w="769" w:type="pct"/>
            <w:tcBorders>
              <w:top w:val="nil"/>
              <w:left w:val="nil"/>
              <w:bottom w:val="single" w:sz="4" w:space="0" w:color="auto"/>
              <w:right w:val="single" w:sz="4" w:space="0" w:color="auto"/>
            </w:tcBorders>
            <w:shd w:val="clear" w:color="auto" w:fill="auto"/>
            <w:noWrap/>
            <w:vAlign w:val="center"/>
            <w:hideMark/>
          </w:tcPr>
          <w:p w14:paraId="725BD12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Patrick</w:t>
            </w:r>
          </w:p>
        </w:tc>
        <w:tc>
          <w:tcPr>
            <w:tcW w:w="538" w:type="pct"/>
            <w:tcBorders>
              <w:top w:val="nil"/>
              <w:left w:val="nil"/>
              <w:bottom w:val="single" w:sz="4" w:space="0" w:color="auto"/>
              <w:right w:val="single" w:sz="4" w:space="0" w:color="auto"/>
            </w:tcBorders>
            <w:shd w:val="clear" w:color="auto" w:fill="auto"/>
            <w:noWrap/>
            <w:vAlign w:val="center"/>
            <w:hideMark/>
          </w:tcPr>
          <w:p w14:paraId="4773B27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noWrap/>
            <w:vAlign w:val="center"/>
            <w:hideMark/>
          </w:tcPr>
          <w:p w14:paraId="3C933FD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45</w:t>
            </w:r>
          </w:p>
        </w:tc>
        <w:tc>
          <w:tcPr>
            <w:tcW w:w="865" w:type="pct"/>
            <w:tcBorders>
              <w:top w:val="nil"/>
              <w:left w:val="nil"/>
              <w:bottom w:val="single" w:sz="4" w:space="0" w:color="auto"/>
              <w:right w:val="single" w:sz="4" w:space="0" w:color="auto"/>
            </w:tcBorders>
            <w:shd w:val="clear" w:color="auto" w:fill="auto"/>
            <w:noWrap/>
            <w:vAlign w:val="center"/>
            <w:hideMark/>
          </w:tcPr>
          <w:p w14:paraId="78054AE2"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400" w:type="pct"/>
            <w:tcBorders>
              <w:top w:val="nil"/>
              <w:left w:val="nil"/>
              <w:bottom w:val="single" w:sz="4" w:space="0" w:color="auto"/>
              <w:right w:val="single" w:sz="4" w:space="0" w:color="auto"/>
            </w:tcBorders>
            <w:shd w:val="clear" w:color="auto" w:fill="auto"/>
            <w:noWrap/>
            <w:vAlign w:val="bottom"/>
            <w:hideMark/>
          </w:tcPr>
          <w:p w14:paraId="7E16C53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06422DA7"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10074CD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031BE44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Katherine</w:t>
            </w:r>
          </w:p>
        </w:tc>
        <w:tc>
          <w:tcPr>
            <w:tcW w:w="538" w:type="pct"/>
            <w:tcBorders>
              <w:top w:val="nil"/>
              <w:left w:val="nil"/>
              <w:bottom w:val="single" w:sz="4" w:space="0" w:color="auto"/>
              <w:right w:val="single" w:sz="4" w:space="0" w:color="auto"/>
            </w:tcBorders>
            <w:shd w:val="clear" w:color="auto" w:fill="auto"/>
            <w:vAlign w:val="center"/>
            <w:hideMark/>
          </w:tcPr>
          <w:p w14:paraId="6010F0D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04F3AC9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39</w:t>
            </w:r>
          </w:p>
        </w:tc>
        <w:tc>
          <w:tcPr>
            <w:tcW w:w="865" w:type="pct"/>
            <w:tcBorders>
              <w:top w:val="nil"/>
              <w:left w:val="nil"/>
              <w:bottom w:val="single" w:sz="4" w:space="0" w:color="auto"/>
              <w:right w:val="single" w:sz="4" w:space="0" w:color="auto"/>
            </w:tcBorders>
            <w:shd w:val="clear" w:color="auto" w:fill="auto"/>
            <w:noWrap/>
            <w:vAlign w:val="center"/>
            <w:hideMark/>
          </w:tcPr>
          <w:p w14:paraId="1331EB5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400" w:type="pct"/>
            <w:tcBorders>
              <w:top w:val="nil"/>
              <w:left w:val="nil"/>
              <w:bottom w:val="single" w:sz="4" w:space="0" w:color="auto"/>
              <w:right w:val="single" w:sz="4" w:space="0" w:color="auto"/>
            </w:tcBorders>
            <w:shd w:val="clear" w:color="auto" w:fill="auto"/>
            <w:noWrap/>
            <w:vAlign w:val="bottom"/>
            <w:hideMark/>
          </w:tcPr>
          <w:p w14:paraId="7D1E161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2D1AD61E"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33DE034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672FDF8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Mark</w:t>
            </w:r>
          </w:p>
        </w:tc>
        <w:tc>
          <w:tcPr>
            <w:tcW w:w="538" w:type="pct"/>
            <w:tcBorders>
              <w:top w:val="nil"/>
              <w:left w:val="nil"/>
              <w:bottom w:val="single" w:sz="4" w:space="0" w:color="auto"/>
              <w:right w:val="single" w:sz="4" w:space="0" w:color="auto"/>
            </w:tcBorders>
            <w:shd w:val="clear" w:color="auto" w:fill="auto"/>
            <w:vAlign w:val="center"/>
            <w:hideMark/>
          </w:tcPr>
          <w:p w14:paraId="329F351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20C5185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50</w:t>
            </w:r>
          </w:p>
        </w:tc>
        <w:tc>
          <w:tcPr>
            <w:tcW w:w="865" w:type="pct"/>
            <w:tcBorders>
              <w:top w:val="nil"/>
              <w:left w:val="nil"/>
              <w:bottom w:val="single" w:sz="4" w:space="0" w:color="auto"/>
              <w:right w:val="single" w:sz="4" w:space="0" w:color="auto"/>
            </w:tcBorders>
            <w:shd w:val="clear" w:color="auto" w:fill="auto"/>
            <w:noWrap/>
            <w:vAlign w:val="center"/>
            <w:hideMark/>
          </w:tcPr>
          <w:p w14:paraId="444378A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400" w:type="pct"/>
            <w:tcBorders>
              <w:top w:val="nil"/>
              <w:left w:val="nil"/>
              <w:bottom w:val="single" w:sz="4" w:space="0" w:color="auto"/>
              <w:right w:val="single" w:sz="4" w:space="0" w:color="auto"/>
            </w:tcBorders>
            <w:shd w:val="clear" w:color="auto" w:fill="auto"/>
            <w:noWrap/>
            <w:vAlign w:val="bottom"/>
            <w:hideMark/>
          </w:tcPr>
          <w:p w14:paraId="6B79721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49850EE7"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94F6D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Handicap et Solidarité</w:t>
            </w:r>
          </w:p>
        </w:tc>
        <w:tc>
          <w:tcPr>
            <w:tcW w:w="769" w:type="pct"/>
            <w:tcBorders>
              <w:top w:val="nil"/>
              <w:left w:val="nil"/>
              <w:bottom w:val="single" w:sz="4" w:space="0" w:color="auto"/>
              <w:right w:val="single" w:sz="4" w:space="0" w:color="auto"/>
            </w:tcBorders>
            <w:shd w:val="clear" w:color="auto" w:fill="auto"/>
            <w:noWrap/>
            <w:vAlign w:val="center"/>
            <w:hideMark/>
          </w:tcPr>
          <w:p w14:paraId="62CD996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Michelle</w:t>
            </w:r>
          </w:p>
        </w:tc>
        <w:tc>
          <w:tcPr>
            <w:tcW w:w="538" w:type="pct"/>
            <w:tcBorders>
              <w:top w:val="nil"/>
              <w:left w:val="nil"/>
              <w:bottom w:val="single" w:sz="4" w:space="0" w:color="auto"/>
              <w:right w:val="single" w:sz="4" w:space="0" w:color="auto"/>
            </w:tcBorders>
            <w:shd w:val="clear" w:color="auto" w:fill="auto"/>
            <w:vAlign w:val="center"/>
            <w:hideMark/>
          </w:tcPr>
          <w:p w14:paraId="0483BAD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4CA3DEE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35</w:t>
            </w:r>
          </w:p>
        </w:tc>
        <w:tc>
          <w:tcPr>
            <w:tcW w:w="865" w:type="pct"/>
            <w:tcBorders>
              <w:top w:val="nil"/>
              <w:left w:val="nil"/>
              <w:bottom w:val="single" w:sz="4" w:space="0" w:color="auto"/>
              <w:right w:val="single" w:sz="4" w:space="0" w:color="auto"/>
            </w:tcBorders>
            <w:shd w:val="clear" w:color="auto" w:fill="auto"/>
            <w:noWrap/>
            <w:vAlign w:val="center"/>
            <w:hideMark/>
          </w:tcPr>
          <w:p w14:paraId="45AB86C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605F77D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7C5D5739"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10999CAC"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701C236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Lisa</w:t>
            </w:r>
          </w:p>
        </w:tc>
        <w:tc>
          <w:tcPr>
            <w:tcW w:w="538" w:type="pct"/>
            <w:tcBorders>
              <w:top w:val="nil"/>
              <w:left w:val="nil"/>
              <w:bottom w:val="single" w:sz="4" w:space="0" w:color="auto"/>
              <w:right w:val="single" w:sz="4" w:space="0" w:color="auto"/>
            </w:tcBorders>
            <w:shd w:val="clear" w:color="auto" w:fill="auto"/>
            <w:vAlign w:val="center"/>
            <w:hideMark/>
          </w:tcPr>
          <w:p w14:paraId="0287647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1F24E8B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33</w:t>
            </w:r>
          </w:p>
        </w:tc>
        <w:tc>
          <w:tcPr>
            <w:tcW w:w="865" w:type="pct"/>
            <w:tcBorders>
              <w:top w:val="nil"/>
              <w:left w:val="nil"/>
              <w:bottom w:val="single" w:sz="4" w:space="0" w:color="auto"/>
              <w:right w:val="single" w:sz="4" w:space="0" w:color="auto"/>
            </w:tcBorders>
            <w:shd w:val="clear" w:color="auto" w:fill="auto"/>
            <w:noWrap/>
            <w:vAlign w:val="center"/>
            <w:hideMark/>
          </w:tcPr>
          <w:p w14:paraId="66018283"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62F8C2F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3542ADD3"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3E8147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Action Monde</w:t>
            </w:r>
          </w:p>
        </w:tc>
        <w:tc>
          <w:tcPr>
            <w:tcW w:w="769" w:type="pct"/>
            <w:tcBorders>
              <w:top w:val="nil"/>
              <w:left w:val="nil"/>
              <w:bottom w:val="single" w:sz="4" w:space="0" w:color="auto"/>
              <w:right w:val="single" w:sz="4" w:space="0" w:color="auto"/>
            </w:tcBorders>
            <w:shd w:val="clear" w:color="auto" w:fill="auto"/>
            <w:noWrap/>
            <w:vAlign w:val="center"/>
            <w:hideMark/>
          </w:tcPr>
          <w:p w14:paraId="19656B9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Laura</w:t>
            </w:r>
          </w:p>
        </w:tc>
        <w:tc>
          <w:tcPr>
            <w:tcW w:w="538" w:type="pct"/>
            <w:tcBorders>
              <w:top w:val="nil"/>
              <w:left w:val="nil"/>
              <w:bottom w:val="single" w:sz="4" w:space="0" w:color="auto"/>
              <w:right w:val="single" w:sz="4" w:space="0" w:color="auto"/>
            </w:tcBorders>
            <w:shd w:val="clear" w:color="auto" w:fill="auto"/>
            <w:vAlign w:val="center"/>
            <w:hideMark/>
          </w:tcPr>
          <w:p w14:paraId="62DDB508"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6E76D5AF"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28</w:t>
            </w:r>
          </w:p>
        </w:tc>
        <w:tc>
          <w:tcPr>
            <w:tcW w:w="865" w:type="pct"/>
            <w:tcBorders>
              <w:top w:val="nil"/>
              <w:left w:val="nil"/>
              <w:bottom w:val="single" w:sz="4" w:space="0" w:color="auto"/>
              <w:right w:val="single" w:sz="4" w:space="0" w:color="auto"/>
            </w:tcBorders>
            <w:shd w:val="clear" w:color="auto" w:fill="auto"/>
            <w:noWrap/>
            <w:vAlign w:val="center"/>
            <w:hideMark/>
          </w:tcPr>
          <w:p w14:paraId="5FF09C59"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2CAAF340"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 Switcher</w:t>
            </w:r>
          </w:p>
        </w:tc>
      </w:tr>
      <w:tr w:rsidR="009C1B04" w:rsidRPr="004E4C6A" w14:paraId="5E54D5D3"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5A134DBE"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319A66EA"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Charlotte</w:t>
            </w:r>
          </w:p>
        </w:tc>
        <w:tc>
          <w:tcPr>
            <w:tcW w:w="538" w:type="pct"/>
            <w:tcBorders>
              <w:top w:val="nil"/>
              <w:left w:val="nil"/>
              <w:bottom w:val="single" w:sz="4" w:space="0" w:color="auto"/>
              <w:right w:val="single" w:sz="4" w:space="0" w:color="auto"/>
            </w:tcBorders>
            <w:shd w:val="clear" w:color="auto" w:fill="auto"/>
            <w:vAlign w:val="center"/>
            <w:hideMark/>
          </w:tcPr>
          <w:p w14:paraId="0B6AE04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1E2A98E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39</w:t>
            </w:r>
          </w:p>
        </w:tc>
        <w:tc>
          <w:tcPr>
            <w:tcW w:w="865" w:type="pct"/>
            <w:tcBorders>
              <w:top w:val="nil"/>
              <w:left w:val="nil"/>
              <w:bottom w:val="single" w:sz="4" w:space="0" w:color="auto"/>
              <w:right w:val="single" w:sz="4" w:space="0" w:color="auto"/>
            </w:tcBorders>
            <w:shd w:val="clear" w:color="auto" w:fill="auto"/>
            <w:noWrap/>
            <w:vAlign w:val="center"/>
            <w:hideMark/>
          </w:tcPr>
          <w:p w14:paraId="6339781D"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2EC1DD5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6E7EDCE3"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779BF895"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359C72C7"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Jean</w:t>
            </w:r>
          </w:p>
        </w:tc>
        <w:tc>
          <w:tcPr>
            <w:tcW w:w="538" w:type="pct"/>
            <w:tcBorders>
              <w:top w:val="nil"/>
              <w:left w:val="nil"/>
              <w:bottom w:val="single" w:sz="4" w:space="0" w:color="auto"/>
              <w:right w:val="single" w:sz="4" w:space="0" w:color="auto"/>
            </w:tcBorders>
            <w:shd w:val="clear" w:color="auto" w:fill="auto"/>
            <w:vAlign w:val="center"/>
            <w:hideMark/>
          </w:tcPr>
          <w:p w14:paraId="4DEBFF81"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71B5CF14"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34</w:t>
            </w:r>
          </w:p>
        </w:tc>
        <w:tc>
          <w:tcPr>
            <w:tcW w:w="865" w:type="pct"/>
            <w:tcBorders>
              <w:top w:val="nil"/>
              <w:left w:val="nil"/>
              <w:bottom w:val="single" w:sz="4" w:space="0" w:color="auto"/>
              <w:right w:val="single" w:sz="4" w:space="0" w:color="auto"/>
            </w:tcBorders>
            <w:shd w:val="clear" w:color="auto" w:fill="auto"/>
            <w:noWrap/>
            <w:vAlign w:val="center"/>
            <w:hideMark/>
          </w:tcPr>
          <w:p w14:paraId="66D61C96"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3F139D1B" w14:textId="77777777" w:rsidR="009C1B04" w:rsidRPr="004E4C6A" w:rsidRDefault="009C1B04" w:rsidP="00126A73">
            <w:pPr>
              <w:spacing w:after="0"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08560376" w14:textId="77777777" w:rsidTr="00160697">
        <w:trPr>
          <w:trHeight w:val="315"/>
        </w:trPr>
        <w:tc>
          <w:tcPr>
            <w:tcW w:w="111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ECE6A1"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Aide internationale</w:t>
            </w:r>
          </w:p>
        </w:tc>
        <w:tc>
          <w:tcPr>
            <w:tcW w:w="769" w:type="pct"/>
            <w:tcBorders>
              <w:top w:val="nil"/>
              <w:left w:val="nil"/>
              <w:bottom w:val="single" w:sz="4" w:space="0" w:color="auto"/>
              <w:right w:val="single" w:sz="4" w:space="0" w:color="auto"/>
            </w:tcBorders>
            <w:shd w:val="clear" w:color="auto" w:fill="auto"/>
            <w:noWrap/>
            <w:vAlign w:val="center"/>
            <w:hideMark/>
          </w:tcPr>
          <w:p w14:paraId="02587334"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Nathan</w:t>
            </w:r>
          </w:p>
        </w:tc>
        <w:tc>
          <w:tcPr>
            <w:tcW w:w="538" w:type="pct"/>
            <w:tcBorders>
              <w:top w:val="nil"/>
              <w:left w:val="nil"/>
              <w:bottom w:val="single" w:sz="4" w:space="0" w:color="auto"/>
              <w:right w:val="single" w:sz="4" w:space="0" w:color="auto"/>
            </w:tcBorders>
            <w:shd w:val="clear" w:color="auto" w:fill="auto"/>
            <w:vAlign w:val="center"/>
            <w:hideMark/>
          </w:tcPr>
          <w:p w14:paraId="164834A9"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M</w:t>
            </w:r>
          </w:p>
        </w:tc>
        <w:tc>
          <w:tcPr>
            <w:tcW w:w="313" w:type="pct"/>
            <w:tcBorders>
              <w:top w:val="nil"/>
              <w:left w:val="nil"/>
              <w:bottom w:val="single" w:sz="4" w:space="0" w:color="auto"/>
              <w:right w:val="single" w:sz="4" w:space="0" w:color="auto"/>
            </w:tcBorders>
            <w:shd w:val="clear" w:color="auto" w:fill="auto"/>
            <w:vAlign w:val="center"/>
            <w:hideMark/>
          </w:tcPr>
          <w:p w14:paraId="6B18F5A9"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42</w:t>
            </w:r>
          </w:p>
        </w:tc>
        <w:tc>
          <w:tcPr>
            <w:tcW w:w="865" w:type="pct"/>
            <w:tcBorders>
              <w:top w:val="nil"/>
              <w:left w:val="nil"/>
              <w:bottom w:val="single" w:sz="4" w:space="0" w:color="auto"/>
              <w:right w:val="single" w:sz="4" w:space="0" w:color="auto"/>
            </w:tcBorders>
            <w:shd w:val="clear" w:color="auto" w:fill="auto"/>
            <w:noWrap/>
            <w:vAlign w:val="center"/>
            <w:hideMark/>
          </w:tcPr>
          <w:p w14:paraId="37954311"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c>
          <w:tcPr>
            <w:tcW w:w="1400" w:type="pct"/>
            <w:tcBorders>
              <w:top w:val="nil"/>
              <w:left w:val="nil"/>
              <w:bottom w:val="single" w:sz="4" w:space="0" w:color="auto"/>
              <w:right w:val="single" w:sz="4" w:space="0" w:color="auto"/>
            </w:tcBorders>
            <w:shd w:val="clear" w:color="auto" w:fill="auto"/>
            <w:noWrap/>
            <w:vAlign w:val="bottom"/>
            <w:hideMark/>
          </w:tcPr>
          <w:p w14:paraId="743AA197"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r w:rsidR="009C1B04" w:rsidRPr="004E4C6A" w14:paraId="740A79EF" w14:textId="77777777" w:rsidTr="00160697">
        <w:trPr>
          <w:trHeight w:val="315"/>
        </w:trPr>
        <w:tc>
          <w:tcPr>
            <w:tcW w:w="1115" w:type="pct"/>
            <w:vMerge/>
            <w:tcBorders>
              <w:top w:val="nil"/>
              <w:left w:val="single" w:sz="4" w:space="0" w:color="auto"/>
              <w:bottom w:val="single" w:sz="4" w:space="0" w:color="000000"/>
              <w:right w:val="single" w:sz="4" w:space="0" w:color="auto"/>
            </w:tcBorders>
            <w:vAlign w:val="center"/>
            <w:hideMark/>
          </w:tcPr>
          <w:p w14:paraId="66CF8508"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p>
        </w:tc>
        <w:tc>
          <w:tcPr>
            <w:tcW w:w="769" w:type="pct"/>
            <w:tcBorders>
              <w:top w:val="nil"/>
              <w:left w:val="nil"/>
              <w:bottom w:val="single" w:sz="4" w:space="0" w:color="auto"/>
              <w:right w:val="single" w:sz="4" w:space="0" w:color="auto"/>
            </w:tcBorders>
            <w:shd w:val="clear" w:color="auto" w:fill="auto"/>
            <w:noWrap/>
            <w:vAlign w:val="center"/>
            <w:hideMark/>
          </w:tcPr>
          <w:p w14:paraId="422F6277"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Amanda</w:t>
            </w:r>
          </w:p>
        </w:tc>
        <w:tc>
          <w:tcPr>
            <w:tcW w:w="538" w:type="pct"/>
            <w:tcBorders>
              <w:top w:val="nil"/>
              <w:left w:val="nil"/>
              <w:bottom w:val="single" w:sz="4" w:space="0" w:color="auto"/>
              <w:right w:val="single" w:sz="4" w:space="0" w:color="auto"/>
            </w:tcBorders>
            <w:shd w:val="clear" w:color="auto" w:fill="auto"/>
            <w:vAlign w:val="center"/>
            <w:hideMark/>
          </w:tcPr>
          <w:p w14:paraId="2EE151EA"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F</w:t>
            </w:r>
          </w:p>
        </w:tc>
        <w:tc>
          <w:tcPr>
            <w:tcW w:w="313" w:type="pct"/>
            <w:tcBorders>
              <w:top w:val="nil"/>
              <w:left w:val="nil"/>
              <w:bottom w:val="single" w:sz="4" w:space="0" w:color="auto"/>
              <w:right w:val="single" w:sz="4" w:space="0" w:color="auto"/>
            </w:tcBorders>
            <w:shd w:val="clear" w:color="auto" w:fill="auto"/>
            <w:vAlign w:val="center"/>
            <w:hideMark/>
          </w:tcPr>
          <w:p w14:paraId="151039F4"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38</w:t>
            </w:r>
          </w:p>
        </w:tc>
        <w:tc>
          <w:tcPr>
            <w:tcW w:w="865" w:type="pct"/>
            <w:tcBorders>
              <w:top w:val="nil"/>
              <w:left w:val="nil"/>
              <w:bottom w:val="single" w:sz="4" w:space="0" w:color="auto"/>
              <w:right w:val="single" w:sz="4" w:space="0" w:color="auto"/>
            </w:tcBorders>
            <w:shd w:val="clear" w:color="auto" w:fill="auto"/>
            <w:noWrap/>
            <w:vAlign w:val="center"/>
            <w:hideMark/>
          </w:tcPr>
          <w:p w14:paraId="2A8C051B"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w:t>
            </w:r>
          </w:p>
        </w:tc>
        <w:tc>
          <w:tcPr>
            <w:tcW w:w="1400" w:type="pct"/>
            <w:tcBorders>
              <w:top w:val="nil"/>
              <w:left w:val="nil"/>
              <w:bottom w:val="single" w:sz="4" w:space="0" w:color="auto"/>
              <w:right w:val="single" w:sz="4" w:space="0" w:color="auto"/>
            </w:tcBorders>
            <w:shd w:val="clear" w:color="auto" w:fill="auto"/>
            <w:noWrap/>
            <w:vAlign w:val="bottom"/>
            <w:hideMark/>
          </w:tcPr>
          <w:p w14:paraId="58ACB0E1" w14:textId="77777777" w:rsidR="009C1B04" w:rsidRPr="004E4C6A" w:rsidRDefault="009C1B04" w:rsidP="00126A73">
            <w:pPr>
              <w:spacing w:line="240" w:lineRule="auto"/>
              <w:jc w:val="both"/>
              <w:rPr>
                <w:rFonts w:ascii="Times New Roman" w:eastAsia="Times New Roman" w:hAnsi="Times New Roman" w:cs="Times New Roman"/>
                <w:color w:val="000000" w:themeColor="text1"/>
                <w:lang w:val="en-US" w:eastAsia="fr-FR"/>
              </w:rPr>
            </w:pPr>
            <w:r w:rsidRPr="004E4C6A">
              <w:rPr>
                <w:rFonts w:ascii="Times New Roman" w:eastAsia="Times New Roman" w:hAnsi="Times New Roman" w:cs="Times New Roman"/>
                <w:color w:val="000000" w:themeColor="text1"/>
                <w:lang w:val="en-US" w:eastAsia="fr-FR"/>
              </w:rPr>
              <w:t>Professional, Fixed-term</w:t>
            </w:r>
          </w:p>
        </w:tc>
      </w:tr>
    </w:tbl>
    <w:p w14:paraId="10CB6F88" w14:textId="3D662056" w:rsidR="006840A2" w:rsidRPr="004E4C6A" w:rsidRDefault="00270B0E" w:rsidP="00126A73">
      <w:pPr>
        <w:pStyle w:val="Bibliographie"/>
        <w:spacing w:after="200" w:line="240" w:lineRule="auto"/>
        <w:ind w:left="425" w:hanging="425"/>
        <w:jc w:val="both"/>
        <w:rPr>
          <w:rFonts w:ascii="Times New Roman" w:hAnsi="Times New Roman" w:cs="Times New Roman"/>
          <w:b/>
          <w:bCs/>
          <w:color w:val="000000" w:themeColor="text1"/>
          <w:lang w:val="en-US"/>
        </w:rPr>
      </w:pPr>
      <w:r w:rsidRPr="004E4C6A">
        <w:rPr>
          <w:rFonts w:ascii="Times New Roman" w:hAnsi="Times New Roman" w:cs="Times New Roman"/>
          <w:b/>
          <w:bCs/>
          <w:color w:val="000000" w:themeColor="text1"/>
          <w:lang w:val="en-US"/>
        </w:rPr>
        <w:t>Table II</w:t>
      </w:r>
      <w:r w:rsidR="009C1B04" w:rsidRPr="004E4C6A">
        <w:rPr>
          <w:rFonts w:ascii="Times New Roman" w:hAnsi="Times New Roman" w:cs="Times New Roman"/>
          <w:b/>
          <w:bCs/>
          <w:color w:val="000000" w:themeColor="text1"/>
          <w:lang w:val="en-US"/>
        </w:rPr>
        <w:t>) The NGOs HR manager sample</w:t>
      </w:r>
      <w:r w:rsidR="006840A2" w:rsidRPr="004E4C6A">
        <w:rPr>
          <w:rFonts w:ascii="Times New Roman" w:hAnsi="Times New Roman" w:cs="Times New Roman"/>
          <w:b/>
          <w:bCs/>
          <w:color w:val="000000" w:themeColor="text1"/>
          <w:lang w:val="en-US"/>
        </w:rPr>
        <w:br w:type="page"/>
      </w:r>
    </w:p>
    <w:p w14:paraId="010DDC6D" w14:textId="77777777" w:rsidR="009B43D2" w:rsidRPr="004E4C6A" w:rsidRDefault="009B43D2" w:rsidP="00126A73">
      <w:pPr>
        <w:spacing w:line="240" w:lineRule="auto"/>
        <w:jc w:val="both"/>
        <w:rPr>
          <w:rFonts w:ascii="Times New Roman" w:hAnsi="Times New Roman" w:cs="Times New Roman"/>
          <w:color w:val="000000" w:themeColor="text1"/>
          <w:lang w:val="en-US"/>
        </w:rPr>
      </w:pPr>
    </w:p>
    <w:tbl>
      <w:tblPr>
        <w:tblStyle w:val="Grilledutableau"/>
        <w:tblW w:w="0" w:type="auto"/>
        <w:tblLook w:val="04A0" w:firstRow="1" w:lastRow="0" w:firstColumn="1" w:lastColumn="0" w:noHBand="0" w:noVBand="1"/>
      </w:tblPr>
      <w:tblGrid>
        <w:gridCol w:w="1755"/>
        <w:gridCol w:w="2475"/>
        <w:gridCol w:w="2500"/>
        <w:gridCol w:w="2853"/>
      </w:tblGrid>
      <w:tr w:rsidR="0091527C" w:rsidRPr="004E4C6A" w14:paraId="12C3CA3F" w14:textId="77777777" w:rsidTr="00B627A1">
        <w:tc>
          <w:tcPr>
            <w:tcW w:w="0" w:type="auto"/>
          </w:tcPr>
          <w:p w14:paraId="053C111F" w14:textId="77777777" w:rsidR="0091527C" w:rsidRPr="004E4C6A" w:rsidRDefault="0091527C" w:rsidP="00126A73">
            <w:pPr>
              <w:spacing w:after="240"/>
              <w:jc w:val="both"/>
              <w:rPr>
                <w:rFonts w:ascii="Times New Roman" w:hAnsi="Times New Roman" w:cs="Times New Roman"/>
                <w:b/>
                <w:color w:val="000000" w:themeColor="text1"/>
                <w:lang w:val="en-US"/>
              </w:rPr>
            </w:pPr>
          </w:p>
        </w:tc>
        <w:tc>
          <w:tcPr>
            <w:tcW w:w="0" w:type="auto"/>
          </w:tcPr>
          <w:p w14:paraId="6C6977B9" w14:textId="1BF95F32"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Fixed</w:t>
            </w:r>
            <w:r w:rsidR="001936C3" w:rsidRPr="004E4C6A">
              <w:rPr>
                <w:rFonts w:ascii="Times New Roman" w:hAnsi="Times New Roman" w:cs="Times New Roman"/>
                <w:b/>
                <w:color w:val="000000" w:themeColor="text1"/>
                <w:lang w:val="en-US"/>
              </w:rPr>
              <w:t>-</w:t>
            </w:r>
            <w:r w:rsidRPr="004E4C6A">
              <w:rPr>
                <w:rFonts w:ascii="Times New Roman" w:hAnsi="Times New Roman" w:cs="Times New Roman"/>
                <w:b/>
                <w:color w:val="000000" w:themeColor="text1"/>
                <w:lang w:val="en-US"/>
              </w:rPr>
              <w:t>term</w:t>
            </w:r>
          </w:p>
        </w:tc>
        <w:tc>
          <w:tcPr>
            <w:tcW w:w="0" w:type="auto"/>
          </w:tcPr>
          <w:p w14:paraId="2522ED85"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Switcher</w:t>
            </w:r>
          </w:p>
        </w:tc>
        <w:tc>
          <w:tcPr>
            <w:tcW w:w="0" w:type="auto"/>
          </w:tcPr>
          <w:p w14:paraId="47FEBDCA"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Professional</w:t>
            </w:r>
          </w:p>
        </w:tc>
      </w:tr>
      <w:tr w:rsidR="0091527C" w:rsidRPr="004E4C6A" w14:paraId="362D3C40" w14:textId="77777777" w:rsidTr="00B627A1">
        <w:tc>
          <w:tcPr>
            <w:tcW w:w="0" w:type="auto"/>
          </w:tcPr>
          <w:p w14:paraId="7C32A0E2"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Basis of time in NGO</w:t>
            </w:r>
          </w:p>
        </w:tc>
        <w:tc>
          <w:tcPr>
            <w:tcW w:w="0" w:type="auto"/>
          </w:tcPr>
          <w:p w14:paraId="3D5301AD"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One off</w:t>
            </w:r>
          </w:p>
        </w:tc>
        <w:tc>
          <w:tcPr>
            <w:tcW w:w="0" w:type="auto"/>
          </w:tcPr>
          <w:p w14:paraId="34742230"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Intermittent</w:t>
            </w:r>
          </w:p>
        </w:tc>
        <w:tc>
          <w:tcPr>
            <w:tcW w:w="0" w:type="auto"/>
          </w:tcPr>
          <w:p w14:paraId="66506B32"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Permanent</w:t>
            </w:r>
          </w:p>
        </w:tc>
      </w:tr>
      <w:tr w:rsidR="0091527C" w:rsidRPr="004E4C6A" w14:paraId="2AFB9478" w14:textId="77777777" w:rsidTr="00B627A1">
        <w:tc>
          <w:tcPr>
            <w:tcW w:w="0" w:type="auto"/>
          </w:tcPr>
          <w:p w14:paraId="006D29FD"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Commitment</w:t>
            </w:r>
          </w:p>
        </w:tc>
        <w:tc>
          <w:tcPr>
            <w:tcW w:w="0" w:type="auto"/>
          </w:tcPr>
          <w:p w14:paraId="76F06E01"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Short term</w:t>
            </w:r>
          </w:p>
        </w:tc>
        <w:tc>
          <w:tcPr>
            <w:tcW w:w="0" w:type="auto"/>
          </w:tcPr>
          <w:p w14:paraId="00B904D2"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Long term</w:t>
            </w:r>
          </w:p>
        </w:tc>
        <w:tc>
          <w:tcPr>
            <w:tcW w:w="0" w:type="auto"/>
          </w:tcPr>
          <w:p w14:paraId="54FA8CE2"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Long term</w:t>
            </w:r>
          </w:p>
        </w:tc>
      </w:tr>
      <w:tr w:rsidR="0091527C" w:rsidRPr="004E4C6A" w14:paraId="18A372FF" w14:textId="77777777" w:rsidTr="00B627A1">
        <w:tc>
          <w:tcPr>
            <w:tcW w:w="0" w:type="auto"/>
          </w:tcPr>
          <w:p w14:paraId="107B80C9"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Expectations</w:t>
            </w:r>
          </w:p>
        </w:tc>
        <w:tc>
          <w:tcPr>
            <w:tcW w:w="0" w:type="auto"/>
          </w:tcPr>
          <w:p w14:paraId="6D08538B"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Experience/excitement</w:t>
            </w:r>
          </w:p>
        </w:tc>
        <w:tc>
          <w:tcPr>
            <w:tcW w:w="0" w:type="auto"/>
          </w:tcPr>
          <w:p w14:paraId="7379E1FF"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Skill development and application</w:t>
            </w:r>
          </w:p>
        </w:tc>
        <w:tc>
          <w:tcPr>
            <w:tcW w:w="0" w:type="auto"/>
          </w:tcPr>
          <w:p w14:paraId="25DFE00F"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Career</w:t>
            </w:r>
          </w:p>
        </w:tc>
      </w:tr>
      <w:tr w:rsidR="0091527C" w:rsidRPr="004E4C6A" w14:paraId="3283A25F" w14:textId="77777777" w:rsidTr="00B627A1">
        <w:tc>
          <w:tcPr>
            <w:tcW w:w="0" w:type="auto"/>
          </w:tcPr>
          <w:p w14:paraId="517F686B"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Resources</w:t>
            </w:r>
          </w:p>
        </w:tc>
        <w:tc>
          <w:tcPr>
            <w:tcW w:w="0" w:type="auto"/>
          </w:tcPr>
          <w:p w14:paraId="1FD5AB29"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Low and high</w:t>
            </w:r>
          </w:p>
        </w:tc>
        <w:tc>
          <w:tcPr>
            <w:tcW w:w="0" w:type="auto"/>
          </w:tcPr>
          <w:p w14:paraId="63141903" w14:textId="48C5C905" w:rsidR="0091527C" w:rsidRPr="004E4C6A" w:rsidRDefault="00FF396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H</w:t>
            </w:r>
            <w:r w:rsidR="0091527C" w:rsidRPr="004E4C6A">
              <w:rPr>
                <w:rFonts w:ascii="Times New Roman" w:hAnsi="Times New Roman" w:cs="Times New Roman"/>
                <w:color w:val="000000" w:themeColor="text1"/>
                <w:lang w:val="en-US"/>
              </w:rPr>
              <w:t>igh</w:t>
            </w:r>
          </w:p>
        </w:tc>
        <w:tc>
          <w:tcPr>
            <w:tcW w:w="0" w:type="auto"/>
          </w:tcPr>
          <w:p w14:paraId="15106F1F" w14:textId="66BDA612" w:rsidR="0091527C" w:rsidRPr="004E4C6A" w:rsidRDefault="00FF396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H</w:t>
            </w:r>
            <w:r w:rsidR="0091527C" w:rsidRPr="004E4C6A">
              <w:rPr>
                <w:rFonts w:ascii="Times New Roman" w:hAnsi="Times New Roman" w:cs="Times New Roman"/>
                <w:color w:val="000000" w:themeColor="text1"/>
                <w:lang w:val="en-US"/>
              </w:rPr>
              <w:t>igh</w:t>
            </w:r>
          </w:p>
        </w:tc>
      </w:tr>
      <w:tr w:rsidR="0091527C" w:rsidRPr="004E4C6A" w14:paraId="30E813AC" w14:textId="77777777" w:rsidTr="00B627A1">
        <w:tc>
          <w:tcPr>
            <w:tcW w:w="0" w:type="auto"/>
          </w:tcPr>
          <w:p w14:paraId="7EF8F37F" w14:textId="77777777"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Existing skills</w:t>
            </w:r>
          </w:p>
        </w:tc>
        <w:tc>
          <w:tcPr>
            <w:tcW w:w="0" w:type="auto"/>
          </w:tcPr>
          <w:p w14:paraId="2FA238F0"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Generalist</w:t>
            </w:r>
          </w:p>
        </w:tc>
        <w:tc>
          <w:tcPr>
            <w:tcW w:w="0" w:type="auto"/>
          </w:tcPr>
          <w:p w14:paraId="7D6F14F1"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Specialist</w:t>
            </w:r>
          </w:p>
        </w:tc>
        <w:tc>
          <w:tcPr>
            <w:tcW w:w="0" w:type="auto"/>
          </w:tcPr>
          <w:p w14:paraId="298365E0" w14:textId="4B6B19F5"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Generalist and</w:t>
            </w:r>
            <w:r w:rsidR="001D39C6" w:rsidRPr="004E4C6A">
              <w:rPr>
                <w:rFonts w:ascii="Times New Roman" w:hAnsi="Times New Roman" w:cs="Times New Roman"/>
                <w:color w:val="000000" w:themeColor="text1"/>
                <w:lang w:val="en-US"/>
              </w:rPr>
              <w:t xml:space="preserve"> </w:t>
            </w:r>
            <w:r w:rsidRPr="004E4C6A">
              <w:rPr>
                <w:rFonts w:ascii="Times New Roman" w:hAnsi="Times New Roman" w:cs="Times New Roman"/>
                <w:color w:val="000000" w:themeColor="text1"/>
                <w:lang w:val="en-US"/>
              </w:rPr>
              <w:t>specialist</w:t>
            </w:r>
          </w:p>
        </w:tc>
      </w:tr>
      <w:tr w:rsidR="0091527C" w:rsidRPr="004E4C6A" w14:paraId="7FCEACA9" w14:textId="77777777" w:rsidTr="00B627A1">
        <w:tc>
          <w:tcPr>
            <w:tcW w:w="0" w:type="auto"/>
          </w:tcPr>
          <w:p w14:paraId="52478A65" w14:textId="2388F679" w:rsidR="0091527C" w:rsidRPr="004E4C6A" w:rsidRDefault="0091527C" w:rsidP="00126A73">
            <w:pPr>
              <w:spacing w:after="240"/>
              <w:jc w:val="both"/>
              <w:rPr>
                <w:rFonts w:ascii="Times New Roman" w:hAnsi="Times New Roman" w:cs="Times New Roman"/>
                <w:b/>
                <w:color w:val="000000" w:themeColor="text1"/>
                <w:lang w:val="en-US"/>
              </w:rPr>
            </w:pPr>
            <w:r w:rsidRPr="004E4C6A">
              <w:rPr>
                <w:rFonts w:ascii="Times New Roman" w:hAnsi="Times New Roman" w:cs="Times New Roman"/>
                <w:b/>
                <w:color w:val="000000" w:themeColor="text1"/>
                <w:lang w:val="en-US"/>
              </w:rPr>
              <w:t>Perception of career</w:t>
            </w:r>
          </w:p>
        </w:tc>
        <w:tc>
          <w:tcPr>
            <w:tcW w:w="0" w:type="auto"/>
          </w:tcPr>
          <w:p w14:paraId="1D952786"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Hard to project into the future</w:t>
            </w:r>
          </w:p>
        </w:tc>
        <w:tc>
          <w:tcPr>
            <w:tcW w:w="0" w:type="auto"/>
          </w:tcPr>
          <w:p w14:paraId="7E1A098E"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Career is in France – this is time out from that</w:t>
            </w:r>
          </w:p>
        </w:tc>
        <w:tc>
          <w:tcPr>
            <w:tcW w:w="0" w:type="auto"/>
          </w:tcPr>
          <w:p w14:paraId="47ED9089" w14:textId="77777777" w:rsidR="0091527C" w:rsidRPr="004E4C6A" w:rsidRDefault="0091527C" w:rsidP="00126A73">
            <w:pPr>
              <w:spacing w:after="240"/>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t>Projects career within NGOs either in the field or in HQ</w:t>
            </w:r>
          </w:p>
        </w:tc>
      </w:tr>
    </w:tbl>
    <w:p w14:paraId="6339C40E" w14:textId="66CF98F4" w:rsidR="0091527C" w:rsidRPr="004E4C6A" w:rsidRDefault="009B43D2" w:rsidP="00126A73">
      <w:pPr>
        <w:spacing w:line="240" w:lineRule="auto"/>
        <w:jc w:val="both"/>
        <w:rPr>
          <w:rFonts w:ascii="Times New Roman" w:hAnsi="Times New Roman" w:cs="Times New Roman"/>
          <w:b/>
          <w:bCs/>
          <w:color w:val="000000" w:themeColor="text1"/>
          <w:lang w:val="en-US"/>
        </w:rPr>
      </w:pPr>
      <w:r w:rsidRPr="004E4C6A">
        <w:rPr>
          <w:rFonts w:ascii="Times New Roman" w:hAnsi="Times New Roman" w:cs="Times New Roman"/>
          <w:b/>
          <w:bCs/>
          <w:color w:val="000000" w:themeColor="text1"/>
          <w:lang w:val="en-US"/>
        </w:rPr>
        <w:t>Table III The three scripts</w:t>
      </w:r>
    </w:p>
    <w:p w14:paraId="3A2334B6" w14:textId="25085925" w:rsidR="0091527C" w:rsidRPr="004E4C6A" w:rsidRDefault="0091527C" w:rsidP="00126A73">
      <w:pPr>
        <w:spacing w:line="240" w:lineRule="auto"/>
        <w:jc w:val="both"/>
        <w:rPr>
          <w:rFonts w:ascii="Times New Roman" w:hAnsi="Times New Roman" w:cs="Times New Roman"/>
          <w:color w:val="000000" w:themeColor="text1"/>
          <w:lang w:val="en-US"/>
        </w:rPr>
      </w:pPr>
    </w:p>
    <w:p w14:paraId="0BCDE6C4" w14:textId="26AEE607" w:rsidR="009D6B06" w:rsidRPr="004E4C6A" w:rsidRDefault="009D6B06"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color w:val="000000" w:themeColor="text1"/>
          <w:lang w:val="en-US"/>
        </w:rPr>
        <w:br w:type="page"/>
      </w:r>
    </w:p>
    <w:p w14:paraId="1EBB5238" w14:textId="77777777" w:rsidR="006840A2" w:rsidRPr="004E4C6A" w:rsidRDefault="006840A2" w:rsidP="00126A73">
      <w:pPr>
        <w:spacing w:line="240" w:lineRule="auto"/>
        <w:jc w:val="both"/>
        <w:rPr>
          <w:rFonts w:ascii="Times New Roman" w:hAnsi="Times New Roman" w:cs="Times New Roman"/>
          <w:color w:val="000000" w:themeColor="text1"/>
          <w:lang w:val="en-US"/>
        </w:rPr>
      </w:pPr>
    </w:p>
    <w:p w14:paraId="751AA446" w14:textId="77777777" w:rsidR="006840A2" w:rsidRPr="004E4C6A" w:rsidRDefault="006840A2" w:rsidP="00126A73">
      <w:pPr>
        <w:spacing w:line="240" w:lineRule="auto"/>
        <w:jc w:val="both"/>
        <w:rPr>
          <w:rFonts w:ascii="Times New Roman" w:hAnsi="Times New Roman" w:cs="Times New Roman"/>
          <w:color w:val="000000" w:themeColor="text1"/>
          <w:lang w:val="en-US"/>
        </w:rPr>
      </w:pPr>
    </w:p>
    <w:p w14:paraId="549D6919" w14:textId="452BB762" w:rsidR="00481EDD" w:rsidRPr="004E4C6A" w:rsidRDefault="00DC189B" w:rsidP="00126A73">
      <w:pPr>
        <w:spacing w:line="240" w:lineRule="auto"/>
        <w:jc w:val="both"/>
        <w:rPr>
          <w:rFonts w:ascii="Times New Roman" w:hAnsi="Times New Roman" w:cs="Times New Roman"/>
          <w:color w:val="000000" w:themeColor="text1"/>
          <w:lang w:val="en-US"/>
        </w:rPr>
      </w:pPr>
      <w:r w:rsidRPr="004E4C6A">
        <w:rPr>
          <w:rFonts w:ascii="Times New Roman" w:hAnsi="Times New Roman" w:cs="Times New Roman"/>
          <w:noProof/>
          <w:color w:val="000000" w:themeColor="text1"/>
          <w:lang w:eastAsia="fr-FR"/>
        </w:rPr>
        <w:drawing>
          <wp:inline distT="0" distB="0" distL="0" distR="0" wp14:anchorId="4C59DFE8" wp14:editId="733B0F27">
            <wp:extent cx="5731510" cy="2641965"/>
            <wp:effectExtent l="0" t="0" r="254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641965"/>
                    </a:xfrm>
                    <a:prstGeom prst="rect">
                      <a:avLst/>
                    </a:prstGeom>
                    <a:noFill/>
                    <a:ln>
                      <a:noFill/>
                    </a:ln>
                  </pic:spPr>
                </pic:pic>
              </a:graphicData>
            </a:graphic>
          </wp:inline>
        </w:drawing>
      </w:r>
    </w:p>
    <w:p w14:paraId="5D9913E7" w14:textId="12572A8A" w:rsidR="00481EDD" w:rsidRPr="004E4C6A" w:rsidRDefault="00481EDD" w:rsidP="00126A73">
      <w:pPr>
        <w:autoSpaceDE w:val="0"/>
        <w:autoSpaceDN w:val="0"/>
        <w:adjustRightInd w:val="0"/>
        <w:spacing w:line="240" w:lineRule="auto"/>
        <w:jc w:val="both"/>
        <w:rPr>
          <w:rFonts w:ascii="Times New Roman" w:hAnsi="Times New Roman" w:cs="Times New Roman"/>
          <w:b/>
          <w:bCs/>
          <w:color w:val="000000" w:themeColor="text1"/>
          <w:lang w:val="en-US"/>
        </w:rPr>
      </w:pPr>
      <w:r w:rsidRPr="004E4C6A">
        <w:rPr>
          <w:rFonts w:ascii="Times New Roman" w:hAnsi="Times New Roman" w:cs="Times New Roman"/>
          <w:b/>
          <w:bCs/>
          <w:color w:val="000000" w:themeColor="text1"/>
          <w:lang w:val="en-US"/>
        </w:rPr>
        <w:t>Figure 1) Interplay between humanitarian workers and NGOs</w:t>
      </w:r>
    </w:p>
    <w:sectPr w:rsidR="00481EDD" w:rsidRPr="004E4C6A" w:rsidSect="004E4C6A">
      <w:footerReference w:type="default" r:id="rId9"/>
      <w:pgSz w:w="11906" w:h="16838"/>
      <w:pgMar w:top="873" w:right="873"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E263E" w14:textId="77777777" w:rsidR="001071D7" w:rsidRDefault="001071D7" w:rsidP="00E915A6">
      <w:pPr>
        <w:spacing w:after="0" w:line="240" w:lineRule="auto"/>
      </w:pPr>
      <w:r>
        <w:separator/>
      </w:r>
    </w:p>
    <w:p w14:paraId="671DDEBB" w14:textId="77777777" w:rsidR="001071D7" w:rsidRDefault="001071D7"/>
  </w:endnote>
  <w:endnote w:type="continuationSeparator" w:id="0">
    <w:p w14:paraId="3099218A" w14:textId="77777777" w:rsidR="001071D7" w:rsidRDefault="001071D7" w:rsidP="00E915A6">
      <w:pPr>
        <w:spacing w:after="0" w:line="240" w:lineRule="auto"/>
      </w:pPr>
      <w:r>
        <w:continuationSeparator/>
      </w:r>
    </w:p>
    <w:p w14:paraId="7DA88A5D" w14:textId="77777777" w:rsidR="001071D7" w:rsidRDefault="00107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Fallback">
    <w:panose1 w:val="020B0604020202020204"/>
    <w:charset w:val="00"/>
    <w:family w:val="roman"/>
    <w:notTrueType/>
    <w:pitch w:val="default"/>
  </w:font>
  <w:font w:name="Lohit Hindi">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020626"/>
      <w:docPartObj>
        <w:docPartGallery w:val="Page Numbers (Bottom of Page)"/>
        <w:docPartUnique/>
      </w:docPartObj>
    </w:sdtPr>
    <w:sdtEndPr>
      <w:rPr>
        <w:noProof/>
      </w:rPr>
    </w:sdtEndPr>
    <w:sdtContent>
      <w:p w14:paraId="26285CF1" w14:textId="5A23D2C6" w:rsidR="00EB2589" w:rsidRDefault="00EB2589">
        <w:pPr>
          <w:pStyle w:val="Pieddepage"/>
          <w:jc w:val="right"/>
        </w:pPr>
        <w:r>
          <w:fldChar w:fldCharType="begin"/>
        </w:r>
        <w:r>
          <w:instrText xml:space="preserve"> PAGE   \* MERGEFORMAT </w:instrText>
        </w:r>
        <w:r>
          <w:fldChar w:fldCharType="separate"/>
        </w:r>
        <w:r w:rsidR="00780B9A">
          <w:rPr>
            <w:noProof/>
          </w:rPr>
          <w:t>27</w:t>
        </w:r>
        <w:r>
          <w:rPr>
            <w:noProof/>
          </w:rPr>
          <w:fldChar w:fldCharType="end"/>
        </w:r>
      </w:p>
    </w:sdtContent>
  </w:sdt>
  <w:p w14:paraId="04A7AFAA" w14:textId="77777777" w:rsidR="00EB2589" w:rsidRPr="00A453E1" w:rsidRDefault="00EB2589" w:rsidP="00A453E1">
    <w:pPr>
      <w:pStyle w:val="Pieddepage"/>
    </w:pPr>
  </w:p>
  <w:p w14:paraId="7EAC0CBE" w14:textId="77777777" w:rsidR="00EB2589" w:rsidRDefault="00EB2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53F8E" w14:textId="77777777" w:rsidR="001071D7" w:rsidRDefault="001071D7" w:rsidP="00E915A6">
      <w:pPr>
        <w:spacing w:after="0" w:line="240" w:lineRule="auto"/>
      </w:pPr>
      <w:r>
        <w:separator/>
      </w:r>
    </w:p>
    <w:p w14:paraId="45C3F0F2" w14:textId="77777777" w:rsidR="001071D7" w:rsidRDefault="001071D7"/>
  </w:footnote>
  <w:footnote w:type="continuationSeparator" w:id="0">
    <w:p w14:paraId="42CFF3E2" w14:textId="77777777" w:rsidR="001071D7" w:rsidRDefault="001071D7" w:rsidP="00E915A6">
      <w:pPr>
        <w:spacing w:after="0" w:line="240" w:lineRule="auto"/>
      </w:pPr>
      <w:r>
        <w:continuationSeparator/>
      </w:r>
    </w:p>
    <w:p w14:paraId="3ECC0503" w14:textId="77777777" w:rsidR="001071D7" w:rsidRDefault="001071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FFE"/>
    <w:multiLevelType w:val="hybridMultilevel"/>
    <w:tmpl w:val="A2E6FDC2"/>
    <w:lvl w:ilvl="0" w:tplc="8430A6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C4C05"/>
    <w:multiLevelType w:val="hybridMultilevel"/>
    <w:tmpl w:val="5148B2C8"/>
    <w:lvl w:ilvl="0" w:tplc="040C0011">
      <w:start w:val="1"/>
      <w:numFmt w:val="decimal"/>
      <w:lvlText w:val="%1)"/>
      <w:lvlJc w:val="left"/>
      <w:pPr>
        <w:ind w:left="-948" w:hanging="360"/>
      </w:pPr>
      <w:rPr>
        <w:rFonts w:hint="default"/>
      </w:rPr>
    </w:lvl>
    <w:lvl w:ilvl="1" w:tplc="040C0019" w:tentative="1">
      <w:start w:val="1"/>
      <w:numFmt w:val="lowerLetter"/>
      <w:lvlText w:val="%2."/>
      <w:lvlJc w:val="left"/>
      <w:pPr>
        <w:ind w:left="-228" w:hanging="360"/>
      </w:pPr>
    </w:lvl>
    <w:lvl w:ilvl="2" w:tplc="040C001B" w:tentative="1">
      <w:start w:val="1"/>
      <w:numFmt w:val="lowerRoman"/>
      <w:lvlText w:val="%3."/>
      <w:lvlJc w:val="right"/>
      <w:pPr>
        <w:ind w:left="492" w:hanging="180"/>
      </w:pPr>
    </w:lvl>
    <w:lvl w:ilvl="3" w:tplc="040C000F" w:tentative="1">
      <w:start w:val="1"/>
      <w:numFmt w:val="decimal"/>
      <w:lvlText w:val="%4."/>
      <w:lvlJc w:val="left"/>
      <w:pPr>
        <w:ind w:left="1212" w:hanging="360"/>
      </w:pPr>
    </w:lvl>
    <w:lvl w:ilvl="4" w:tplc="040C0019" w:tentative="1">
      <w:start w:val="1"/>
      <w:numFmt w:val="lowerLetter"/>
      <w:lvlText w:val="%5."/>
      <w:lvlJc w:val="left"/>
      <w:pPr>
        <w:ind w:left="1932" w:hanging="360"/>
      </w:pPr>
    </w:lvl>
    <w:lvl w:ilvl="5" w:tplc="040C001B" w:tentative="1">
      <w:start w:val="1"/>
      <w:numFmt w:val="lowerRoman"/>
      <w:lvlText w:val="%6."/>
      <w:lvlJc w:val="right"/>
      <w:pPr>
        <w:ind w:left="2652" w:hanging="180"/>
      </w:pPr>
    </w:lvl>
    <w:lvl w:ilvl="6" w:tplc="040C000F" w:tentative="1">
      <w:start w:val="1"/>
      <w:numFmt w:val="decimal"/>
      <w:lvlText w:val="%7."/>
      <w:lvlJc w:val="left"/>
      <w:pPr>
        <w:ind w:left="3372" w:hanging="360"/>
      </w:pPr>
    </w:lvl>
    <w:lvl w:ilvl="7" w:tplc="040C0019" w:tentative="1">
      <w:start w:val="1"/>
      <w:numFmt w:val="lowerLetter"/>
      <w:lvlText w:val="%8."/>
      <w:lvlJc w:val="left"/>
      <w:pPr>
        <w:ind w:left="4092" w:hanging="360"/>
      </w:pPr>
    </w:lvl>
    <w:lvl w:ilvl="8" w:tplc="040C001B" w:tentative="1">
      <w:start w:val="1"/>
      <w:numFmt w:val="lowerRoman"/>
      <w:lvlText w:val="%9."/>
      <w:lvlJc w:val="right"/>
      <w:pPr>
        <w:ind w:left="4812" w:hanging="180"/>
      </w:pPr>
    </w:lvl>
  </w:abstractNum>
  <w:abstractNum w:abstractNumId="2" w15:restartNumberingAfterBreak="0">
    <w:nsid w:val="0E9E6ED8"/>
    <w:multiLevelType w:val="hybridMultilevel"/>
    <w:tmpl w:val="38D0E0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AE7508"/>
    <w:multiLevelType w:val="hybridMultilevel"/>
    <w:tmpl w:val="D6005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B5999"/>
    <w:multiLevelType w:val="hybridMultilevel"/>
    <w:tmpl w:val="E41CB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715D9"/>
    <w:multiLevelType w:val="hybridMultilevel"/>
    <w:tmpl w:val="A532D7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467F9"/>
    <w:multiLevelType w:val="hybridMultilevel"/>
    <w:tmpl w:val="71D6AA76"/>
    <w:lvl w:ilvl="0" w:tplc="15EA3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B241A3"/>
    <w:multiLevelType w:val="multilevel"/>
    <w:tmpl w:val="26B07852"/>
    <w:styleLink w:val="Maliste"/>
    <w:lvl w:ilvl="0">
      <w:start w:val="1"/>
      <w:numFmt w:val="decimal"/>
      <w:pStyle w:val="Partie"/>
      <w:lvlText w:val="Partie %1."/>
      <w:lvlJc w:val="left"/>
      <w:pPr>
        <w:ind w:left="1701" w:hanging="1701"/>
      </w:pPr>
      <w:rPr>
        <w:rFonts w:hint="default"/>
      </w:rPr>
    </w:lvl>
    <w:lvl w:ilvl="1">
      <w:start w:val="1"/>
      <w:numFmt w:val="decimal"/>
      <w:pStyle w:val="Titre1"/>
      <w:lvlText w:val="%2."/>
      <w:lvlJc w:val="left"/>
      <w:pPr>
        <w:ind w:left="397" w:hanging="397"/>
      </w:pPr>
      <w:rPr>
        <w:rFonts w:hint="default"/>
      </w:rPr>
    </w:lvl>
    <w:lvl w:ilvl="2">
      <w:start w:val="1"/>
      <w:numFmt w:val="decimal"/>
      <w:pStyle w:val="Titre2"/>
      <w:lvlText w:val="%2.%3"/>
      <w:lvlJc w:val="left"/>
      <w:pPr>
        <w:ind w:left="907" w:hanging="510"/>
      </w:pPr>
      <w:rPr>
        <w:rFonts w:hint="default"/>
      </w:rPr>
    </w:lvl>
    <w:lvl w:ilvl="3">
      <w:start w:val="1"/>
      <w:numFmt w:val="decimal"/>
      <w:pStyle w:val="Titre3"/>
      <w:lvlText w:val="%2.%3.%4."/>
      <w:lvlJc w:val="left"/>
      <w:pPr>
        <w:ind w:left="1304" w:hanging="680"/>
      </w:pPr>
      <w:rPr>
        <w:rFonts w:hint="default"/>
      </w:rPr>
    </w:lvl>
    <w:lvl w:ilvl="4">
      <w:start w:val="1"/>
      <w:numFmt w:val="lowerLetter"/>
      <w:pStyle w:val="Titre4"/>
      <w:suff w:val="space"/>
      <w:lvlText w:val="%5."/>
      <w:lvlJc w:val="left"/>
      <w:pPr>
        <w:ind w:left="1871" w:hanging="1134"/>
      </w:pPr>
      <w:rPr>
        <w:rFonts w:hint="default"/>
      </w:rPr>
    </w:lvl>
    <w:lvl w:ilvl="5">
      <w:start w:val="1"/>
      <w:numFmt w:val="lowerRoman"/>
      <w:pStyle w:val="Titre5"/>
      <w:suff w:val="space"/>
      <w:lvlText w:val="%6."/>
      <w:lvlJc w:val="left"/>
      <w:pPr>
        <w:ind w:left="2211" w:hanging="130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DC213E"/>
    <w:multiLevelType w:val="multilevel"/>
    <w:tmpl w:val="26B07852"/>
    <w:numStyleLink w:val="Maliste"/>
  </w:abstractNum>
  <w:abstractNum w:abstractNumId="9" w15:restartNumberingAfterBreak="0">
    <w:nsid w:val="2F1D28DC"/>
    <w:multiLevelType w:val="hybridMultilevel"/>
    <w:tmpl w:val="215C17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7F35B2"/>
    <w:multiLevelType w:val="hybridMultilevel"/>
    <w:tmpl w:val="E342F296"/>
    <w:lvl w:ilvl="0" w:tplc="AEF20F6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2662A2"/>
    <w:multiLevelType w:val="hybridMultilevel"/>
    <w:tmpl w:val="D6005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B63C0"/>
    <w:multiLevelType w:val="hybridMultilevel"/>
    <w:tmpl w:val="DFF688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6951099"/>
    <w:multiLevelType w:val="multilevel"/>
    <w:tmpl w:val="7DD0F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0739041">
    <w:abstractNumId w:val="0"/>
  </w:num>
  <w:num w:numId="2" w16cid:durableId="184712727">
    <w:abstractNumId w:val="6"/>
  </w:num>
  <w:num w:numId="3" w16cid:durableId="337386512">
    <w:abstractNumId w:val="2"/>
  </w:num>
  <w:num w:numId="4" w16cid:durableId="33965317">
    <w:abstractNumId w:val="4"/>
  </w:num>
  <w:num w:numId="5" w16cid:durableId="1993102071">
    <w:abstractNumId w:val="3"/>
  </w:num>
  <w:num w:numId="6" w16cid:durableId="420296509">
    <w:abstractNumId w:val="2"/>
  </w:num>
  <w:num w:numId="7" w16cid:durableId="312562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777191">
    <w:abstractNumId w:val="11"/>
  </w:num>
  <w:num w:numId="9" w16cid:durableId="1504584329">
    <w:abstractNumId w:val="9"/>
  </w:num>
  <w:num w:numId="10" w16cid:durableId="41297206">
    <w:abstractNumId w:val="1"/>
  </w:num>
  <w:num w:numId="11" w16cid:durableId="1996106287">
    <w:abstractNumId w:val="5"/>
  </w:num>
  <w:num w:numId="12" w16cid:durableId="1750611096">
    <w:abstractNumId w:val="10"/>
  </w:num>
  <w:num w:numId="13" w16cid:durableId="1836071716">
    <w:abstractNumId w:val="12"/>
  </w:num>
  <w:num w:numId="14" w16cid:durableId="1221285952">
    <w:abstractNumId w:val="13"/>
  </w:num>
  <w:num w:numId="15" w16cid:durableId="1757628880">
    <w:abstractNumId w:val="7"/>
  </w:num>
  <w:num w:numId="16" w16cid:durableId="841701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F8"/>
    <w:rsid w:val="00002434"/>
    <w:rsid w:val="00004C2A"/>
    <w:rsid w:val="00005400"/>
    <w:rsid w:val="00005B5A"/>
    <w:rsid w:val="0001052C"/>
    <w:rsid w:val="00011359"/>
    <w:rsid w:val="0001296A"/>
    <w:rsid w:val="0002676E"/>
    <w:rsid w:val="000306AE"/>
    <w:rsid w:val="00030866"/>
    <w:rsid w:val="0003228C"/>
    <w:rsid w:val="000414C7"/>
    <w:rsid w:val="000416D2"/>
    <w:rsid w:val="0004339E"/>
    <w:rsid w:val="00043D20"/>
    <w:rsid w:val="000444ED"/>
    <w:rsid w:val="00044829"/>
    <w:rsid w:val="00044C26"/>
    <w:rsid w:val="000450CD"/>
    <w:rsid w:val="00047497"/>
    <w:rsid w:val="00047B2C"/>
    <w:rsid w:val="000523CF"/>
    <w:rsid w:val="00053148"/>
    <w:rsid w:val="00053B65"/>
    <w:rsid w:val="00063096"/>
    <w:rsid w:val="00063686"/>
    <w:rsid w:val="00063F33"/>
    <w:rsid w:val="000666F9"/>
    <w:rsid w:val="0008439C"/>
    <w:rsid w:val="00087DC0"/>
    <w:rsid w:val="00092435"/>
    <w:rsid w:val="00092471"/>
    <w:rsid w:val="000A2994"/>
    <w:rsid w:val="000A2CE3"/>
    <w:rsid w:val="000A3BB2"/>
    <w:rsid w:val="000A57A9"/>
    <w:rsid w:val="000A5F89"/>
    <w:rsid w:val="000B5300"/>
    <w:rsid w:val="000B531C"/>
    <w:rsid w:val="000C4DA5"/>
    <w:rsid w:val="000C5138"/>
    <w:rsid w:val="000C622C"/>
    <w:rsid w:val="000C7316"/>
    <w:rsid w:val="000C7BED"/>
    <w:rsid w:val="000D3D36"/>
    <w:rsid w:val="000D3F32"/>
    <w:rsid w:val="000D4938"/>
    <w:rsid w:val="000D58B8"/>
    <w:rsid w:val="000D76C3"/>
    <w:rsid w:val="000E1166"/>
    <w:rsid w:val="000E4671"/>
    <w:rsid w:val="000E4813"/>
    <w:rsid w:val="000E502B"/>
    <w:rsid w:val="000E70E8"/>
    <w:rsid w:val="000E71D9"/>
    <w:rsid w:val="000F039C"/>
    <w:rsid w:val="000F2634"/>
    <w:rsid w:val="000F2BA0"/>
    <w:rsid w:val="000F460D"/>
    <w:rsid w:val="001071D7"/>
    <w:rsid w:val="0010788A"/>
    <w:rsid w:val="00107EC8"/>
    <w:rsid w:val="001110D7"/>
    <w:rsid w:val="001131F8"/>
    <w:rsid w:val="00117033"/>
    <w:rsid w:val="00117101"/>
    <w:rsid w:val="00120750"/>
    <w:rsid w:val="001221D7"/>
    <w:rsid w:val="0012283E"/>
    <w:rsid w:val="00123917"/>
    <w:rsid w:val="001269BE"/>
    <w:rsid w:val="00126A73"/>
    <w:rsid w:val="001278B0"/>
    <w:rsid w:val="001300B7"/>
    <w:rsid w:val="001367F5"/>
    <w:rsid w:val="00140976"/>
    <w:rsid w:val="00143B44"/>
    <w:rsid w:val="00143FBF"/>
    <w:rsid w:val="00144A74"/>
    <w:rsid w:val="00146E60"/>
    <w:rsid w:val="001476A6"/>
    <w:rsid w:val="001531D8"/>
    <w:rsid w:val="0015470D"/>
    <w:rsid w:val="00155495"/>
    <w:rsid w:val="00155C76"/>
    <w:rsid w:val="00160697"/>
    <w:rsid w:val="00162450"/>
    <w:rsid w:val="00162E9A"/>
    <w:rsid w:val="001633E4"/>
    <w:rsid w:val="001650C4"/>
    <w:rsid w:val="00165A7B"/>
    <w:rsid w:val="00166233"/>
    <w:rsid w:val="00176605"/>
    <w:rsid w:val="00177250"/>
    <w:rsid w:val="001841F2"/>
    <w:rsid w:val="00185347"/>
    <w:rsid w:val="00191442"/>
    <w:rsid w:val="00191A81"/>
    <w:rsid w:val="001936C3"/>
    <w:rsid w:val="00194660"/>
    <w:rsid w:val="001A01F4"/>
    <w:rsid w:val="001B00CE"/>
    <w:rsid w:val="001B24A2"/>
    <w:rsid w:val="001B4B68"/>
    <w:rsid w:val="001B57AC"/>
    <w:rsid w:val="001B6B38"/>
    <w:rsid w:val="001C2141"/>
    <w:rsid w:val="001C22DE"/>
    <w:rsid w:val="001C28FF"/>
    <w:rsid w:val="001D00DE"/>
    <w:rsid w:val="001D39C6"/>
    <w:rsid w:val="001E2766"/>
    <w:rsid w:val="001E62A5"/>
    <w:rsid w:val="001F270A"/>
    <w:rsid w:val="001F3B88"/>
    <w:rsid w:val="001F3F15"/>
    <w:rsid w:val="001F3FFC"/>
    <w:rsid w:val="001F42F7"/>
    <w:rsid w:val="001F638E"/>
    <w:rsid w:val="001F7EDF"/>
    <w:rsid w:val="002006C3"/>
    <w:rsid w:val="00201C6F"/>
    <w:rsid w:val="00203A02"/>
    <w:rsid w:val="00205126"/>
    <w:rsid w:val="00206736"/>
    <w:rsid w:val="00210D39"/>
    <w:rsid w:val="00214589"/>
    <w:rsid w:val="002160CC"/>
    <w:rsid w:val="00224454"/>
    <w:rsid w:val="002264EC"/>
    <w:rsid w:val="002266D9"/>
    <w:rsid w:val="0023528A"/>
    <w:rsid w:val="00236B41"/>
    <w:rsid w:val="00242A0B"/>
    <w:rsid w:val="002452CD"/>
    <w:rsid w:val="0024745E"/>
    <w:rsid w:val="00253C67"/>
    <w:rsid w:val="002549D6"/>
    <w:rsid w:val="00254FAB"/>
    <w:rsid w:val="002611AD"/>
    <w:rsid w:val="002619E9"/>
    <w:rsid w:val="00264000"/>
    <w:rsid w:val="00264CDB"/>
    <w:rsid w:val="00265367"/>
    <w:rsid w:val="002662E5"/>
    <w:rsid w:val="00266A36"/>
    <w:rsid w:val="002701F3"/>
    <w:rsid w:val="00270B0E"/>
    <w:rsid w:val="00272E69"/>
    <w:rsid w:val="002741B8"/>
    <w:rsid w:val="00276FE8"/>
    <w:rsid w:val="002779A7"/>
    <w:rsid w:val="00281146"/>
    <w:rsid w:val="00284F4B"/>
    <w:rsid w:val="00284FBB"/>
    <w:rsid w:val="00286382"/>
    <w:rsid w:val="0029669F"/>
    <w:rsid w:val="00296E08"/>
    <w:rsid w:val="002A6027"/>
    <w:rsid w:val="002B339E"/>
    <w:rsid w:val="002B7B91"/>
    <w:rsid w:val="002C0835"/>
    <w:rsid w:val="002C1B64"/>
    <w:rsid w:val="002C32EC"/>
    <w:rsid w:val="002C3E96"/>
    <w:rsid w:val="002C59BF"/>
    <w:rsid w:val="002D294B"/>
    <w:rsid w:val="002D3E05"/>
    <w:rsid w:val="002D41EA"/>
    <w:rsid w:val="002D469A"/>
    <w:rsid w:val="002D5638"/>
    <w:rsid w:val="002E3058"/>
    <w:rsid w:val="002E530F"/>
    <w:rsid w:val="002E61BE"/>
    <w:rsid w:val="002E7E1A"/>
    <w:rsid w:val="002F0B13"/>
    <w:rsid w:val="002F6848"/>
    <w:rsid w:val="002F6BD6"/>
    <w:rsid w:val="002F7FC0"/>
    <w:rsid w:val="003010BB"/>
    <w:rsid w:val="003044B2"/>
    <w:rsid w:val="00310FF8"/>
    <w:rsid w:val="0031660E"/>
    <w:rsid w:val="00316629"/>
    <w:rsid w:val="0032030A"/>
    <w:rsid w:val="003208DA"/>
    <w:rsid w:val="00322C9F"/>
    <w:rsid w:val="00325DCE"/>
    <w:rsid w:val="003268EE"/>
    <w:rsid w:val="00335EF4"/>
    <w:rsid w:val="00347554"/>
    <w:rsid w:val="003505C1"/>
    <w:rsid w:val="00350DB6"/>
    <w:rsid w:val="0035461D"/>
    <w:rsid w:val="00354F3D"/>
    <w:rsid w:val="003558E3"/>
    <w:rsid w:val="00360899"/>
    <w:rsid w:val="00361B94"/>
    <w:rsid w:val="00365E4D"/>
    <w:rsid w:val="00366923"/>
    <w:rsid w:val="0037003B"/>
    <w:rsid w:val="0038084E"/>
    <w:rsid w:val="00387755"/>
    <w:rsid w:val="00387991"/>
    <w:rsid w:val="00387EF4"/>
    <w:rsid w:val="00392CB1"/>
    <w:rsid w:val="00393B94"/>
    <w:rsid w:val="00396B42"/>
    <w:rsid w:val="00396FA8"/>
    <w:rsid w:val="003A143C"/>
    <w:rsid w:val="003A1DFE"/>
    <w:rsid w:val="003A31E5"/>
    <w:rsid w:val="003A76AF"/>
    <w:rsid w:val="003B4129"/>
    <w:rsid w:val="003B4924"/>
    <w:rsid w:val="003C2E2B"/>
    <w:rsid w:val="003C4976"/>
    <w:rsid w:val="003C60EB"/>
    <w:rsid w:val="003C654D"/>
    <w:rsid w:val="003C7E1D"/>
    <w:rsid w:val="003D104D"/>
    <w:rsid w:val="003D2020"/>
    <w:rsid w:val="003D246C"/>
    <w:rsid w:val="003D2598"/>
    <w:rsid w:val="003D4754"/>
    <w:rsid w:val="003D498B"/>
    <w:rsid w:val="003D7A02"/>
    <w:rsid w:val="003E2F94"/>
    <w:rsid w:val="003E5BA6"/>
    <w:rsid w:val="003F471F"/>
    <w:rsid w:val="003F6AF1"/>
    <w:rsid w:val="00400596"/>
    <w:rsid w:val="00401687"/>
    <w:rsid w:val="004021A8"/>
    <w:rsid w:val="00403506"/>
    <w:rsid w:val="00404745"/>
    <w:rsid w:val="00410C1C"/>
    <w:rsid w:val="0041223A"/>
    <w:rsid w:val="004206F4"/>
    <w:rsid w:val="00443963"/>
    <w:rsid w:val="00444871"/>
    <w:rsid w:val="00444BEF"/>
    <w:rsid w:val="00450462"/>
    <w:rsid w:val="00456544"/>
    <w:rsid w:val="004569EF"/>
    <w:rsid w:val="0045726F"/>
    <w:rsid w:val="00461C4E"/>
    <w:rsid w:val="00462125"/>
    <w:rsid w:val="004621FC"/>
    <w:rsid w:val="00463829"/>
    <w:rsid w:val="0046497E"/>
    <w:rsid w:val="00464F28"/>
    <w:rsid w:val="004663FD"/>
    <w:rsid w:val="0046685E"/>
    <w:rsid w:val="00466CA5"/>
    <w:rsid w:val="00470C54"/>
    <w:rsid w:val="00470FF3"/>
    <w:rsid w:val="00473A80"/>
    <w:rsid w:val="00481EDD"/>
    <w:rsid w:val="004824EA"/>
    <w:rsid w:val="004867C7"/>
    <w:rsid w:val="004906F4"/>
    <w:rsid w:val="0049233F"/>
    <w:rsid w:val="00494A74"/>
    <w:rsid w:val="0049635C"/>
    <w:rsid w:val="0049741A"/>
    <w:rsid w:val="004A2411"/>
    <w:rsid w:val="004A29BC"/>
    <w:rsid w:val="004B118B"/>
    <w:rsid w:val="004B1D47"/>
    <w:rsid w:val="004B6285"/>
    <w:rsid w:val="004C361C"/>
    <w:rsid w:val="004C4AA8"/>
    <w:rsid w:val="004C4FAE"/>
    <w:rsid w:val="004C570D"/>
    <w:rsid w:val="004D2295"/>
    <w:rsid w:val="004E1687"/>
    <w:rsid w:val="004E4A69"/>
    <w:rsid w:val="004E4C6A"/>
    <w:rsid w:val="004E52C2"/>
    <w:rsid w:val="004E5343"/>
    <w:rsid w:val="00501CAF"/>
    <w:rsid w:val="005027C2"/>
    <w:rsid w:val="00503169"/>
    <w:rsid w:val="00525860"/>
    <w:rsid w:val="00527F67"/>
    <w:rsid w:val="0053271D"/>
    <w:rsid w:val="005350B8"/>
    <w:rsid w:val="005419C5"/>
    <w:rsid w:val="00542EFF"/>
    <w:rsid w:val="00544226"/>
    <w:rsid w:val="00547145"/>
    <w:rsid w:val="00550A49"/>
    <w:rsid w:val="005511DB"/>
    <w:rsid w:val="00555579"/>
    <w:rsid w:val="0056158D"/>
    <w:rsid w:val="00566A53"/>
    <w:rsid w:val="00566BDC"/>
    <w:rsid w:val="00570E2C"/>
    <w:rsid w:val="00572B0E"/>
    <w:rsid w:val="00572C29"/>
    <w:rsid w:val="005754B2"/>
    <w:rsid w:val="00575FC0"/>
    <w:rsid w:val="005771EA"/>
    <w:rsid w:val="00577D31"/>
    <w:rsid w:val="005808A0"/>
    <w:rsid w:val="00581989"/>
    <w:rsid w:val="00587617"/>
    <w:rsid w:val="005953BF"/>
    <w:rsid w:val="005A07BE"/>
    <w:rsid w:val="005A20CE"/>
    <w:rsid w:val="005A2BDA"/>
    <w:rsid w:val="005A4898"/>
    <w:rsid w:val="005A6DD8"/>
    <w:rsid w:val="005B4D12"/>
    <w:rsid w:val="005B7A89"/>
    <w:rsid w:val="005C6B7E"/>
    <w:rsid w:val="005D06CE"/>
    <w:rsid w:val="005D2FF3"/>
    <w:rsid w:val="005D7895"/>
    <w:rsid w:val="005D7BCC"/>
    <w:rsid w:val="005E08A4"/>
    <w:rsid w:val="005E1D09"/>
    <w:rsid w:val="005E5BCE"/>
    <w:rsid w:val="005F57AA"/>
    <w:rsid w:val="005F729A"/>
    <w:rsid w:val="00600B94"/>
    <w:rsid w:val="00602DAA"/>
    <w:rsid w:val="00611F12"/>
    <w:rsid w:val="00614E4C"/>
    <w:rsid w:val="00615880"/>
    <w:rsid w:val="00627E95"/>
    <w:rsid w:val="00631ED6"/>
    <w:rsid w:val="00632226"/>
    <w:rsid w:val="00635A84"/>
    <w:rsid w:val="00636304"/>
    <w:rsid w:val="00640B18"/>
    <w:rsid w:val="00641F1B"/>
    <w:rsid w:val="00643F5D"/>
    <w:rsid w:val="00646D65"/>
    <w:rsid w:val="00650C78"/>
    <w:rsid w:val="00651438"/>
    <w:rsid w:val="00652A3E"/>
    <w:rsid w:val="006545BC"/>
    <w:rsid w:val="0065634A"/>
    <w:rsid w:val="00656E95"/>
    <w:rsid w:val="00662E49"/>
    <w:rsid w:val="006726A9"/>
    <w:rsid w:val="006734F6"/>
    <w:rsid w:val="006840A2"/>
    <w:rsid w:val="00687CE2"/>
    <w:rsid w:val="00693436"/>
    <w:rsid w:val="00693708"/>
    <w:rsid w:val="00693BEF"/>
    <w:rsid w:val="00696302"/>
    <w:rsid w:val="00697278"/>
    <w:rsid w:val="00697CCC"/>
    <w:rsid w:val="006A2FFC"/>
    <w:rsid w:val="006A3CEC"/>
    <w:rsid w:val="006A4125"/>
    <w:rsid w:val="006A6737"/>
    <w:rsid w:val="006A70DF"/>
    <w:rsid w:val="006B10F9"/>
    <w:rsid w:val="006B2A3A"/>
    <w:rsid w:val="006B2C7C"/>
    <w:rsid w:val="006B4C21"/>
    <w:rsid w:val="006C3043"/>
    <w:rsid w:val="006C3E5C"/>
    <w:rsid w:val="006C6889"/>
    <w:rsid w:val="006D415F"/>
    <w:rsid w:val="006D6E99"/>
    <w:rsid w:val="006E1927"/>
    <w:rsid w:val="006E277B"/>
    <w:rsid w:val="006E3A90"/>
    <w:rsid w:val="006E4960"/>
    <w:rsid w:val="006E7B0D"/>
    <w:rsid w:val="006F0F5E"/>
    <w:rsid w:val="006F3905"/>
    <w:rsid w:val="006F54A3"/>
    <w:rsid w:val="00702343"/>
    <w:rsid w:val="00705943"/>
    <w:rsid w:val="0070672B"/>
    <w:rsid w:val="00710BCD"/>
    <w:rsid w:val="00711B3C"/>
    <w:rsid w:val="0071251C"/>
    <w:rsid w:val="0071365B"/>
    <w:rsid w:val="0071446D"/>
    <w:rsid w:val="00715E13"/>
    <w:rsid w:val="007169CB"/>
    <w:rsid w:val="007218B2"/>
    <w:rsid w:val="00722655"/>
    <w:rsid w:val="007268F4"/>
    <w:rsid w:val="00727C99"/>
    <w:rsid w:val="00734AB4"/>
    <w:rsid w:val="00737D4E"/>
    <w:rsid w:val="0074565E"/>
    <w:rsid w:val="007458B6"/>
    <w:rsid w:val="007478A7"/>
    <w:rsid w:val="007511BD"/>
    <w:rsid w:val="00755013"/>
    <w:rsid w:val="0075504D"/>
    <w:rsid w:val="007550BA"/>
    <w:rsid w:val="00755491"/>
    <w:rsid w:val="00756F18"/>
    <w:rsid w:val="0075766B"/>
    <w:rsid w:val="00760695"/>
    <w:rsid w:val="00763CC3"/>
    <w:rsid w:val="0076496D"/>
    <w:rsid w:val="00770933"/>
    <w:rsid w:val="007713CD"/>
    <w:rsid w:val="00780B9A"/>
    <w:rsid w:val="00784447"/>
    <w:rsid w:val="00785A6A"/>
    <w:rsid w:val="007919AA"/>
    <w:rsid w:val="00794CBC"/>
    <w:rsid w:val="007965EF"/>
    <w:rsid w:val="007A239E"/>
    <w:rsid w:val="007A6BCF"/>
    <w:rsid w:val="007A7874"/>
    <w:rsid w:val="007A7876"/>
    <w:rsid w:val="007B3440"/>
    <w:rsid w:val="007B4680"/>
    <w:rsid w:val="007C2219"/>
    <w:rsid w:val="007C2819"/>
    <w:rsid w:val="007C4182"/>
    <w:rsid w:val="007C510A"/>
    <w:rsid w:val="007C691D"/>
    <w:rsid w:val="007D0890"/>
    <w:rsid w:val="007D2E61"/>
    <w:rsid w:val="007D32BB"/>
    <w:rsid w:val="007D4AB5"/>
    <w:rsid w:val="007D4C77"/>
    <w:rsid w:val="007D4FF2"/>
    <w:rsid w:val="007D64C8"/>
    <w:rsid w:val="007D67FB"/>
    <w:rsid w:val="007D6BFB"/>
    <w:rsid w:val="007E2EF7"/>
    <w:rsid w:val="007E3F44"/>
    <w:rsid w:val="007E4F81"/>
    <w:rsid w:val="007E6194"/>
    <w:rsid w:val="007F1E09"/>
    <w:rsid w:val="007F1EAC"/>
    <w:rsid w:val="007F25F1"/>
    <w:rsid w:val="007F2683"/>
    <w:rsid w:val="007F3B3B"/>
    <w:rsid w:val="007F4E20"/>
    <w:rsid w:val="007F6C23"/>
    <w:rsid w:val="00802291"/>
    <w:rsid w:val="00802731"/>
    <w:rsid w:val="008032F6"/>
    <w:rsid w:val="008038C0"/>
    <w:rsid w:val="008044AF"/>
    <w:rsid w:val="00804A3D"/>
    <w:rsid w:val="00805B16"/>
    <w:rsid w:val="00811166"/>
    <w:rsid w:val="00812E98"/>
    <w:rsid w:val="008143C5"/>
    <w:rsid w:val="008163EE"/>
    <w:rsid w:val="00817DC5"/>
    <w:rsid w:val="00820BF6"/>
    <w:rsid w:val="00821DEA"/>
    <w:rsid w:val="00824F0F"/>
    <w:rsid w:val="0082637B"/>
    <w:rsid w:val="00827AD9"/>
    <w:rsid w:val="008316FD"/>
    <w:rsid w:val="00831A91"/>
    <w:rsid w:val="00832B04"/>
    <w:rsid w:val="00844C74"/>
    <w:rsid w:val="00845C2B"/>
    <w:rsid w:val="00850302"/>
    <w:rsid w:val="008506F7"/>
    <w:rsid w:val="0085121C"/>
    <w:rsid w:val="0085486A"/>
    <w:rsid w:val="00855E24"/>
    <w:rsid w:val="00856E23"/>
    <w:rsid w:val="008575A9"/>
    <w:rsid w:val="008661FA"/>
    <w:rsid w:val="0087183C"/>
    <w:rsid w:val="008726CB"/>
    <w:rsid w:val="008753B5"/>
    <w:rsid w:val="00876280"/>
    <w:rsid w:val="0088015F"/>
    <w:rsid w:val="00880669"/>
    <w:rsid w:val="00881936"/>
    <w:rsid w:val="00881E63"/>
    <w:rsid w:val="008832DD"/>
    <w:rsid w:val="00892F15"/>
    <w:rsid w:val="00894E86"/>
    <w:rsid w:val="00897A17"/>
    <w:rsid w:val="008A0692"/>
    <w:rsid w:val="008B5404"/>
    <w:rsid w:val="008B73F4"/>
    <w:rsid w:val="008C5F35"/>
    <w:rsid w:val="008C6630"/>
    <w:rsid w:val="008D4318"/>
    <w:rsid w:val="008D5907"/>
    <w:rsid w:val="008E0765"/>
    <w:rsid w:val="008E21C5"/>
    <w:rsid w:val="008E33C8"/>
    <w:rsid w:val="008F0701"/>
    <w:rsid w:val="008F33DB"/>
    <w:rsid w:val="00900403"/>
    <w:rsid w:val="00912DA7"/>
    <w:rsid w:val="0091527C"/>
    <w:rsid w:val="00920E27"/>
    <w:rsid w:val="009236C6"/>
    <w:rsid w:val="009274B1"/>
    <w:rsid w:val="009278F3"/>
    <w:rsid w:val="00930DB9"/>
    <w:rsid w:val="00931E5E"/>
    <w:rsid w:val="009364BD"/>
    <w:rsid w:val="009450E4"/>
    <w:rsid w:val="00945C15"/>
    <w:rsid w:val="00947185"/>
    <w:rsid w:val="00952826"/>
    <w:rsid w:val="00953544"/>
    <w:rsid w:val="0095510B"/>
    <w:rsid w:val="00957DCB"/>
    <w:rsid w:val="009640D1"/>
    <w:rsid w:val="009652BD"/>
    <w:rsid w:val="00980D19"/>
    <w:rsid w:val="009817B9"/>
    <w:rsid w:val="009877CA"/>
    <w:rsid w:val="009903FF"/>
    <w:rsid w:val="00990626"/>
    <w:rsid w:val="0099126D"/>
    <w:rsid w:val="0099242C"/>
    <w:rsid w:val="00992B91"/>
    <w:rsid w:val="00995463"/>
    <w:rsid w:val="009A02E2"/>
    <w:rsid w:val="009A05CB"/>
    <w:rsid w:val="009A1995"/>
    <w:rsid w:val="009A20B8"/>
    <w:rsid w:val="009A3BA0"/>
    <w:rsid w:val="009A6F15"/>
    <w:rsid w:val="009B112C"/>
    <w:rsid w:val="009B43D2"/>
    <w:rsid w:val="009B48A7"/>
    <w:rsid w:val="009C1B04"/>
    <w:rsid w:val="009C2C46"/>
    <w:rsid w:val="009C46D3"/>
    <w:rsid w:val="009C5191"/>
    <w:rsid w:val="009D0595"/>
    <w:rsid w:val="009D0ECD"/>
    <w:rsid w:val="009D6B06"/>
    <w:rsid w:val="009E5229"/>
    <w:rsid w:val="009E57A3"/>
    <w:rsid w:val="009E615D"/>
    <w:rsid w:val="009E7323"/>
    <w:rsid w:val="009F056D"/>
    <w:rsid w:val="009F223D"/>
    <w:rsid w:val="009F2D46"/>
    <w:rsid w:val="009F3E2C"/>
    <w:rsid w:val="009F606E"/>
    <w:rsid w:val="00A0162B"/>
    <w:rsid w:val="00A034D7"/>
    <w:rsid w:val="00A04F9C"/>
    <w:rsid w:val="00A056CA"/>
    <w:rsid w:val="00A05A25"/>
    <w:rsid w:val="00A05E72"/>
    <w:rsid w:val="00A06C2B"/>
    <w:rsid w:val="00A07A4C"/>
    <w:rsid w:val="00A07C50"/>
    <w:rsid w:val="00A14986"/>
    <w:rsid w:val="00A2058C"/>
    <w:rsid w:val="00A20680"/>
    <w:rsid w:val="00A20CCE"/>
    <w:rsid w:val="00A2227F"/>
    <w:rsid w:val="00A24839"/>
    <w:rsid w:val="00A26830"/>
    <w:rsid w:val="00A27627"/>
    <w:rsid w:val="00A27D0B"/>
    <w:rsid w:val="00A326B3"/>
    <w:rsid w:val="00A32ED2"/>
    <w:rsid w:val="00A36FBB"/>
    <w:rsid w:val="00A43870"/>
    <w:rsid w:val="00A4527D"/>
    <w:rsid w:val="00A452ED"/>
    <w:rsid w:val="00A453E1"/>
    <w:rsid w:val="00A55D24"/>
    <w:rsid w:val="00A567D4"/>
    <w:rsid w:val="00A57EEC"/>
    <w:rsid w:val="00A7110C"/>
    <w:rsid w:val="00A733AC"/>
    <w:rsid w:val="00A74074"/>
    <w:rsid w:val="00A749D1"/>
    <w:rsid w:val="00A76F52"/>
    <w:rsid w:val="00A80D7C"/>
    <w:rsid w:val="00A825C2"/>
    <w:rsid w:val="00A836A4"/>
    <w:rsid w:val="00AA106F"/>
    <w:rsid w:val="00AB17F3"/>
    <w:rsid w:val="00AB1EBC"/>
    <w:rsid w:val="00AB1EC1"/>
    <w:rsid w:val="00AB5469"/>
    <w:rsid w:val="00AB68C7"/>
    <w:rsid w:val="00AB71BC"/>
    <w:rsid w:val="00AC4CE4"/>
    <w:rsid w:val="00AD2B91"/>
    <w:rsid w:val="00AD34D6"/>
    <w:rsid w:val="00AD7767"/>
    <w:rsid w:val="00AE32B9"/>
    <w:rsid w:val="00AE398F"/>
    <w:rsid w:val="00AE6212"/>
    <w:rsid w:val="00B05A3E"/>
    <w:rsid w:val="00B06CCF"/>
    <w:rsid w:val="00B07CE5"/>
    <w:rsid w:val="00B122CA"/>
    <w:rsid w:val="00B14E7C"/>
    <w:rsid w:val="00B23130"/>
    <w:rsid w:val="00B25167"/>
    <w:rsid w:val="00B31411"/>
    <w:rsid w:val="00B330AE"/>
    <w:rsid w:val="00B34A51"/>
    <w:rsid w:val="00B35055"/>
    <w:rsid w:val="00B370E4"/>
    <w:rsid w:val="00B462D0"/>
    <w:rsid w:val="00B50B15"/>
    <w:rsid w:val="00B50E83"/>
    <w:rsid w:val="00B54C76"/>
    <w:rsid w:val="00B60135"/>
    <w:rsid w:val="00B619C0"/>
    <w:rsid w:val="00B627A1"/>
    <w:rsid w:val="00B7269D"/>
    <w:rsid w:val="00B73DEB"/>
    <w:rsid w:val="00B8093B"/>
    <w:rsid w:val="00B90525"/>
    <w:rsid w:val="00B96867"/>
    <w:rsid w:val="00BA3C7A"/>
    <w:rsid w:val="00BA534B"/>
    <w:rsid w:val="00BA6B3E"/>
    <w:rsid w:val="00BB0758"/>
    <w:rsid w:val="00BB2D83"/>
    <w:rsid w:val="00BC4D01"/>
    <w:rsid w:val="00BC6441"/>
    <w:rsid w:val="00BD0B16"/>
    <w:rsid w:val="00BD18D4"/>
    <w:rsid w:val="00BE1FD3"/>
    <w:rsid w:val="00BE3273"/>
    <w:rsid w:val="00BF09F4"/>
    <w:rsid w:val="00BF29A6"/>
    <w:rsid w:val="00BF562D"/>
    <w:rsid w:val="00BF6594"/>
    <w:rsid w:val="00BF6A6B"/>
    <w:rsid w:val="00BF7D97"/>
    <w:rsid w:val="00C005AB"/>
    <w:rsid w:val="00C00B36"/>
    <w:rsid w:val="00C00E46"/>
    <w:rsid w:val="00C01736"/>
    <w:rsid w:val="00C01DF3"/>
    <w:rsid w:val="00C02AC2"/>
    <w:rsid w:val="00C036AF"/>
    <w:rsid w:val="00C04280"/>
    <w:rsid w:val="00C07B49"/>
    <w:rsid w:val="00C12588"/>
    <w:rsid w:val="00C1398B"/>
    <w:rsid w:val="00C14421"/>
    <w:rsid w:val="00C20EEC"/>
    <w:rsid w:val="00C221F6"/>
    <w:rsid w:val="00C23C86"/>
    <w:rsid w:val="00C2425E"/>
    <w:rsid w:val="00C25405"/>
    <w:rsid w:val="00C279DF"/>
    <w:rsid w:val="00C3132C"/>
    <w:rsid w:val="00C344F0"/>
    <w:rsid w:val="00C40C9F"/>
    <w:rsid w:val="00C46676"/>
    <w:rsid w:val="00C50158"/>
    <w:rsid w:val="00C5059F"/>
    <w:rsid w:val="00C515DE"/>
    <w:rsid w:val="00C52439"/>
    <w:rsid w:val="00C605CE"/>
    <w:rsid w:val="00C635D9"/>
    <w:rsid w:val="00C7029F"/>
    <w:rsid w:val="00C72630"/>
    <w:rsid w:val="00C739A6"/>
    <w:rsid w:val="00C80760"/>
    <w:rsid w:val="00C80FF3"/>
    <w:rsid w:val="00C81EFF"/>
    <w:rsid w:val="00C86F30"/>
    <w:rsid w:val="00C90C8D"/>
    <w:rsid w:val="00C92E80"/>
    <w:rsid w:val="00CA08F3"/>
    <w:rsid w:val="00CA32E4"/>
    <w:rsid w:val="00CA64AE"/>
    <w:rsid w:val="00CA6522"/>
    <w:rsid w:val="00CB55AD"/>
    <w:rsid w:val="00CB6073"/>
    <w:rsid w:val="00CC320F"/>
    <w:rsid w:val="00CC4615"/>
    <w:rsid w:val="00CD3AC6"/>
    <w:rsid w:val="00CD6E5C"/>
    <w:rsid w:val="00CD6FD2"/>
    <w:rsid w:val="00CE1364"/>
    <w:rsid w:val="00CE5157"/>
    <w:rsid w:val="00CF066F"/>
    <w:rsid w:val="00CF31EA"/>
    <w:rsid w:val="00CF7F89"/>
    <w:rsid w:val="00D1379A"/>
    <w:rsid w:val="00D169A6"/>
    <w:rsid w:val="00D20828"/>
    <w:rsid w:val="00D21C7C"/>
    <w:rsid w:val="00D22056"/>
    <w:rsid w:val="00D31332"/>
    <w:rsid w:val="00D32250"/>
    <w:rsid w:val="00D323C0"/>
    <w:rsid w:val="00D32999"/>
    <w:rsid w:val="00D32DB8"/>
    <w:rsid w:val="00D34495"/>
    <w:rsid w:val="00D34714"/>
    <w:rsid w:val="00D34CA4"/>
    <w:rsid w:val="00D37822"/>
    <w:rsid w:val="00D53FF3"/>
    <w:rsid w:val="00D54357"/>
    <w:rsid w:val="00D621B8"/>
    <w:rsid w:val="00D63F5E"/>
    <w:rsid w:val="00D64578"/>
    <w:rsid w:val="00D675D3"/>
    <w:rsid w:val="00D700F7"/>
    <w:rsid w:val="00D730A9"/>
    <w:rsid w:val="00D7583F"/>
    <w:rsid w:val="00D7611D"/>
    <w:rsid w:val="00D777A2"/>
    <w:rsid w:val="00D837F3"/>
    <w:rsid w:val="00D841F4"/>
    <w:rsid w:val="00D85430"/>
    <w:rsid w:val="00D86260"/>
    <w:rsid w:val="00D86993"/>
    <w:rsid w:val="00D86BCA"/>
    <w:rsid w:val="00D8762A"/>
    <w:rsid w:val="00D9120D"/>
    <w:rsid w:val="00D91415"/>
    <w:rsid w:val="00D953F2"/>
    <w:rsid w:val="00DA10E8"/>
    <w:rsid w:val="00DA2199"/>
    <w:rsid w:val="00DA31E8"/>
    <w:rsid w:val="00DA4C26"/>
    <w:rsid w:val="00DA6270"/>
    <w:rsid w:val="00DA6B7D"/>
    <w:rsid w:val="00DB126A"/>
    <w:rsid w:val="00DB4411"/>
    <w:rsid w:val="00DB4860"/>
    <w:rsid w:val="00DB69CD"/>
    <w:rsid w:val="00DB7FD8"/>
    <w:rsid w:val="00DC189B"/>
    <w:rsid w:val="00DC2D24"/>
    <w:rsid w:val="00DC2DA8"/>
    <w:rsid w:val="00DD0504"/>
    <w:rsid w:val="00DD10A4"/>
    <w:rsid w:val="00DD6FC5"/>
    <w:rsid w:val="00DE3C03"/>
    <w:rsid w:val="00DE5BFB"/>
    <w:rsid w:val="00DE684E"/>
    <w:rsid w:val="00DF06D1"/>
    <w:rsid w:val="00DF4B95"/>
    <w:rsid w:val="00E00D3B"/>
    <w:rsid w:val="00E03CEC"/>
    <w:rsid w:val="00E05873"/>
    <w:rsid w:val="00E067B9"/>
    <w:rsid w:val="00E15D93"/>
    <w:rsid w:val="00E16E85"/>
    <w:rsid w:val="00E20694"/>
    <w:rsid w:val="00E220D0"/>
    <w:rsid w:val="00E22E10"/>
    <w:rsid w:val="00E27495"/>
    <w:rsid w:val="00E316AA"/>
    <w:rsid w:val="00E36D91"/>
    <w:rsid w:val="00E40641"/>
    <w:rsid w:val="00E418D6"/>
    <w:rsid w:val="00E42749"/>
    <w:rsid w:val="00E440E2"/>
    <w:rsid w:val="00E4477E"/>
    <w:rsid w:val="00E448CC"/>
    <w:rsid w:val="00E468CE"/>
    <w:rsid w:val="00E50408"/>
    <w:rsid w:val="00E51080"/>
    <w:rsid w:val="00E52354"/>
    <w:rsid w:val="00E52B41"/>
    <w:rsid w:val="00E54C95"/>
    <w:rsid w:val="00E54FDE"/>
    <w:rsid w:val="00E566AB"/>
    <w:rsid w:val="00E57A54"/>
    <w:rsid w:val="00E601FF"/>
    <w:rsid w:val="00E61199"/>
    <w:rsid w:val="00E61D85"/>
    <w:rsid w:val="00E62B74"/>
    <w:rsid w:val="00E638BD"/>
    <w:rsid w:val="00E63D79"/>
    <w:rsid w:val="00E64B65"/>
    <w:rsid w:val="00E67DFC"/>
    <w:rsid w:val="00E7282B"/>
    <w:rsid w:val="00E72B20"/>
    <w:rsid w:val="00E837C2"/>
    <w:rsid w:val="00E84A16"/>
    <w:rsid w:val="00E915A6"/>
    <w:rsid w:val="00E92627"/>
    <w:rsid w:val="00E961D4"/>
    <w:rsid w:val="00E975EB"/>
    <w:rsid w:val="00E97B29"/>
    <w:rsid w:val="00EA37B0"/>
    <w:rsid w:val="00EB2589"/>
    <w:rsid w:val="00EB36B7"/>
    <w:rsid w:val="00EB3E64"/>
    <w:rsid w:val="00EB4E5E"/>
    <w:rsid w:val="00EB644D"/>
    <w:rsid w:val="00ED0213"/>
    <w:rsid w:val="00ED1118"/>
    <w:rsid w:val="00ED33E9"/>
    <w:rsid w:val="00ED358F"/>
    <w:rsid w:val="00ED6BC9"/>
    <w:rsid w:val="00ED7897"/>
    <w:rsid w:val="00EE4312"/>
    <w:rsid w:val="00EE554D"/>
    <w:rsid w:val="00EE5A0C"/>
    <w:rsid w:val="00EF1901"/>
    <w:rsid w:val="00EF4234"/>
    <w:rsid w:val="00EF73BC"/>
    <w:rsid w:val="00F10A62"/>
    <w:rsid w:val="00F10EAD"/>
    <w:rsid w:val="00F12C16"/>
    <w:rsid w:val="00F15FB4"/>
    <w:rsid w:val="00F16287"/>
    <w:rsid w:val="00F20D12"/>
    <w:rsid w:val="00F2368B"/>
    <w:rsid w:val="00F23A04"/>
    <w:rsid w:val="00F23C15"/>
    <w:rsid w:val="00F253D7"/>
    <w:rsid w:val="00F260A8"/>
    <w:rsid w:val="00F26FC0"/>
    <w:rsid w:val="00F30372"/>
    <w:rsid w:val="00F308E8"/>
    <w:rsid w:val="00F30CDB"/>
    <w:rsid w:val="00F31254"/>
    <w:rsid w:val="00F31D14"/>
    <w:rsid w:val="00F32860"/>
    <w:rsid w:val="00F3610A"/>
    <w:rsid w:val="00F42B19"/>
    <w:rsid w:val="00F42DB6"/>
    <w:rsid w:val="00F4484D"/>
    <w:rsid w:val="00F466BE"/>
    <w:rsid w:val="00F53C12"/>
    <w:rsid w:val="00F53E98"/>
    <w:rsid w:val="00F552FA"/>
    <w:rsid w:val="00F66DA9"/>
    <w:rsid w:val="00F67B6A"/>
    <w:rsid w:val="00F73670"/>
    <w:rsid w:val="00F75F47"/>
    <w:rsid w:val="00F8538F"/>
    <w:rsid w:val="00F90098"/>
    <w:rsid w:val="00F9009B"/>
    <w:rsid w:val="00F914F2"/>
    <w:rsid w:val="00F96C6E"/>
    <w:rsid w:val="00FA6FD7"/>
    <w:rsid w:val="00FA7031"/>
    <w:rsid w:val="00FB0E9A"/>
    <w:rsid w:val="00FB2DA3"/>
    <w:rsid w:val="00FB3F1A"/>
    <w:rsid w:val="00FB418F"/>
    <w:rsid w:val="00FB44E2"/>
    <w:rsid w:val="00FB44E3"/>
    <w:rsid w:val="00FB54F7"/>
    <w:rsid w:val="00FB7470"/>
    <w:rsid w:val="00FB781B"/>
    <w:rsid w:val="00FC4BF6"/>
    <w:rsid w:val="00FC4C62"/>
    <w:rsid w:val="00FD28DA"/>
    <w:rsid w:val="00FD3456"/>
    <w:rsid w:val="00FD4559"/>
    <w:rsid w:val="00FD7D8F"/>
    <w:rsid w:val="00FE01C8"/>
    <w:rsid w:val="00FE560F"/>
    <w:rsid w:val="00FE6CC5"/>
    <w:rsid w:val="00FE706C"/>
    <w:rsid w:val="00FF036D"/>
    <w:rsid w:val="00FF09C0"/>
    <w:rsid w:val="00FF266C"/>
    <w:rsid w:val="00FF396C"/>
    <w:rsid w:val="00FF6136"/>
    <w:rsid w:val="00FF6A91"/>
    <w:rsid w:val="00FF6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A7031"/>
    <w:pPr>
      <w:numPr>
        <w:ilvl w:val="1"/>
        <w:numId w:val="16"/>
      </w:numPr>
      <w:spacing w:after="240" w:line="360" w:lineRule="auto"/>
      <w:jc w:val="both"/>
      <w:outlineLvl w:val="0"/>
    </w:pPr>
    <w:rPr>
      <w:rFonts w:ascii="Times New Roman" w:eastAsia="Times New Roman" w:hAnsi="Times New Roman" w:cs="Times New Roman"/>
      <w:b/>
      <w:bCs/>
      <w:kern w:val="36"/>
      <w:sz w:val="24"/>
      <w:szCs w:val="48"/>
    </w:rPr>
  </w:style>
  <w:style w:type="paragraph" w:styleId="Titre2">
    <w:name w:val="heading 2"/>
    <w:basedOn w:val="Normal"/>
    <w:next w:val="Normal"/>
    <w:link w:val="Titre2Car"/>
    <w:uiPriority w:val="9"/>
    <w:unhideWhenUsed/>
    <w:qFormat/>
    <w:rsid w:val="00FA7031"/>
    <w:pPr>
      <w:keepNext/>
      <w:keepLines/>
      <w:numPr>
        <w:ilvl w:val="2"/>
        <w:numId w:val="16"/>
      </w:numPr>
      <w:spacing w:after="240" w:line="360" w:lineRule="auto"/>
      <w:jc w:val="both"/>
      <w:outlineLvl w:val="1"/>
    </w:pPr>
    <w:rPr>
      <w:rFonts w:ascii="Times New Roman" w:eastAsiaTheme="majorEastAsia" w:hAnsi="Times New Roman" w:cstheme="majorBidi"/>
      <w:b/>
      <w:i/>
      <w:color w:val="000000" w:themeColor="text1"/>
      <w:sz w:val="24"/>
      <w:szCs w:val="26"/>
    </w:rPr>
  </w:style>
  <w:style w:type="paragraph" w:styleId="Titre3">
    <w:name w:val="heading 3"/>
    <w:basedOn w:val="Normal"/>
    <w:next w:val="Normal"/>
    <w:link w:val="Titre3Car"/>
    <w:uiPriority w:val="9"/>
    <w:unhideWhenUsed/>
    <w:qFormat/>
    <w:rsid w:val="00FA7031"/>
    <w:pPr>
      <w:keepNext/>
      <w:keepLines/>
      <w:numPr>
        <w:ilvl w:val="3"/>
        <w:numId w:val="16"/>
      </w:numPr>
      <w:spacing w:before="40" w:line="360" w:lineRule="auto"/>
      <w:jc w:val="both"/>
      <w:outlineLvl w:val="2"/>
    </w:pPr>
    <w:rPr>
      <w:rFonts w:ascii="Times New Roman" w:eastAsiaTheme="majorEastAsia" w:hAnsi="Times New Roman" w:cstheme="majorBidi"/>
      <w:sz w:val="24"/>
      <w:szCs w:val="24"/>
    </w:rPr>
  </w:style>
  <w:style w:type="paragraph" w:styleId="Titre4">
    <w:name w:val="heading 4"/>
    <w:basedOn w:val="Normal"/>
    <w:next w:val="Normal"/>
    <w:link w:val="Titre4Car"/>
    <w:uiPriority w:val="9"/>
    <w:unhideWhenUsed/>
    <w:qFormat/>
    <w:rsid w:val="00FA7031"/>
    <w:pPr>
      <w:keepNext/>
      <w:keepLines/>
      <w:numPr>
        <w:ilvl w:val="4"/>
        <w:numId w:val="16"/>
      </w:numPr>
      <w:spacing w:before="40" w:after="0" w:line="360" w:lineRule="auto"/>
      <w:jc w:val="both"/>
      <w:outlineLvl w:val="3"/>
    </w:pPr>
    <w:rPr>
      <w:rFonts w:ascii="Times New Roman" w:eastAsiaTheme="majorEastAsia" w:hAnsi="Times New Roman" w:cstheme="majorBidi"/>
      <w:i/>
      <w:iCs/>
      <w:color w:val="000000" w:themeColor="text1"/>
      <w:sz w:val="24"/>
    </w:rPr>
  </w:style>
  <w:style w:type="paragraph" w:styleId="Titre5">
    <w:name w:val="heading 5"/>
    <w:basedOn w:val="Normal"/>
    <w:next w:val="Normal"/>
    <w:link w:val="Titre5Car"/>
    <w:uiPriority w:val="9"/>
    <w:unhideWhenUsed/>
    <w:qFormat/>
    <w:rsid w:val="00FA7031"/>
    <w:pPr>
      <w:keepNext/>
      <w:keepLines/>
      <w:numPr>
        <w:ilvl w:val="5"/>
        <w:numId w:val="16"/>
      </w:numPr>
      <w:spacing w:before="40" w:after="0" w:line="360" w:lineRule="auto"/>
      <w:jc w:val="both"/>
      <w:outlineLvl w:val="4"/>
    </w:pPr>
    <w:rPr>
      <w:rFonts w:ascii="Times New Roman" w:eastAsiaTheme="majorEastAsia" w:hAnsi="Times New Roman" w:cstheme="majorBidi"/>
      <w:i/>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31F8"/>
    <w:pPr>
      <w:ind w:left="720"/>
      <w:contextualSpacing/>
    </w:pPr>
  </w:style>
  <w:style w:type="character" w:styleId="Marquedecommentaire">
    <w:name w:val="annotation reference"/>
    <w:basedOn w:val="Policepardfaut"/>
    <w:uiPriority w:val="99"/>
    <w:semiHidden/>
    <w:unhideWhenUsed/>
    <w:rsid w:val="00FD28DA"/>
    <w:rPr>
      <w:sz w:val="16"/>
      <w:szCs w:val="16"/>
    </w:rPr>
  </w:style>
  <w:style w:type="paragraph" w:styleId="Commentaire">
    <w:name w:val="annotation text"/>
    <w:basedOn w:val="Normal"/>
    <w:link w:val="CommentaireCar"/>
    <w:uiPriority w:val="99"/>
    <w:unhideWhenUsed/>
    <w:rsid w:val="00FD28DA"/>
    <w:pPr>
      <w:spacing w:line="240" w:lineRule="auto"/>
    </w:pPr>
    <w:rPr>
      <w:sz w:val="20"/>
      <w:szCs w:val="20"/>
      <w:lang w:val="en-US"/>
    </w:rPr>
  </w:style>
  <w:style w:type="character" w:customStyle="1" w:styleId="CommentaireCar">
    <w:name w:val="Commentaire Car"/>
    <w:basedOn w:val="Policepardfaut"/>
    <w:link w:val="Commentaire"/>
    <w:uiPriority w:val="99"/>
    <w:rsid w:val="00FD28DA"/>
    <w:rPr>
      <w:sz w:val="20"/>
      <w:szCs w:val="20"/>
      <w:lang w:val="en-US"/>
    </w:rPr>
  </w:style>
  <w:style w:type="paragraph" w:styleId="Textedebulles">
    <w:name w:val="Balloon Text"/>
    <w:basedOn w:val="Normal"/>
    <w:link w:val="TextedebullesCar"/>
    <w:uiPriority w:val="99"/>
    <w:semiHidden/>
    <w:unhideWhenUsed/>
    <w:rsid w:val="00FD28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8DA"/>
    <w:rPr>
      <w:rFonts w:ascii="Tahoma" w:hAnsi="Tahoma" w:cs="Tahoma"/>
      <w:sz w:val="16"/>
      <w:szCs w:val="16"/>
    </w:rPr>
  </w:style>
  <w:style w:type="character" w:styleId="Lienhypertexte">
    <w:name w:val="Hyperlink"/>
    <w:basedOn w:val="Policepardfaut"/>
    <w:uiPriority w:val="99"/>
    <w:unhideWhenUsed/>
    <w:rsid w:val="003C7E1D"/>
    <w:rPr>
      <w:color w:val="0000FF"/>
      <w:u w:val="single"/>
    </w:rPr>
  </w:style>
  <w:style w:type="paragraph" w:styleId="En-tte">
    <w:name w:val="header"/>
    <w:basedOn w:val="Normal"/>
    <w:link w:val="En-tteCar"/>
    <w:uiPriority w:val="99"/>
    <w:unhideWhenUsed/>
    <w:rsid w:val="00E915A6"/>
    <w:pPr>
      <w:tabs>
        <w:tab w:val="center" w:pos="4513"/>
        <w:tab w:val="right" w:pos="9026"/>
      </w:tabs>
      <w:spacing w:after="0" w:line="240" w:lineRule="auto"/>
    </w:pPr>
  </w:style>
  <w:style w:type="character" w:customStyle="1" w:styleId="En-tteCar">
    <w:name w:val="En-tête Car"/>
    <w:basedOn w:val="Policepardfaut"/>
    <w:link w:val="En-tte"/>
    <w:uiPriority w:val="99"/>
    <w:rsid w:val="00E915A6"/>
  </w:style>
  <w:style w:type="paragraph" w:styleId="Pieddepage">
    <w:name w:val="footer"/>
    <w:basedOn w:val="Normal"/>
    <w:link w:val="PieddepageCar"/>
    <w:uiPriority w:val="99"/>
    <w:unhideWhenUsed/>
    <w:rsid w:val="00E915A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915A6"/>
  </w:style>
  <w:style w:type="table" w:styleId="Grilledutableau">
    <w:name w:val="Table Grid"/>
    <w:basedOn w:val="TableauNormal"/>
    <w:uiPriority w:val="59"/>
    <w:rsid w:val="001E62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1118"/>
    <w:pPr>
      <w:tabs>
        <w:tab w:val="left" w:pos="708"/>
      </w:tabs>
      <w:suppressAutoHyphens/>
    </w:pPr>
    <w:rPr>
      <w:rFonts w:ascii="Times New Roman" w:eastAsia="Droid Sans Fallback" w:hAnsi="Times New Roman" w:cs="Lohit Hindi"/>
      <w:color w:val="00000A"/>
      <w:sz w:val="24"/>
      <w:szCs w:val="24"/>
      <w:lang w:eastAsia="zh-CN" w:bidi="hi-IN"/>
    </w:rPr>
  </w:style>
  <w:style w:type="paragraph" w:customStyle="1" w:styleId="Sansinterligne1">
    <w:name w:val="Sans interligne1"/>
    <w:uiPriority w:val="1"/>
    <w:qFormat/>
    <w:rsid w:val="00B23130"/>
    <w:pPr>
      <w:spacing w:before="120" w:after="120" w:line="240" w:lineRule="auto"/>
    </w:pPr>
    <w:rPr>
      <w:rFonts w:ascii="Times New Roman" w:eastAsia="SimSun" w:hAnsi="Times New Roman" w:cs="Times New Roman"/>
      <w:i/>
      <w:sz w:val="24"/>
      <w:lang w:eastAsia="zh-CN"/>
    </w:rPr>
  </w:style>
  <w:style w:type="paragraph" w:styleId="Sansinterligne">
    <w:name w:val="No Spacing"/>
    <w:uiPriority w:val="1"/>
    <w:qFormat/>
    <w:rsid w:val="00501CAF"/>
    <w:pPr>
      <w:spacing w:after="0" w:line="240" w:lineRule="auto"/>
    </w:pPr>
    <w:rPr>
      <w:lang w:val="en-GB"/>
    </w:rPr>
  </w:style>
  <w:style w:type="paragraph" w:styleId="Bibliographie">
    <w:name w:val="Bibliography"/>
    <w:basedOn w:val="Normal"/>
    <w:next w:val="Normal"/>
    <w:uiPriority w:val="37"/>
    <w:unhideWhenUsed/>
    <w:rsid w:val="00E52354"/>
    <w:pPr>
      <w:spacing w:after="0" w:line="480" w:lineRule="auto"/>
      <w:ind w:left="720" w:hanging="720"/>
    </w:pPr>
  </w:style>
  <w:style w:type="paragraph" w:styleId="Objetducommentaire">
    <w:name w:val="annotation subject"/>
    <w:basedOn w:val="Commentaire"/>
    <w:next w:val="Commentaire"/>
    <w:link w:val="ObjetducommentaireCar"/>
    <w:uiPriority w:val="99"/>
    <w:semiHidden/>
    <w:unhideWhenUsed/>
    <w:rsid w:val="00A825C2"/>
    <w:rPr>
      <w:b/>
      <w:bCs/>
      <w:lang w:val="fr-FR"/>
    </w:rPr>
  </w:style>
  <w:style w:type="character" w:customStyle="1" w:styleId="ObjetducommentaireCar">
    <w:name w:val="Objet du commentaire Car"/>
    <w:basedOn w:val="CommentaireCar"/>
    <w:link w:val="Objetducommentaire"/>
    <w:uiPriority w:val="99"/>
    <w:semiHidden/>
    <w:rsid w:val="00A825C2"/>
    <w:rPr>
      <w:b/>
      <w:bCs/>
      <w:sz w:val="20"/>
      <w:szCs w:val="20"/>
      <w:lang w:val="en-US"/>
    </w:rPr>
  </w:style>
  <w:style w:type="paragraph" w:styleId="Rvision">
    <w:name w:val="Revision"/>
    <w:hidden/>
    <w:uiPriority w:val="99"/>
    <w:semiHidden/>
    <w:rsid w:val="00C80FF3"/>
    <w:pPr>
      <w:spacing w:after="0" w:line="240" w:lineRule="auto"/>
    </w:pPr>
  </w:style>
  <w:style w:type="character" w:customStyle="1" w:styleId="Titre1Car">
    <w:name w:val="Titre 1 Car"/>
    <w:basedOn w:val="Policepardfaut"/>
    <w:link w:val="Titre1"/>
    <w:uiPriority w:val="9"/>
    <w:rsid w:val="00FA7031"/>
    <w:rPr>
      <w:rFonts w:ascii="Times New Roman" w:eastAsia="Times New Roman" w:hAnsi="Times New Roman" w:cs="Times New Roman"/>
      <w:b/>
      <w:bCs/>
      <w:kern w:val="36"/>
      <w:sz w:val="24"/>
      <w:szCs w:val="48"/>
    </w:rPr>
  </w:style>
  <w:style w:type="character" w:customStyle="1" w:styleId="Titre2Car">
    <w:name w:val="Titre 2 Car"/>
    <w:basedOn w:val="Policepardfaut"/>
    <w:link w:val="Titre2"/>
    <w:uiPriority w:val="9"/>
    <w:rsid w:val="00FA7031"/>
    <w:rPr>
      <w:rFonts w:ascii="Times New Roman" w:eastAsiaTheme="majorEastAsia" w:hAnsi="Times New Roman" w:cstheme="majorBidi"/>
      <w:b/>
      <w:i/>
      <w:color w:val="000000" w:themeColor="text1"/>
      <w:sz w:val="24"/>
      <w:szCs w:val="26"/>
    </w:rPr>
  </w:style>
  <w:style w:type="character" w:customStyle="1" w:styleId="Titre3Car">
    <w:name w:val="Titre 3 Car"/>
    <w:basedOn w:val="Policepardfaut"/>
    <w:link w:val="Titre3"/>
    <w:uiPriority w:val="9"/>
    <w:rsid w:val="00FA7031"/>
    <w:rPr>
      <w:rFonts w:ascii="Times New Roman" w:eastAsiaTheme="majorEastAsia" w:hAnsi="Times New Roman" w:cstheme="majorBidi"/>
      <w:sz w:val="24"/>
      <w:szCs w:val="24"/>
    </w:rPr>
  </w:style>
  <w:style w:type="character" w:customStyle="1" w:styleId="Titre4Car">
    <w:name w:val="Titre 4 Car"/>
    <w:basedOn w:val="Policepardfaut"/>
    <w:link w:val="Titre4"/>
    <w:uiPriority w:val="9"/>
    <w:rsid w:val="00FA7031"/>
    <w:rPr>
      <w:rFonts w:ascii="Times New Roman" w:eastAsiaTheme="majorEastAsia" w:hAnsi="Times New Roman" w:cstheme="majorBidi"/>
      <w:i/>
      <w:iCs/>
      <w:color w:val="000000" w:themeColor="text1"/>
      <w:sz w:val="24"/>
    </w:rPr>
  </w:style>
  <w:style w:type="character" w:customStyle="1" w:styleId="Titre5Car">
    <w:name w:val="Titre 5 Car"/>
    <w:basedOn w:val="Policepardfaut"/>
    <w:link w:val="Titre5"/>
    <w:uiPriority w:val="9"/>
    <w:rsid w:val="00FA7031"/>
    <w:rPr>
      <w:rFonts w:ascii="Times New Roman" w:eastAsiaTheme="majorEastAsia" w:hAnsi="Times New Roman" w:cstheme="majorBidi"/>
      <w:i/>
      <w:color w:val="000000" w:themeColor="text1"/>
      <w:sz w:val="24"/>
    </w:rPr>
  </w:style>
  <w:style w:type="paragraph" w:customStyle="1" w:styleId="Partie">
    <w:name w:val="Partie"/>
    <w:uiPriority w:val="1"/>
    <w:qFormat/>
    <w:rsid w:val="00FA7031"/>
    <w:pPr>
      <w:numPr>
        <w:numId w:val="16"/>
      </w:numPr>
      <w:spacing w:before="120" w:after="120" w:line="240" w:lineRule="auto"/>
      <w:jc w:val="center"/>
    </w:pPr>
    <w:rPr>
      <w:rFonts w:ascii="Times New Roman" w:eastAsia="SimSun" w:hAnsi="Times New Roman" w:cs="Times New Roman"/>
      <w:b/>
      <w:sz w:val="28"/>
      <w:lang w:eastAsia="zh-CN"/>
    </w:rPr>
  </w:style>
  <w:style w:type="numbering" w:customStyle="1" w:styleId="Maliste">
    <w:name w:val="Ma liste"/>
    <w:uiPriority w:val="99"/>
    <w:rsid w:val="00FA7031"/>
    <w:pPr>
      <w:numPr>
        <w:numId w:val="15"/>
      </w:numPr>
    </w:pPr>
  </w:style>
  <w:style w:type="character" w:customStyle="1" w:styleId="sel">
    <w:name w:val="sel"/>
    <w:basedOn w:val="Policepardfaut"/>
    <w:rsid w:val="00C86F30"/>
  </w:style>
  <w:style w:type="paragraph" w:styleId="Explorateurdedocuments">
    <w:name w:val="Document Map"/>
    <w:basedOn w:val="Normal"/>
    <w:link w:val="ExplorateurdedocumentsCar"/>
    <w:uiPriority w:val="99"/>
    <w:semiHidden/>
    <w:unhideWhenUsed/>
    <w:rsid w:val="000A57A9"/>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0A57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049">
      <w:bodyDiv w:val="1"/>
      <w:marLeft w:val="0"/>
      <w:marRight w:val="0"/>
      <w:marTop w:val="0"/>
      <w:marBottom w:val="0"/>
      <w:divBdr>
        <w:top w:val="none" w:sz="0" w:space="0" w:color="auto"/>
        <w:left w:val="none" w:sz="0" w:space="0" w:color="auto"/>
        <w:bottom w:val="none" w:sz="0" w:space="0" w:color="auto"/>
        <w:right w:val="none" w:sz="0" w:space="0" w:color="auto"/>
      </w:divBdr>
      <w:divsChild>
        <w:div w:id="824004533">
          <w:marLeft w:val="0"/>
          <w:marRight w:val="0"/>
          <w:marTop w:val="0"/>
          <w:marBottom w:val="0"/>
          <w:divBdr>
            <w:top w:val="none" w:sz="0" w:space="0" w:color="auto"/>
            <w:left w:val="none" w:sz="0" w:space="0" w:color="auto"/>
            <w:bottom w:val="none" w:sz="0" w:space="0" w:color="auto"/>
            <w:right w:val="none" w:sz="0" w:space="0" w:color="auto"/>
          </w:divBdr>
        </w:div>
      </w:divsChild>
    </w:div>
    <w:div w:id="843125938">
      <w:bodyDiv w:val="1"/>
      <w:marLeft w:val="0"/>
      <w:marRight w:val="0"/>
      <w:marTop w:val="0"/>
      <w:marBottom w:val="0"/>
      <w:divBdr>
        <w:top w:val="none" w:sz="0" w:space="0" w:color="auto"/>
        <w:left w:val="none" w:sz="0" w:space="0" w:color="auto"/>
        <w:bottom w:val="none" w:sz="0" w:space="0" w:color="auto"/>
        <w:right w:val="none" w:sz="0" w:space="0" w:color="auto"/>
      </w:divBdr>
    </w:div>
    <w:div w:id="1255674216">
      <w:bodyDiv w:val="1"/>
      <w:marLeft w:val="0"/>
      <w:marRight w:val="0"/>
      <w:marTop w:val="0"/>
      <w:marBottom w:val="0"/>
      <w:divBdr>
        <w:top w:val="none" w:sz="0" w:space="0" w:color="auto"/>
        <w:left w:val="none" w:sz="0" w:space="0" w:color="auto"/>
        <w:bottom w:val="none" w:sz="0" w:space="0" w:color="auto"/>
        <w:right w:val="none" w:sz="0" w:space="0" w:color="auto"/>
      </w:divBdr>
    </w:div>
    <w:div w:id="1826706411">
      <w:bodyDiv w:val="1"/>
      <w:marLeft w:val="0"/>
      <w:marRight w:val="0"/>
      <w:marTop w:val="0"/>
      <w:marBottom w:val="0"/>
      <w:divBdr>
        <w:top w:val="none" w:sz="0" w:space="0" w:color="auto"/>
        <w:left w:val="none" w:sz="0" w:space="0" w:color="auto"/>
        <w:bottom w:val="none" w:sz="0" w:space="0" w:color="auto"/>
        <w:right w:val="none" w:sz="0" w:space="0" w:color="auto"/>
      </w:divBdr>
    </w:div>
    <w:div w:id="20758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3558B-0923-4794-A43E-20D6F3D6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7621</Words>
  <Characters>41921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2017-10-17T08:42:00Z</dcterms:created>
  <dcterms:modified xsi:type="dcterms:W3CDTF">2024-09-23T13:25:00Z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zotero-version="4.0.29.13"&gt;&lt;session id="beael1kW"/&gt;&lt;style id="http://www.zotero.org/styles/apa" locale="fr-FR"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