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ous-titre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</w:rPr>
        <w:t>D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é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finition et contexte g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é</w:t>
      </w:r>
      <w:r>
        <w:rPr>
          <w:b w:val="1"/>
          <w:bCs w:val="1"/>
          <w:sz w:val="26"/>
          <w:szCs w:val="26"/>
          <w:u w:val="single"/>
          <w:rtl w:val="0"/>
        </w:rPr>
        <w:t>n</w:t>
      </w:r>
      <w:r>
        <w:rPr>
          <w:b w:val="1"/>
          <w:bCs w:val="1"/>
          <w:sz w:val="26"/>
          <w:szCs w:val="26"/>
          <w:u w:val="single"/>
          <w:rtl w:val="0"/>
          <w:lang w:val="fr-FR"/>
        </w:rPr>
        <w:t>é</w:t>
      </w:r>
      <w:r>
        <w:rPr>
          <w:b w:val="1"/>
          <w:bCs w:val="1"/>
          <w:sz w:val="26"/>
          <w:szCs w:val="26"/>
          <w:u w:val="single"/>
          <w:rtl w:val="0"/>
        </w:rPr>
        <w:t>ral</w:t>
      </w: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 xml:space="preserve">Selon Thomas Hobbes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fr-FR"/>
        </w:rPr>
        <w:t>la guerre ne consiste pas seulement dans la bataille ou dans des combats effectifs, mais dans un espace de temps o</w:t>
      </w:r>
      <w:r>
        <w:rPr>
          <w:sz w:val="26"/>
          <w:szCs w:val="26"/>
          <w:rtl w:val="0"/>
          <w:lang w:val="it-IT"/>
        </w:rPr>
        <w:t xml:space="preserve">ù </w:t>
      </w:r>
      <w:r>
        <w:rPr>
          <w:sz w:val="26"/>
          <w:szCs w:val="26"/>
          <w:rtl w:val="0"/>
          <w:lang w:val="it-IT"/>
        </w:rPr>
        <w:t>la volont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de s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affronter en bataille est suffisamment av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>.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 xml:space="preserve">La guerre froide peut donc 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  <w:lang w:val="it-IT"/>
        </w:rPr>
        <w:t>tre consid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 comme une 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ritable guerre, m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  <w:lang w:val="fr-FR"/>
        </w:rPr>
        <w:t>me sans affrontements directs entre les grandes puissances.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 xml:space="preserve">Elle pourrait ainsi 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  <w:lang w:val="fr-FR"/>
        </w:rPr>
        <w:t>tre vue comme une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troisi</w:t>
      </w:r>
      <w:r>
        <w:rPr>
          <w:sz w:val="26"/>
          <w:szCs w:val="26"/>
          <w:rtl w:val="0"/>
          <w:lang w:val="it-IT"/>
        </w:rPr>
        <w:t>è</w:t>
      </w:r>
      <w:r>
        <w:rPr>
          <w:sz w:val="26"/>
          <w:szCs w:val="26"/>
          <w:rtl w:val="0"/>
          <w:lang w:val="fr-FR"/>
        </w:rPr>
        <w:t xml:space="preserve">me guerre mondiale tant son influence a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plan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taire.</w:t>
      </w: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La guerre froide s</w:t>
      </w:r>
      <w:r>
        <w:rPr>
          <w:sz w:val="26"/>
          <w:szCs w:val="26"/>
          <w:rtl w:val="0"/>
          <w:lang w:val="fr-FR"/>
        </w:rPr>
        <w:t>’é</w:t>
      </w:r>
      <w:r>
        <w:rPr>
          <w:sz w:val="26"/>
          <w:szCs w:val="26"/>
          <w:rtl w:val="0"/>
          <w:lang w:val="de-DE"/>
        </w:rPr>
        <w:t>tend de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t xml:space="preserve">1947 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  <w:lang w:val="fr-FR"/>
        </w:rPr>
        <w:t>1991. Elle se caract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rise par une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opposition id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 xml:space="preserve">ologique, politique,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conomique et militaire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 xml:space="preserve">entre les deux superpuissances issues de la Seconde Guerre mondiale : les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tats-Unis et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Union sovi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tique. C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est une 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riode</w:t>
      </w:r>
      <w:r>
        <w:rPr>
          <w:sz w:val="26"/>
          <w:szCs w:val="26"/>
          <w:rtl w:val="0"/>
          <w:lang w:val="fr-FR"/>
        </w:rPr>
        <w:t xml:space="preserve"> caract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ris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>par la crainte d</w:t>
      </w:r>
      <w:r>
        <w:rPr>
          <w:sz w:val="26"/>
          <w:szCs w:val="26"/>
          <w:rtl w:val="0"/>
          <w:lang w:val="fr-FR"/>
        </w:rPr>
        <w:t>’</w:t>
      </w:r>
      <w:r>
        <w:rPr>
          <w:sz w:val="26"/>
          <w:szCs w:val="26"/>
          <w:rtl w:val="0"/>
          <w:lang w:val="fr-FR"/>
        </w:rPr>
        <w:t xml:space="preserve">une </w:t>
      </w:r>
      <w:r>
        <w:rPr>
          <w:sz w:val="26"/>
          <w:szCs w:val="26"/>
          <w:rtl w:val="0"/>
          <w:lang w:val="fr-FR"/>
        </w:rPr>
        <w:t>« </w:t>
      </w:r>
      <w:r>
        <w:rPr>
          <w:sz w:val="26"/>
          <w:szCs w:val="26"/>
          <w:rtl w:val="0"/>
          <w:lang w:val="fr-FR"/>
        </w:rPr>
        <w:t>destruction mutuelle assur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</w:t>
      </w:r>
      <w:r>
        <w:rPr>
          <w:sz w:val="26"/>
          <w:szCs w:val="26"/>
          <w:rtl w:val="0"/>
          <w:lang w:val="fr-FR"/>
        </w:rPr>
        <w:t xml:space="preserve"> » </w:t>
      </w:r>
      <w:r>
        <w:rPr>
          <w:sz w:val="26"/>
          <w:szCs w:val="26"/>
          <w:rtl w:val="0"/>
          <w:lang w:val="fr-FR"/>
        </w:rPr>
        <w:t>et la domination des deux camps sur une partie du monde.</w:t>
      </w:r>
    </w:p>
    <w:p>
      <w:pPr>
        <w:pStyle w:val="Corps"/>
        <w:rPr>
          <w:sz w:val="26"/>
          <w:szCs w:val="26"/>
        </w:rPr>
      </w:pPr>
    </w:p>
    <w:p>
      <w:pPr>
        <w:pStyle w:val="Sous-titre"/>
        <w:rPr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  <w:lang w:val="fr-FR"/>
        </w:rPr>
        <w:t>Les deux blocs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 xml:space="preserve">- </w:t>
      </w:r>
      <w:r>
        <w:rPr>
          <w:rStyle w:val="Aucun"/>
          <w:sz w:val="26"/>
          <w:szCs w:val="26"/>
          <w:u w:val="single"/>
          <w:rtl w:val="0"/>
        </w:rPr>
        <w:t>Le bloc de l</w:t>
      </w:r>
      <w:r>
        <w:rPr>
          <w:rStyle w:val="Aucun"/>
          <w:sz w:val="26"/>
          <w:szCs w:val="26"/>
          <w:u w:val="single"/>
          <w:rtl w:val="1"/>
        </w:rPr>
        <w:t>’</w:t>
      </w:r>
      <w:r>
        <w:rPr>
          <w:rStyle w:val="Aucun"/>
          <w:sz w:val="26"/>
          <w:szCs w:val="26"/>
          <w:u w:val="single"/>
          <w:rtl w:val="0"/>
          <w:lang w:val="fr-FR"/>
        </w:rPr>
        <w:t>Ouest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</w:rPr>
        <w:t>Le bloc de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Ouest est dirig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>par les</w:t>
      </w:r>
      <w:r>
        <w:rPr>
          <w:sz w:val="26"/>
          <w:szCs w:val="26"/>
          <w:rtl w:val="0"/>
        </w:rPr>
        <w:t> É</w:t>
      </w:r>
      <w:r>
        <w:rPr>
          <w:sz w:val="26"/>
          <w:szCs w:val="26"/>
          <w:rtl w:val="0"/>
          <w:lang w:val="fr-FR"/>
        </w:rPr>
        <w:t>tats-Unis. Sa doctrine principale est la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en-US"/>
        </w:rPr>
        <w:t>doctrine Truman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t xml:space="preserve">(1947) : </w:t>
      </w:r>
      <w:r>
        <w:rPr>
          <w:sz w:val="26"/>
          <w:szCs w:val="26"/>
          <w:rtl w:val="0"/>
          <w:lang w:val="fr-FR"/>
        </w:rPr>
        <w:t>« </w:t>
      </w:r>
      <w:r>
        <w:rPr>
          <w:sz w:val="26"/>
          <w:szCs w:val="26"/>
          <w:rtl w:val="0"/>
          <w:lang w:val="fr-FR"/>
        </w:rPr>
        <w:t xml:space="preserve"> Je crois que la politique des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 xml:space="preserve">tats-Unis doit </w:t>
      </w:r>
      <w:r>
        <w:rPr>
          <w:sz w:val="26"/>
          <w:szCs w:val="26"/>
          <w:rtl w:val="0"/>
        </w:rPr>
        <w:t>ê</w:t>
      </w:r>
      <w:r>
        <w:rPr>
          <w:sz w:val="26"/>
          <w:szCs w:val="26"/>
          <w:rtl w:val="0"/>
          <w:lang w:val="fr-FR"/>
        </w:rPr>
        <w:t>tre de soutenir les peuples libres qui 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 xml:space="preserve">sistent aux tentatives </w:t>
      </w:r>
      <w:r>
        <w:rPr>
          <w:sz w:val="26"/>
          <w:szCs w:val="26"/>
          <w:rtl w:val="0"/>
          <w:lang w:val="fr-FR"/>
        </w:rPr>
        <w:t>d</w:t>
      </w:r>
      <w:r>
        <w:rPr>
          <w:sz w:val="26"/>
          <w:szCs w:val="26"/>
          <w:rtl w:val="0"/>
          <w:lang w:val="fr-FR"/>
        </w:rPr>
        <w:t>’</w:t>
      </w:r>
      <w:r>
        <w:rPr>
          <w:sz w:val="26"/>
          <w:szCs w:val="26"/>
          <w:rtl w:val="0"/>
          <w:lang w:val="fr-FR"/>
        </w:rPr>
        <w:t>assujettissement par des minorit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s arm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es ou des pressions ext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rieures</w:t>
      </w:r>
      <w:r>
        <w:rPr>
          <w:sz w:val="26"/>
          <w:szCs w:val="26"/>
          <w:rtl w:val="0"/>
          <w:lang w:val="fr-FR"/>
        </w:rPr>
        <w:t> »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 xml:space="preserve">Cette politique vise </w:t>
      </w:r>
      <w:r>
        <w:rPr>
          <w:sz w:val="26"/>
          <w:szCs w:val="26"/>
          <w:rtl w:val="0"/>
        </w:rPr>
        <w:t>à </w:t>
      </w:r>
      <w:r>
        <w:rPr>
          <w:sz w:val="26"/>
          <w:szCs w:val="26"/>
          <w:rtl w:val="0"/>
          <w:lang w:val="fr-FR"/>
        </w:rPr>
        <w:t>endiguer la progression du communisme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dans le monde.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t>plan Marshall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it-IT"/>
        </w:rPr>
        <w:t>(1947) compl</w:t>
      </w:r>
      <w:r>
        <w:rPr>
          <w:sz w:val="26"/>
          <w:szCs w:val="26"/>
          <w:rtl w:val="0"/>
          <w:lang w:val="it-IT"/>
        </w:rPr>
        <w:t>è</w:t>
      </w:r>
      <w:r>
        <w:rPr>
          <w:sz w:val="26"/>
          <w:szCs w:val="26"/>
          <w:rtl w:val="0"/>
          <w:lang w:val="fr-FR"/>
        </w:rPr>
        <w:t>te cette strat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gie en apportant une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 xml:space="preserve">aide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conomique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aux pays europ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ens pour leur reconstruction. En 1949, la cr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ation de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</w:rPr>
        <w:t>OTAN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(Organisation du Trait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>de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Atlantique Nord) renforce cette alliance militaire entre les pays occidentaux.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Sur le plan europ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en, la coop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ration se 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veloppe progressivement : la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Communaut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>europ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enne du charbon et de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acier (CECA)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en 1951, la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Communaut</w:t>
      </w:r>
      <w:r>
        <w:rPr>
          <w:sz w:val="26"/>
          <w:szCs w:val="26"/>
          <w:rtl w:val="0"/>
          <w:lang w:val="fr-FR"/>
        </w:rPr>
        <w:t>é é</w:t>
      </w:r>
      <w:r>
        <w:rPr>
          <w:sz w:val="26"/>
          <w:szCs w:val="26"/>
          <w:rtl w:val="0"/>
          <w:lang w:val="fr-FR"/>
        </w:rPr>
        <w:t>conomique europ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enne (CEE)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en 1957, puis finalement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Union europ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enne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 xml:space="preserve">en 1993. Ces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tapes marquent la naissance d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une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Europe unie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autour des valeurs 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mocratiques et du capitalisme.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Enfin, le bloc de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Ouest s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engage dans plusieurs conflits 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riph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riques, comme la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guerre du Vietnam (1955-1975), symbole de la lutte contre le communisme en Asie.</w:t>
      </w: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-</w:t>
      </w:r>
      <w:r>
        <w:rPr>
          <w:rStyle w:val="Aucun"/>
          <w:sz w:val="26"/>
          <w:szCs w:val="26"/>
          <w:u w:val="single"/>
          <w:rtl w:val="0"/>
          <w:lang w:val="fr-FR"/>
        </w:rPr>
        <w:t xml:space="preserve"> </w:t>
      </w:r>
      <w:r>
        <w:rPr>
          <w:rStyle w:val="Aucun"/>
          <w:sz w:val="26"/>
          <w:szCs w:val="26"/>
          <w:u w:val="single"/>
          <w:rtl w:val="0"/>
        </w:rPr>
        <w:t>Le bloc de l</w:t>
      </w:r>
      <w:r>
        <w:rPr>
          <w:rStyle w:val="Aucun"/>
          <w:sz w:val="26"/>
          <w:szCs w:val="26"/>
          <w:u w:val="single"/>
          <w:rtl w:val="1"/>
        </w:rPr>
        <w:t>’</w:t>
      </w:r>
      <w:r>
        <w:rPr>
          <w:rStyle w:val="Aucun"/>
          <w:sz w:val="26"/>
          <w:szCs w:val="26"/>
          <w:u w:val="single"/>
          <w:rtl w:val="0"/>
          <w:lang w:val="pt-PT"/>
        </w:rPr>
        <w:t>Est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</w:rPr>
        <w:t>Le bloc de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Est est domin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par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Union sovi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tique, qui impose un mod</w:t>
      </w:r>
      <w:r>
        <w:rPr>
          <w:sz w:val="26"/>
          <w:szCs w:val="26"/>
          <w:rtl w:val="0"/>
          <w:lang w:val="it-IT"/>
        </w:rPr>
        <w:t>è</w:t>
      </w:r>
      <w:r>
        <w:rPr>
          <w:sz w:val="26"/>
          <w:szCs w:val="26"/>
          <w:rtl w:val="0"/>
          <w:lang w:val="fr-FR"/>
        </w:rPr>
        <w:t>le politique fond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>sur le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communisme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et la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 xml:space="preserve">planification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conomique. En 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en-US"/>
        </w:rPr>
        <w:t xml:space="preserve">ponse 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OTAN, les pays communistes forment en 1955 le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fr-FR"/>
        </w:rPr>
        <w:t>Pacte de Varsovie, alliance militaire destin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 xml:space="preserve">à </w:t>
      </w:r>
      <w:r>
        <w:rPr>
          <w:sz w:val="26"/>
          <w:szCs w:val="26"/>
          <w:rtl w:val="0"/>
          <w:lang w:val="fr-FR"/>
        </w:rPr>
        <w:t>contrer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it-IT"/>
        </w:rPr>
        <w:t>influence occidentale.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 xml:space="preserve">URSS soutient 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galement la mise en place de 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gimes communistes dans plusieurs pays d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Europe de l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fr-FR"/>
        </w:rPr>
        <w:t>Est et dans le monde ce qui renforce la division id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ologique mondiale</w:t>
      </w:r>
      <w:r>
        <w:rPr>
          <w:sz w:val="26"/>
          <w:szCs w:val="26"/>
          <w:rtl w:val="0"/>
          <w:lang w:val="fr-FR"/>
        </w:rPr>
        <w:t xml:space="preserve"> (En 1949 la Chine est dirig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 par un gouvernement communiste)</w:t>
      </w:r>
    </w:p>
    <w:p>
      <w:pPr>
        <w:pStyle w:val="Corps"/>
        <w:rPr>
          <w:sz w:val="24"/>
          <w:szCs w:val="24"/>
        </w:rPr>
      </w:pPr>
    </w:p>
    <w:p>
      <w:pPr>
        <w:pStyle w:val="Corps"/>
        <w:rPr>
          <w:sz w:val="28"/>
          <w:szCs w:val="28"/>
        </w:rPr>
      </w:pPr>
    </w:p>
    <w:p>
      <w:pPr>
        <w:pStyle w:val="Sous-titre"/>
        <w:rPr>
          <w:b w:val="1"/>
          <w:bCs w:val="1"/>
          <w:sz w:val="32"/>
          <w:szCs w:val="32"/>
          <w:u w:val="single"/>
        </w:rPr>
      </w:pPr>
      <w:r>
        <w:rPr>
          <w:b w:val="1"/>
          <w:bCs w:val="1"/>
          <w:sz w:val="32"/>
          <w:szCs w:val="32"/>
          <w:u w:val="single"/>
          <w:rtl w:val="0"/>
          <w:lang w:val="fr-FR"/>
        </w:rPr>
        <w:t xml:space="preserve">Les grands </w:t>
      </w:r>
      <w:r>
        <w:rPr>
          <w:b w:val="1"/>
          <w:bCs w:val="1"/>
          <w:sz w:val="32"/>
          <w:szCs w:val="32"/>
          <w:u w:val="single"/>
          <w:rtl w:val="0"/>
          <w:lang w:val="fr-FR"/>
        </w:rPr>
        <w:t>é</w:t>
      </w:r>
      <w:r>
        <w:rPr>
          <w:b w:val="1"/>
          <w:bCs w:val="1"/>
          <w:sz w:val="32"/>
          <w:szCs w:val="32"/>
          <w:u w:val="single"/>
          <w:rtl w:val="0"/>
        </w:rPr>
        <w:t>v</w:t>
      </w:r>
      <w:r>
        <w:rPr>
          <w:b w:val="1"/>
          <w:bCs w:val="1"/>
          <w:sz w:val="32"/>
          <w:szCs w:val="32"/>
          <w:u w:val="single"/>
          <w:rtl w:val="0"/>
          <w:lang w:val="fr-FR"/>
        </w:rPr>
        <w:t>é</w:t>
      </w:r>
      <w:r>
        <w:rPr>
          <w:b w:val="1"/>
          <w:bCs w:val="1"/>
          <w:sz w:val="32"/>
          <w:szCs w:val="32"/>
          <w:u w:val="single"/>
          <w:rtl w:val="0"/>
          <w:lang w:val="fr-FR"/>
        </w:rPr>
        <w:t>nements</w:t>
      </w: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Parmi les crises majeures de la guerre froide, on trouve la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fr-FR"/>
        </w:rPr>
        <w:t>guerre de Cor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e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</w:rPr>
        <w:t>(1950-1953), la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pt-PT"/>
        </w:rPr>
        <w:t>crise de Cuba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</w:rPr>
        <w:t>(1962)</w:t>
      </w:r>
      <w:r>
        <w:rPr>
          <w:sz w:val="32"/>
          <w:szCs w:val="32"/>
          <w:rtl w:val="0"/>
          <w:lang w:val="fr-FR"/>
        </w:rPr>
        <w:t xml:space="preserve"> (</w:t>
      </w:r>
      <w:r>
        <w:rPr>
          <w:sz w:val="32"/>
          <w:szCs w:val="32"/>
          <w:rtl w:val="0"/>
          <w:lang w:val="fr-FR"/>
        </w:rPr>
        <w:t>moment de tension extr</w:t>
      </w:r>
      <w:r>
        <w:rPr>
          <w:sz w:val="32"/>
          <w:szCs w:val="32"/>
          <w:rtl w:val="0"/>
        </w:rPr>
        <w:t>ê</w:t>
      </w:r>
      <w:r>
        <w:rPr>
          <w:sz w:val="32"/>
          <w:szCs w:val="32"/>
          <w:rtl w:val="0"/>
          <w:lang w:val="fr-FR"/>
        </w:rPr>
        <w:t>me li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aux missiles sovi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tiques install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 sur l</w:t>
      </w:r>
      <w:r>
        <w:rPr>
          <w:sz w:val="32"/>
          <w:szCs w:val="32"/>
          <w:rtl w:val="0"/>
        </w:rPr>
        <w:t>’î</w:t>
      </w:r>
      <w:r>
        <w:rPr>
          <w:sz w:val="32"/>
          <w:szCs w:val="32"/>
          <w:rtl w:val="0"/>
        </w:rPr>
        <w:t>le</w:t>
      </w:r>
      <w:r>
        <w:rPr>
          <w:sz w:val="32"/>
          <w:szCs w:val="32"/>
          <w:rtl w:val="0"/>
          <w:lang w:val="fr-FR"/>
        </w:rPr>
        <w:t xml:space="preserve">) </w:t>
      </w:r>
      <w:r>
        <w:rPr>
          <w:sz w:val="32"/>
          <w:szCs w:val="32"/>
          <w:rtl w:val="0"/>
          <w:lang w:val="fr-FR"/>
        </w:rPr>
        <w:t>et la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fr-FR"/>
        </w:rPr>
        <w:t>guerre d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nl-NL"/>
        </w:rPr>
        <w:t>Afghanistan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fr-FR"/>
        </w:rPr>
        <w:t>(1979-1989) qui marque un affaiblissement de l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</w:rPr>
        <w:t>URSS.</w:t>
      </w:r>
    </w:p>
    <w:p>
      <w:pPr>
        <w:pStyle w:val="Corps"/>
        <w:rPr>
          <w:sz w:val="32"/>
          <w:szCs w:val="32"/>
        </w:rPr>
      </w:pP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Le monde est alors divis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entre les deux camps. La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it-IT"/>
        </w:rPr>
        <w:t>conf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rence de 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h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ran, Yalta et Potsdam (1943-1945)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fr-FR"/>
        </w:rPr>
        <w:t>avait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j</w:t>
      </w:r>
      <w:r>
        <w:rPr>
          <w:sz w:val="32"/>
          <w:szCs w:val="32"/>
          <w:rtl w:val="0"/>
        </w:rPr>
        <w:t xml:space="preserve">à </w:t>
      </w:r>
      <w:r>
        <w:rPr>
          <w:sz w:val="32"/>
          <w:szCs w:val="32"/>
          <w:rtl w:val="0"/>
        </w:rPr>
        <w:t>pr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par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ce partage de zones d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fr-FR"/>
        </w:rPr>
        <w:t>influence. L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  <w:lang w:val="fr-FR"/>
        </w:rPr>
        <w:t xml:space="preserve">Allemagne devient un point central de cette division : </w:t>
      </w: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Ouest la 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publique federal fond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en 1949</w:t>
      </w: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Au milieu la r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publique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mocratique allemande form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 en 1954</w:t>
      </w: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 xml:space="preserve">Est au </w:t>
      </w:r>
      <w:r>
        <w:rPr>
          <w:sz w:val="32"/>
          <w:szCs w:val="32"/>
          <w:rtl w:val="0"/>
          <w:lang w:val="it-IT"/>
        </w:rPr>
        <w:t>del</w:t>
      </w:r>
      <w:r>
        <w:rPr>
          <w:sz w:val="32"/>
          <w:szCs w:val="32"/>
          <w:rtl w:val="0"/>
        </w:rPr>
        <w:t>à</w:t>
      </w:r>
      <w:r>
        <w:rPr>
          <w:sz w:val="32"/>
          <w:szCs w:val="32"/>
          <w:rtl w:val="0"/>
          <w:lang w:val="fr-FR"/>
        </w:rPr>
        <w:t xml:space="preserve"> de la ligne oder-neisse, un territoire partag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entre la Pologne et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URSS</w:t>
      </w:r>
    </w:p>
    <w:p>
      <w:pPr>
        <w:pStyle w:val="Corps"/>
        <w:rPr>
          <w:sz w:val="32"/>
          <w:szCs w:val="32"/>
        </w:rPr>
      </w:pPr>
    </w:p>
    <w:p>
      <w:pPr>
        <w:pStyle w:val="Sous-titre"/>
        <w:rPr>
          <w:b w:val="1"/>
          <w:bCs w:val="1"/>
          <w:sz w:val="32"/>
          <w:szCs w:val="32"/>
          <w:u w:val="single"/>
        </w:rPr>
      </w:pPr>
      <w:r>
        <w:rPr>
          <w:b w:val="1"/>
          <w:bCs w:val="1"/>
          <w:sz w:val="32"/>
          <w:szCs w:val="32"/>
          <w:u w:val="single"/>
          <w:rtl w:val="0"/>
          <w:lang w:val="fr-FR"/>
        </w:rPr>
        <w:t xml:space="preserve">Vers une </w:t>
      </w:r>
      <w:r>
        <w:rPr>
          <w:b w:val="1"/>
          <w:bCs w:val="1"/>
          <w:sz w:val="32"/>
          <w:szCs w:val="32"/>
          <w:u w:val="single"/>
          <w:rtl w:val="1"/>
          <w:lang w:val="ar-SA" w:bidi="ar-SA"/>
        </w:rPr>
        <w:t>“</w:t>
      </w:r>
      <w:r>
        <w:rPr>
          <w:b w:val="1"/>
          <w:bCs w:val="1"/>
          <w:sz w:val="32"/>
          <w:szCs w:val="32"/>
          <w:u w:val="single"/>
          <w:rtl w:val="0"/>
          <w:lang w:val="fr-FR"/>
        </w:rPr>
        <w:t>seconde guerre froide</w:t>
      </w:r>
      <w:r>
        <w:rPr>
          <w:b w:val="1"/>
          <w:bCs w:val="1"/>
          <w:sz w:val="32"/>
          <w:szCs w:val="32"/>
          <w:u w:val="single"/>
          <w:rtl w:val="0"/>
        </w:rPr>
        <w:t xml:space="preserve">” </w:t>
      </w:r>
      <w:r>
        <w:rPr>
          <w:b w:val="1"/>
          <w:bCs w:val="1"/>
          <w:sz w:val="32"/>
          <w:szCs w:val="32"/>
          <w:u w:val="single"/>
          <w:rtl w:val="0"/>
          <w:lang w:val="fr-FR"/>
        </w:rPr>
        <w:t>et la fin du conflit</w:t>
      </w: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Au milieu des ann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es 1970 une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fr-FR"/>
        </w:rPr>
        <w:t>« </w:t>
      </w:r>
      <w:r>
        <w:rPr>
          <w:sz w:val="32"/>
          <w:szCs w:val="32"/>
          <w:rtl w:val="0"/>
          <w:lang w:val="fr-FR"/>
        </w:rPr>
        <w:t>seconde guerre froide</w:t>
      </w:r>
      <w:r>
        <w:rPr>
          <w:sz w:val="32"/>
          <w:szCs w:val="32"/>
          <w:rtl w:val="0"/>
          <w:lang w:val="fr-FR"/>
        </w:rPr>
        <w:t> »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it-IT"/>
        </w:rPr>
        <w:t>appara</w:t>
      </w:r>
      <w:r>
        <w:rPr>
          <w:sz w:val="32"/>
          <w:szCs w:val="32"/>
          <w:rtl w:val="0"/>
        </w:rPr>
        <w:t>î</w:t>
      </w:r>
      <w:r>
        <w:rPr>
          <w:sz w:val="32"/>
          <w:szCs w:val="32"/>
          <w:rtl w:val="0"/>
          <w:lang w:val="fr-FR"/>
        </w:rPr>
        <w:t>t li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 xml:space="preserve">e </w:t>
      </w:r>
      <w:r>
        <w:rPr>
          <w:sz w:val="32"/>
          <w:szCs w:val="32"/>
          <w:rtl w:val="0"/>
        </w:rPr>
        <w:t xml:space="preserve">à </w:t>
      </w:r>
      <w:r>
        <w:rPr>
          <w:sz w:val="32"/>
          <w:szCs w:val="32"/>
          <w:rtl w:val="0"/>
          <w:lang w:val="fr-FR"/>
        </w:rPr>
        <w:t xml:space="preserve">de nouvelles tensions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conomiques. Cependant, la situation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 xml:space="preserve">volue </w:t>
      </w:r>
      <w:r>
        <w:rPr>
          <w:sz w:val="32"/>
          <w:szCs w:val="32"/>
          <w:rtl w:val="0"/>
        </w:rPr>
        <w:t xml:space="preserve">à </w:t>
      </w:r>
      <w:r>
        <w:rPr>
          <w:sz w:val="32"/>
          <w:szCs w:val="32"/>
          <w:rtl w:val="0"/>
          <w:lang w:val="fr-FR"/>
        </w:rPr>
        <w:t>partir des ann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es 1980. </w:t>
      </w:r>
    </w:p>
    <w:p>
      <w:pPr>
        <w:pStyle w:val="Corps"/>
        <w:rPr>
          <w:sz w:val="32"/>
          <w:szCs w:val="32"/>
        </w:rPr>
      </w:pP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« </w:t>
      </w:r>
      <w:r>
        <w:rPr>
          <w:sz w:val="32"/>
          <w:szCs w:val="32"/>
          <w:rtl w:val="0"/>
          <w:lang w:val="fr-FR"/>
        </w:rPr>
        <w:t>La guerre froide prend fin lorsque au moins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une des deux superpuissances reconnait la sinistre absurdit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de la course aux armements nucl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aire et lorsque au moins l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une d</w:t>
      </w:r>
      <w:r>
        <w:rPr>
          <w:sz w:val="32"/>
          <w:szCs w:val="32"/>
          <w:rtl w:val="0"/>
          <w:lang w:val="fr-FR"/>
        </w:rPr>
        <w:t>’</w:t>
      </w:r>
      <w:r>
        <w:rPr>
          <w:sz w:val="32"/>
          <w:szCs w:val="32"/>
          <w:rtl w:val="0"/>
          <w:lang w:val="fr-FR"/>
        </w:rPr>
        <w:t>elle admet que son vis-a-vis est sinc</w:t>
      </w:r>
      <w:r>
        <w:rPr>
          <w:sz w:val="32"/>
          <w:szCs w:val="32"/>
          <w:rtl w:val="0"/>
          <w:lang w:val="fr-FR"/>
        </w:rPr>
        <w:t>è</w:t>
      </w:r>
      <w:r>
        <w:rPr>
          <w:sz w:val="32"/>
          <w:szCs w:val="32"/>
          <w:rtl w:val="0"/>
          <w:lang w:val="fr-FR"/>
        </w:rPr>
        <w:t>re</w:t>
      </w:r>
      <w:r>
        <w:rPr>
          <w:sz w:val="32"/>
          <w:szCs w:val="32"/>
          <w:rtl w:val="0"/>
          <w:lang w:val="fr-FR"/>
        </w:rPr>
        <w:t> »</w:t>
      </w:r>
    </w:p>
    <w:p>
      <w:pPr>
        <w:pStyle w:val="Corps"/>
        <w:rPr>
          <w:sz w:val="32"/>
          <w:szCs w:val="32"/>
        </w:rPr>
      </w:pP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>En 1991 la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fr-FR"/>
        </w:rPr>
        <w:t>disparition de l</w:t>
      </w:r>
      <w:r>
        <w:rPr>
          <w:sz w:val="32"/>
          <w:szCs w:val="32"/>
          <w:rtl w:val="1"/>
        </w:rPr>
        <w:t>’</w:t>
      </w:r>
      <w:r>
        <w:rPr>
          <w:sz w:val="32"/>
          <w:szCs w:val="32"/>
          <w:rtl w:val="0"/>
        </w:rPr>
        <w:t>URSS</w:t>
      </w:r>
      <w:r>
        <w:rPr>
          <w:sz w:val="32"/>
          <w:szCs w:val="32"/>
          <w:rtl w:val="0"/>
        </w:rPr>
        <w:t> </w:t>
      </w:r>
      <w:r>
        <w:rPr>
          <w:sz w:val="32"/>
          <w:szCs w:val="32"/>
          <w:rtl w:val="0"/>
          <w:lang w:val="nl-NL"/>
        </w:rPr>
        <w:t>met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finitivement un terme </w:t>
      </w:r>
      <w:r>
        <w:rPr>
          <w:sz w:val="32"/>
          <w:szCs w:val="32"/>
          <w:rtl w:val="0"/>
        </w:rPr>
        <w:t xml:space="preserve">à </w:t>
      </w:r>
      <w:r>
        <w:rPr>
          <w:sz w:val="32"/>
          <w:szCs w:val="32"/>
          <w:rtl w:val="0"/>
          <w:lang w:val="fr-FR"/>
        </w:rPr>
        <w:t>cette confrontation. La guerre froide a profond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ment transform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le monde :</w:t>
      </w: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- </w:t>
      </w:r>
      <w:r>
        <w:rPr>
          <w:sz w:val="32"/>
          <w:szCs w:val="32"/>
          <w:rtl w:val="0"/>
          <w:lang w:val="de-DE"/>
        </w:rPr>
        <w:t>Enti</w:t>
      </w:r>
      <w:r>
        <w:rPr>
          <w:sz w:val="32"/>
          <w:szCs w:val="32"/>
          <w:rtl w:val="0"/>
          <w:lang w:val="it-IT"/>
        </w:rPr>
        <w:t>è</w:t>
      </w:r>
      <w:r>
        <w:rPr>
          <w:sz w:val="32"/>
          <w:szCs w:val="32"/>
          <w:rtl w:val="0"/>
          <w:lang w:val="fr-FR"/>
        </w:rPr>
        <w:t xml:space="preserve">rement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limin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e ou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clips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tous les conflits et toutes les rivalit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s qui ont fa</w:t>
      </w:r>
      <w:r>
        <w:rPr>
          <w:sz w:val="32"/>
          <w:szCs w:val="32"/>
          <w:rtl w:val="0"/>
        </w:rPr>
        <w:t>ç</w:t>
      </w:r>
      <w:r>
        <w:rPr>
          <w:sz w:val="32"/>
          <w:szCs w:val="32"/>
          <w:rtl w:val="0"/>
          <w:lang w:val="fr-FR"/>
        </w:rPr>
        <w:t>onn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la vie politique mondiale avant 1939</w:t>
      </w: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- </w:t>
      </w:r>
      <w:r>
        <w:rPr>
          <w:sz w:val="32"/>
          <w:szCs w:val="32"/>
          <w:rtl w:val="0"/>
          <w:lang w:val="de-DE"/>
        </w:rPr>
        <w:t>Gel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la situation internationale et stabilis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</w:rPr>
        <w:t xml:space="preserve">en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>tat de choses (ex : Allemagne)</w:t>
      </w:r>
    </w:p>
    <w:p>
      <w:pPr>
        <w:pStyle w:val="Corps"/>
        <w:rPr>
          <w:sz w:val="32"/>
          <w:szCs w:val="32"/>
        </w:rPr>
      </w:pPr>
      <w:r>
        <w:rPr>
          <w:sz w:val="32"/>
          <w:szCs w:val="32"/>
          <w:rtl w:val="0"/>
          <w:lang w:val="fr-FR"/>
        </w:rPr>
        <w:t xml:space="preserve">- </w:t>
      </w:r>
      <w:r>
        <w:rPr>
          <w:sz w:val="32"/>
          <w:szCs w:val="32"/>
          <w:rtl w:val="0"/>
          <w:lang w:val="fr-FR"/>
        </w:rPr>
        <w:t>La guerre froide a inond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 xml:space="preserve">le monde d'armes </w:t>
      </w:r>
      <w:r>
        <w:rPr>
          <w:sz w:val="32"/>
          <w:szCs w:val="32"/>
          <w:rtl w:val="0"/>
        </w:rPr>
        <w:t xml:space="preserve">à </w:t>
      </w:r>
      <w:r>
        <w:rPr>
          <w:sz w:val="32"/>
          <w:szCs w:val="32"/>
          <w:rtl w:val="0"/>
          <w:lang w:val="it-IT"/>
        </w:rPr>
        <w:t>un degr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fr-FR"/>
        </w:rPr>
        <w:t>qui d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fr-FR"/>
        </w:rPr>
        <w:t xml:space="preserve">passe l'entendement (car course aux armements </w:t>
      </w:r>
      <w:r>
        <w:rPr>
          <w:sz w:val="32"/>
          <w:szCs w:val="32"/>
          <w:rtl w:val="0"/>
        </w:rPr>
        <w:t xml:space="preserve">à </w:t>
      </w:r>
      <w:r>
        <w:rPr>
          <w:sz w:val="32"/>
          <w:szCs w:val="32"/>
          <w:rtl w:val="0"/>
          <w:lang w:val="pt-PT"/>
        </w:rPr>
        <w:t>partir de 1954)</w:t>
      </w:r>
    </w:p>
    <w:p>
      <w:pPr>
        <w:pStyle w:val="Corps"/>
        <w:rPr>
          <w:sz w:val="28"/>
          <w:szCs w:val="28"/>
        </w:rPr>
      </w:pPr>
    </w:p>
    <w:p>
      <w:pPr>
        <w:pStyle w:val="Corps"/>
        <w:rPr>
          <w:sz w:val="28"/>
          <w:szCs w:val="28"/>
        </w:rPr>
      </w:pPr>
    </w:p>
    <w:p>
      <w:pPr>
        <w:pStyle w:val="Corps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fr-FR"/>
      </w:rPr>
      <w:t>Fiche de lecture - VIII : La guerre froide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ous-titre">
    <w:name w:val="Sous-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