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19A" w:rsidRPr="00CE519A" w:rsidRDefault="00D07202" w:rsidP="00CE519A">
      <w:pPr>
        <w:ind w:firstLine="0"/>
        <w:rPr>
          <w:rFonts w:ascii="Times New Roman" w:hAnsi="Times New Roman" w:cs="Times New Roman"/>
          <w:b/>
        </w:rPr>
      </w:pPr>
      <w:r w:rsidRPr="00416820">
        <w:rPr>
          <w:rFonts w:ascii="Times New Roman" w:hAnsi="Times New Roman" w:cs="Times New Roman"/>
          <w:b/>
        </w:rPr>
        <w:t>L1 Philosophie morale : « Respecter la nature ? Introduction aux éthiques environnementales »</w:t>
      </w:r>
    </w:p>
    <w:p w:rsidR="00D07202" w:rsidRPr="00CE519A" w:rsidRDefault="00CE519A" w:rsidP="00CE519A">
      <w:pPr>
        <w:pStyle w:val="Titre3"/>
        <w:numPr>
          <w:ilvl w:val="0"/>
          <w:numId w:val="0"/>
        </w:numPr>
        <w:spacing w:before="0" w:beforeAutospacing="0" w:afterAutospacing="0"/>
        <w:contextualSpacing/>
        <w:rPr>
          <w:rFonts w:ascii="Times New Roman" w:hAnsi="Times New Roman" w:cs="Times New Roman"/>
          <w:b/>
          <w:color w:val="000000" w:themeColor="text1"/>
          <w:sz w:val="24"/>
        </w:rPr>
      </w:pPr>
      <w:r w:rsidRPr="00CE519A">
        <w:rPr>
          <w:rFonts w:ascii="Times New Roman" w:hAnsi="Times New Roman" w:cs="Times New Roman"/>
          <w:b/>
          <w:color w:val="000000" w:themeColor="text1"/>
          <w:sz w:val="24"/>
        </w:rPr>
        <w:t xml:space="preserve">IV. </w:t>
      </w:r>
      <w:r w:rsidR="00D07202" w:rsidRPr="00CE519A">
        <w:rPr>
          <w:rFonts w:ascii="Times New Roman" w:hAnsi="Times New Roman" w:cs="Times New Roman"/>
          <w:b/>
          <w:color w:val="000000" w:themeColor="text1"/>
          <w:sz w:val="24"/>
        </w:rPr>
        <w:t xml:space="preserve">Quelle nature préserver ? Le débat sur la </w:t>
      </w:r>
      <w:proofErr w:type="spellStart"/>
      <w:r w:rsidR="00D07202" w:rsidRPr="00CE519A">
        <w:rPr>
          <w:rFonts w:ascii="Times New Roman" w:hAnsi="Times New Roman" w:cs="Times New Roman"/>
          <w:b/>
          <w:i/>
          <w:color w:val="000000" w:themeColor="text1"/>
          <w:sz w:val="24"/>
        </w:rPr>
        <w:t>Wilderness</w:t>
      </w:r>
      <w:proofErr w:type="spellEnd"/>
    </w:p>
    <w:p w:rsidR="00CE519A" w:rsidRDefault="00CE519A" w:rsidP="00CE519A">
      <w:pPr>
        <w:spacing w:before="0" w:beforeAutospacing="0" w:after="0" w:afterAutospacing="0"/>
        <w:ind w:firstLine="0"/>
        <w:contextualSpacing/>
        <w:rPr>
          <w:rFonts w:ascii="Times New Roman" w:eastAsiaTheme="majorEastAsia" w:hAnsi="Times New Roman" w:cs="Times New Roman"/>
          <w:b/>
          <w:color w:val="000000" w:themeColor="text1"/>
        </w:rPr>
      </w:pPr>
    </w:p>
    <w:p w:rsidR="00CE519A" w:rsidRDefault="00CE519A" w:rsidP="00786885">
      <w:pPr>
        <w:spacing w:before="0" w:beforeAutospacing="0" w:after="0" w:afterAutospacing="0"/>
        <w:ind w:firstLine="0"/>
        <w:contextualSpacing/>
        <w:rPr>
          <w:rFonts w:ascii="Times New Roman" w:hAnsi="Times New Roman" w:cs="Times New Roman"/>
        </w:rPr>
      </w:pPr>
      <w:r>
        <w:rPr>
          <w:rFonts w:ascii="Times New Roman" w:hAnsi="Times New Roman" w:cs="Times New Roman"/>
        </w:rPr>
        <w:tab/>
        <w:t xml:space="preserve">Jusqu’à présent, on a examiné trois manières de justifier la préservation de la nature (l’anthropocentrisme, le biocentrisme et l’écocentrisme). </w:t>
      </w:r>
      <w:r w:rsidR="00786885">
        <w:rPr>
          <w:rFonts w:ascii="Times New Roman" w:hAnsi="Times New Roman" w:cs="Times New Roman"/>
        </w:rPr>
        <w:t xml:space="preserve">Il nous faut prendre </w:t>
      </w:r>
      <w:r w:rsidR="006E336A">
        <w:rPr>
          <w:rFonts w:ascii="Times New Roman" w:hAnsi="Times New Roman" w:cs="Times New Roman"/>
        </w:rPr>
        <w:t>maintenant</w:t>
      </w:r>
      <w:r w:rsidR="00786885">
        <w:rPr>
          <w:rFonts w:ascii="Times New Roman" w:hAnsi="Times New Roman" w:cs="Times New Roman"/>
        </w:rPr>
        <w:t xml:space="preserve"> un peu de distance et de hauteur par rapport à ces débats</w:t>
      </w:r>
      <w:r w:rsidR="006E336A">
        <w:rPr>
          <w:rFonts w:ascii="Times New Roman" w:hAnsi="Times New Roman" w:cs="Times New Roman"/>
        </w:rPr>
        <w:t xml:space="preserve"> moraux</w:t>
      </w:r>
      <w:r w:rsidR="00786885">
        <w:rPr>
          <w:rFonts w:ascii="Times New Roman" w:hAnsi="Times New Roman" w:cs="Times New Roman"/>
        </w:rPr>
        <w:t>, et poser la question suivante : quelle nature s’agit-il au fond de préserver ?</w:t>
      </w:r>
    </w:p>
    <w:p w:rsidR="00D07202" w:rsidRDefault="00D07202" w:rsidP="00D07202">
      <w:pPr>
        <w:spacing w:before="0" w:beforeAutospacing="0" w:after="0" w:afterAutospacing="0"/>
        <w:ind w:firstLine="851"/>
        <w:contextualSpacing/>
        <w:rPr>
          <w:rFonts w:ascii="Times New Roman" w:hAnsi="Times New Roman" w:cs="Times New Roman"/>
        </w:rPr>
      </w:pPr>
      <w:r>
        <w:rPr>
          <w:rFonts w:ascii="Times New Roman" w:hAnsi="Times New Roman" w:cs="Times New Roman"/>
        </w:rPr>
        <w:t>Aux États-Unis où s’est développée l’éthique de l’environnement, c’est généralement la « nature sauvage » (</w:t>
      </w:r>
      <w:proofErr w:type="spellStart"/>
      <w:r>
        <w:rPr>
          <w:rFonts w:ascii="Times New Roman" w:hAnsi="Times New Roman" w:cs="Times New Roman"/>
          <w:i/>
        </w:rPr>
        <w:t>Wilderness</w:t>
      </w:r>
      <w:proofErr w:type="spellEnd"/>
      <w:r>
        <w:rPr>
          <w:rFonts w:ascii="Times New Roman" w:hAnsi="Times New Roman" w:cs="Times New Roman"/>
        </w:rPr>
        <w:t xml:space="preserve">) qu’on se propose de préserver. </w:t>
      </w:r>
      <w:r w:rsidRPr="00D07202">
        <w:rPr>
          <w:rFonts w:ascii="Times New Roman" w:hAnsi="Times New Roman" w:cs="Times New Roman"/>
        </w:rPr>
        <w:t>La « nature sauvage »</w:t>
      </w:r>
      <w:r>
        <w:rPr>
          <w:rFonts w:ascii="Times New Roman" w:hAnsi="Times New Roman" w:cs="Times New Roman"/>
        </w:rPr>
        <w:t xml:space="preserve">, c’est </w:t>
      </w:r>
      <w:r w:rsidRPr="00D07202">
        <w:rPr>
          <w:rFonts w:ascii="Times New Roman" w:hAnsi="Times New Roman" w:cs="Times New Roman"/>
        </w:rPr>
        <w:t>la nature qui n’a pas été modifié</w:t>
      </w:r>
      <w:r>
        <w:rPr>
          <w:rFonts w:ascii="Times New Roman" w:hAnsi="Times New Roman" w:cs="Times New Roman"/>
        </w:rPr>
        <w:t>e</w:t>
      </w:r>
      <w:r w:rsidRPr="00D07202">
        <w:rPr>
          <w:rFonts w:ascii="Times New Roman" w:hAnsi="Times New Roman" w:cs="Times New Roman"/>
        </w:rPr>
        <w:t xml:space="preserve"> par les êtres humains</w:t>
      </w:r>
      <w:r>
        <w:rPr>
          <w:rFonts w:ascii="Times New Roman" w:hAnsi="Times New Roman" w:cs="Times New Roman"/>
        </w:rPr>
        <w:t>,</w:t>
      </w:r>
      <w:r w:rsidRPr="00D07202">
        <w:rPr>
          <w:rFonts w:ascii="Times New Roman" w:hAnsi="Times New Roman" w:cs="Times New Roman"/>
        </w:rPr>
        <w:t xml:space="preserve"> qui a été laissé en libre évolution, hors de toute emprise humaine. L</w:t>
      </w:r>
      <w:r>
        <w:rPr>
          <w:rFonts w:ascii="Times New Roman" w:hAnsi="Times New Roman" w:cs="Times New Roman"/>
        </w:rPr>
        <w:t xml:space="preserve">a valeur </w:t>
      </w:r>
      <w:r w:rsidRPr="00D07202">
        <w:rPr>
          <w:rFonts w:ascii="Times New Roman" w:hAnsi="Times New Roman" w:cs="Times New Roman"/>
        </w:rPr>
        <w:t xml:space="preserve">de cette nature </w:t>
      </w:r>
      <w:r>
        <w:rPr>
          <w:rFonts w:ascii="Times New Roman" w:hAnsi="Times New Roman" w:cs="Times New Roman"/>
        </w:rPr>
        <w:t>tiendrait précisément au fait d’être</w:t>
      </w:r>
      <w:r w:rsidRPr="00D07202">
        <w:rPr>
          <w:rFonts w:ascii="Times New Roman" w:hAnsi="Times New Roman" w:cs="Times New Roman"/>
        </w:rPr>
        <w:t xml:space="preserve"> non modifiée par les activités humaines. La défense de la </w:t>
      </w:r>
      <w:proofErr w:type="spellStart"/>
      <w:r w:rsidRPr="00D07202">
        <w:rPr>
          <w:rFonts w:ascii="Times New Roman" w:hAnsi="Times New Roman" w:cs="Times New Roman"/>
          <w:i/>
        </w:rPr>
        <w:t>wilderness</w:t>
      </w:r>
      <w:proofErr w:type="spellEnd"/>
      <w:r w:rsidRPr="00D07202">
        <w:rPr>
          <w:rFonts w:ascii="Times New Roman" w:hAnsi="Times New Roman" w:cs="Times New Roman"/>
          <w:i/>
        </w:rPr>
        <w:t xml:space="preserve"> </w:t>
      </w:r>
      <w:r w:rsidRPr="00D07202">
        <w:rPr>
          <w:rFonts w:ascii="Times New Roman" w:hAnsi="Times New Roman" w:cs="Times New Roman"/>
        </w:rPr>
        <w:t xml:space="preserve">a abouti aux </w:t>
      </w:r>
      <w:r>
        <w:rPr>
          <w:rFonts w:ascii="Times New Roman" w:hAnsi="Times New Roman" w:cs="Times New Roman"/>
        </w:rPr>
        <w:t>É</w:t>
      </w:r>
      <w:r w:rsidRPr="00D07202">
        <w:rPr>
          <w:rFonts w:ascii="Times New Roman" w:hAnsi="Times New Roman" w:cs="Times New Roman"/>
        </w:rPr>
        <w:t xml:space="preserve">tats-Unis au </w:t>
      </w:r>
      <w:proofErr w:type="spellStart"/>
      <w:r w:rsidRPr="00D07202">
        <w:rPr>
          <w:rFonts w:ascii="Times New Roman" w:hAnsi="Times New Roman" w:cs="Times New Roman"/>
          <w:i/>
        </w:rPr>
        <w:t>Wilderness</w:t>
      </w:r>
      <w:proofErr w:type="spellEnd"/>
      <w:r w:rsidRPr="00D07202">
        <w:rPr>
          <w:rFonts w:ascii="Times New Roman" w:hAnsi="Times New Roman" w:cs="Times New Roman"/>
          <w:i/>
        </w:rPr>
        <w:t xml:space="preserve"> </w:t>
      </w:r>
      <w:proofErr w:type="spellStart"/>
      <w:r w:rsidRPr="00D07202">
        <w:rPr>
          <w:rFonts w:ascii="Times New Roman" w:hAnsi="Times New Roman" w:cs="Times New Roman"/>
          <w:i/>
        </w:rPr>
        <w:t>act</w:t>
      </w:r>
      <w:proofErr w:type="spellEnd"/>
      <w:r w:rsidRPr="00D07202">
        <w:rPr>
          <w:rFonts w:ascii="Times New Roman" w:hAnsi="Times New Roman" w:cs="Times New Roman"/>
          <w:i/>
        </w:rPr>
        <w:t xml:space="preserve"> </w:t>
      </w:r>
      <w:r w:rsidRPr="00D07202">
        <w:rPr>
          <w:rFonts w:ascii="Times New Roman" w:hAnsi="Times New Roman" w:cs="Times New Roman"/>
        </w:rPr>
        <w:t xml:space="preserve">en 1964 (section 2c – 78stat 891), qui la définit de la manière suivante : </w:t>
      </w:r>
    </w:p>
    <w:p w:rsidR="00D07202" w:rsidRPr="00D07202" w:rsidRDefault="00D07202" w:rsidP="00D07202">
      <w:pPr>
        <w:spacing w:before="0" w:beforeAutospacing="0" w:after="0" w:afterAutospacing="0"/>
        <w:ind w:firstLine="851"/>
        <w:contextualSpacing/>
        <w:rPr>
          <w:rFonts w:ascii="Times New Roman" w:hAnsi="Times New Roman" w:cs="Times New Roman"/>
        </w:rPr>
      </w:pPr>
    </w:p>
    <w:p w:rsidR="00D07202" w:rsidRDefault="00D07202" w:rsidP="00D07202">
      <w:pPr>
        <w:spacing w:before="0" w:beforeAutospacing="0" w:after="0" w:afterAutospacing="0"/>
        <w:ind w:firstLine="0"/>
        <w:contextualSpacing/>
        <w:rPr>
          <w:rFonts w:ascii="Times New Roman" w:hAnsi="Times New Roman" w:cs="Times New Roman"/>
        </w:rPr>
      </w:pPr>
      <w:r w:rsidRPr="00D07202">
        <w:rPr>
          <w:rFonts w:ascii="Times New Roman" w:hAnsi="Times New Roman" w:cs="Times New Roman"/>
        </w:rPr>
        <w:t>« Par opposition aux espaces dominés par l’être humain et ses œuvres, la “nature sauvage“ désigne un lieu où la terre et la communauté de vie ne sont pas entravées par l’être humain, où l’être humain lui-même n’est qu’un visiteur temporaire. »</w:t>
      </w:r>
    </w:p>
    <w:p w:rsidR="00D07202" w:rsidRPr="00D07202" w:rsidRDefault="00D07202" w:rsidP="00D07202">
      <w:pPr>
        <w:spacing w:before="0" w:beforeAutospacing="0" w:after="0" w:afterAutospacing="0"/>
        <w:ind w:firstLine="0"/>
        <w:contextualSpacing/>
        <w:rPr>
          <w:rFonts w:ascii="Times New Roman" w:hAnsi="Times New Roman" w:cs="Times New Roman"/>
        </w:rPr>
      </w:pPr>
    </w:p>
    <w:p w:rsidR="00D07202" w:rsidRDefault="00D07202" w:rsidP="00D07202">
      <w:pPr>
        <w:spacing w:before="0" w:beforeAutospacing="0" w:after="0" w:afterAutospacing="0"/>
        <w:ind w:firstLine="0"/>
        <w:contextualSpacing/>
        <w:rPr>
          <w:rFonts w:ascii="Times New Roman" w:hAnsi="Times New Roman" w:cs="Times New Roman"/>
        </w:rPr>
      </w:pPr>
      <w:r w:rsidRPr="00D07202">
        <w:rPr>
          <w:rFonts w:ascii="Times New Roman" w:hAnsi="Times New Roman" w:cs="Times New Roman"/>
        </w:rPr>
        <w:tab/>
        <w:t>Or</w:t>
      </w:r>
      <w:r w:rsidR="00786885">
        <w:rPr>
          <w:rFonts w:ascii="Times New Roman" w:hAnsi="Times New Roman" w:cs="Times New Roman"/>
        </w:rPr>
        <w:t xml:space="preserve">, le seul fait de vouloir préserver la « nature sauvage » suscite immédiatement une objection : </w:t>
      </w:r>
      <w:r w:rsidRPr="00D07202">
        <w:rPr>
          <w:rFonts w:ascii="Times New Roman" w:hAnsi="Times New Roman" w:cs="Times New Roman"/>
        </w:rPr>
        <w:t>il n’est pas sûr qu’il existe encore des espaces qui n’aient pas été modifiés par les activités humaines</w:t>
      </w:r>
      <w:r w:rsidR="00786885">
        <w:rPr>
          <w:rFonts w:ascii="Times New Roman" w:hAnsi="Times New Roman" w:cs="Times New Roman"/>
        </w:rPr>
        <w:t xml:space="preserve">. Non seulement la terre est-elle largement </w:t>
      </w:r>
      <w:proofErr w:type="spellStart"/>
      <w:r w:rsidR="00786885">
        <w:rPr>
          <w:rFonts w:ascii="Times New Roman" w:hAnsi="Times New Roman" w:cs="Times New Roman"/>
        </w:rPr>
        <w:t>anthropisée</w:t>
      </w:r>
      <w:proofErr w:type="spellEnd"/>
      <w:r w:rsidR="00786885">
        <w:rPr>
          <w:rFonts w:ascii="Times New Roman" w:hAnsi="Times New Roman" w:cs="Times New Roman"/>
        </w:rPr>
        <w:t xml:space="preserve"> (il y a des villes, des champs, des mines, des décharges), mais même les grands espaces qui nous paraissent les plus sauvages ne le sont pas tant que cela. </w:t>
      </w:r>
      <w:r w:rsidR="0033417C">
        <w:rPr>
          <w:rFonts w:ascii="Times New Roman" w:hAnsi="Times New Roman" w:cs="Times New Roman"/>
        </w:rPr>
        <w:t xml:space="preserve">Ils sont souvent en fait le résultat des activités de subsistance des peuples autochtones. Exemple typique : la forêt amazonienne. Les espèces présentes aujourd’hui dans la forêt, comme leur disposition dans l’espace, sont le produits des activités horticoles développées par les Indiens pendant des millénaires. C’est en fait un vaste jardin. </w:t>
      </w:r>
      <w:r w:rsidRPr="00D07202">
        <w:rPr>
          <w:rFonts w:ascii="Times New Roman" w:hAnsi="Times New Roman" w:cs="Times New Roman"/>
        </w:rPr>
        <w:t>Le problème que pose le concept de « </w:t>
      </w:r>
      <w:proofErr w:type="spellStart"/>
      <w:r w:rsidRPr="00D07202">
        <w:rPr>
          <w:rFonts w:ascii="Times New Roman" w:hAnsi="Times New Roman" w:cs="Times New Roman"/>
        </w:rPr>
        <w:t>wilderness</w:t>
      </w:r>
      <w:proofErr w:type="spellEnd"/>
      <w:r w:rsidRPr="00D07202">
        <w:rPr>
          <w:rFonts w:ascii="Times New Roman" w:hAnsi="Times New Roman" w:cs="Times New Roman"/>
        </w:rPr>
        <w:t xml:space="preserve"> » est donc de savoir si la nature doit être vierge de toute présence humaine pour être valorisée et protégée. Si le sauvage n’est pas en soi un critère de valorisation, comment protéger une nature humanisée, </w:t>
      </w:r>
      <w:proofErr w:type="spellStart"/>
      <w:r w:rsidRPr="00D07202">
        <w:rPr>
          <w:rFonts w:ascii="Times New Roman" w:hAnsi="Times New Roman" w:cs="Times New Roman"/>
        </w:rPr>
        <w:t>anthropisée</w:t>
      </w:r>
      <w:proofErr w:type="spellEnd"/>
      <w:r w:rsidRPr="00D07202">
        <w:rPr>
          <w:rFonts w:ascii="Times New Roman" w:hAnsi="Times New Roman" w:cs="Times New Roman"/>
        </w:rPr>
        <w:t xml:space="preserve"> ? </w:t>
      </w:r>
    </w:p>
    <w:p w:rsidR="00D07202" w:rsidRDefault="00D07202" w:rsidP="00D07202">
      <w:pPr>
        <w:spacing w:before="0" w:beforeAutospacing="0" w:after="0" w:afterAutospacing="0"/>
        <w:ind w:firstLine="0"/>
        <w:contextualSpacing/>
        <w:rPr>
          <w:rFonts w:ascii="Times New Roman" w:hAnsi="Times New Roman" w:cs="Times New Roman"/>
        </w:rPr>
      </w:pPr>
    </w:p>
    <w:p w:rsidR="0033417C" w:rsidRDefault="0033417C" w:rsidP="00D07202">
      <w:pPr>
        <w:spacing w:before="0" w:beforeAutospacing="0" w:after="0" w:afterAutospacing="0"/>
        <w:ind w:firstLine="0"/>
        <w:contextualSpacing/>
        <w:rPr>
          <w:rFonts w:ascii="Times New Roman" w:hAnsi="Times New Roman" w:cs="Times New Roman"/>
        </w:rPr>
      </w:pPr>
    </w:p>
    <w:p w:rsidR="0033417C" w:rsidRDefault="0033417C" w:rsidP="00D07202">
      <w:pPr>
        <w:spacing w:before="0" w:beforeAutospacing="0" w:after="0" w:afterAutospacing="0"/>
        <w:ind w:firstLine="0"/>
        <w:contextualSpacing/>
        <w:rPr>
          <w:rFonts w:ascii="Times New Roman" w:hAnsi="Times New Roman" w:cs="Times New Roman"/>
        </w:rPr>
      </w:pPr>
    </w:p>
    <w:p w:rsidR="00D07202" w:rsidRDefault="00D07202" w:rsidP="00D07202">
      <w:pPr>
        <w:spacing w:before="0" w:beforeAutospacing="0" w:after="0" w:afterAutospacing="0"/>
        <w:ind w:firstLine="0"/>
        <w:contextualSpacing/>
        <w:rPr>
          <w:rFonts w:ascii="Times New Roman" w:hAnsi="Times New Roman" w:cs="Times New Roman"/>
          <w:b/>
        </w:rPr>
      </w:pPr>
      <w:r>
        <w:rPr>
          <w:rFonts w:ascii="Times New Roman" w:hAnsi="Times New Roman" w:cs="Times New Roman"/>
          <w:b/>
        </w:rPr>
        <w:lastRenderedPageBreak/>
        <w:t>I. La valeur du sauvage</w:t>
      </w:r>
    </w:p>
    <w:p w:rsidR="0033417C" w:rsidRDefault="0033417C" w:rsidP="0033417C">
      <w:pPr>
        <w:spacing w:before="0" w:beforeAutospacing="0" w:after="0" w:afterAutospacing="0"/>
        <w:ind w:firstLine="0"/>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L’idée de « Nature sauvage », de </w:t>
      </w:r>
      <w:proofErr w:type="spellStart"/>
      <w:r>
        <w:rPr>
          <w:rFonts w:ascii="Times New Roman" w:hAnsi="Times New Roman" w:cs="Times New Roman"/>
          <w:i/>
        </w:rPr>
        <w:t>Wilderness</w:t>
      </w:r>
      <w:proofErr w:type="spellEnd"/>
      <w:r>
        <w:rPr>
          <w:rFonts w:ascii="Times New Roman" w:hAnsi="Times New Roman" w:cs="Times New Roman"/>
        </w:rPr>
        <w:t xml:space="preserve"> est typique de la culture nord-américaine. La nature américaine a d’abord été perçue par les colons comme une nature hostile, qu’il fallait civiliser (aménager, cultiver, maîtriser). Il s’agissait d’un obstacle que les colons, porteurs de la civilisation, devaient dépasser et ce dépassement était perçu comme une épreuve leur permettant d’affirmer leur esprit d’entreprise, leur résilience, leur ingéniosité, etc. Idéologie typiquement masculine du colonialisme comme épreuve de force. Le problème est que cette entreprise a trop bien réussie et que vers la fin du XIXe siècle, les américains ont commencé à éprouver une nostalgie pour ces grands espaces en voie de disparition : ils avaient peur de perdre une partie essentielle de leur identité et ont donc commencé à vouloir préserver ce qui restait des grands espaces rognés par la civilisation. L’idée de « Nature sauvage », de </w:t>
      </w:r>
      <w:proofErr w:type="spellStart"/>
      <w:r>
        <w:rPr>
          <w:rFonts w:ascii="Times New Roman" w:hAnsi="Times New Roman" w:cs="Times New Roman"/>
          <w:i/>
        </w:rPr>
        <w:t>Wilderness</w:t>
      </w:r>
      <w:proofErr w:type="spellEnd"/>
      <w:r>
        <w:rPr>
          <w:rFonts w:ascii="Times New Roman" w:hAnsi="Times New Roman" w:cs="Times New Roman"/>
        </w:rPr>
        <w:t xml:space="preserve"> a alors cessé de désigner une nature hostile, pour renvoyer à une nature sublime, permettant à une population dorénavant citadine et industrielle de renouer avec l’expérience</w:t>
      </w:r>
      <w:r w:rsidR="00432A84">
        <w:rPr>
          <w:rFonts w:ascii="Times New Roman" w:hAnsi="Times New Roman" w:cs="Times New Roman"/>
        </w:rPr>
        <w:t xml:space="preserve"> vivifiante</w:t>
      </w:r>
      <w:r>
        <w:rPr>
          <w:rFonts w:ascii="Times New Roman" w:hAnsi="Times New Roman" w:cs="Times New Roman"/>
        </w:rPr>
        <w:t xml:space="preserve"> des pionniers</w:t>
      </w:r>
      <w:r w:rsidR="00432A84">
        <w:rPr>
          <w:rFonts w:ascii="Times New Roman" w:hAnsi="Times New Roman" w:cs="Times New Roman"/>
        </w:rPr>
        <w:t>. La nature apparaît alors comme une source d’expérience esthétique et morale, permettant de « se ressourcer ». Idéologie qui est par exemple à l’arrière-plan de la fondation du</w:t>
      </w:r>
      <w:r w:rsidR="00D07202" w:rsidRPr="00D07202">
        <w:rPr>
          <w:rFonts w:ascii="Times New Roman" w:hAnsi="Times New Roman" w:cs="Times New Roman"/>
        </w:rPr>
        <w:t xml:space="preserve"> parc de Yellowstone dans le Wyoming</w:t>
      </w:r>
      <w:r>
        <w:rPr>
          <w:rFonts w:ascii="Times New Roman" w:hAnsi="Times New Roman" w:cs="Times New Roman"/>
        </w:rPr>
        <w:t xml:space="preserve">, </w:t>
      </w:r>
      <w:r w:rsidR="00D07202" w:rsidRPr="00D07202">
        <w:rPr>
          <w:rFonts w:ascii="Times New Roman" w:hAnsi="Times New Roman" w:cs="Times New Roman"/>
        </w:rPr>
        <w:t xml:space="preserve">créé en 1872. </w:t>
      </w:r>
    </w:p>
    <w:p w:rsidR="00D07202" w:rsidRPr="00D07202" w:rsidRDefault="00432A84" w:rsidP="0033417C">
      <w:pPr>
        <w:spacing w:before="0" w:beforeAutospacing="0" w:after="0" w:afterAutospacing="0"/>
        <w:ind w:firstLine="0"/>
        <w:contextualSpacing/>
        <w:rPr>
          <w:rFonts w:ascii="Times New Roman" w:hAnsi="Times New Roman" w:cs="Times New Roman"/>
        </w:rPr>
      </w:pPr>
      <w:r>
        <w:rPr>
          <w:rFonts w:ascii="Times New Roman" w:hAnsi="Times New Roman" w:cs="Times New Roman"/>
        </w:rPr>
        <w:tab/>
        <w:t xml:space="preserve">Précurseur : </w:t>
      </w:r>
      <w:r w:rsidR="00D07202" w:rsidRPr="00D07202">
        <w:rPr>
          <w:rFonts w:ascii="Times New Roman" w:hAnsi="Times New Roman" w:cs="Times New Roman"/>
        </w:rPr>
        <w:t xml:space="preserve">Le philosophe transcendantaliste Henry David Thoreau (1817-1862), l’un des précurseurs de l’environnementalisme et l’inventeur de la désobéissance civile part vivre pendant un an dans une forêt « sauvage » du </w:t>
      </w:r>
      <w:r w:rsidR="00786885" w:rsidRPr="00D07202">
        <w:rPr>
          <w:rFonts w:ascii="Times New Roman" w:hAnsi="Times New Roman" w:cs="Times New Roman"/>
        </w:rPr>
        <w:t>Massachussetts</w:t>
      </w:r>
      <w:r w:rsidR="00D07202" w:rsidRPr="00D07202">
        <w:rPr>
          <w:rFonts w:ascii="Times New Roman" w:hAnsi="Times New Roman" w:cs="Times New Roman"/>
        </w:rPr>
        <w:t>. Il y vit seul, en autonomie pendant un an, en refusant de payer des impôts qui financent l’esclavage et la militarisation, loin des villes industrielles où le commerce conduit à la dépravation des mœurs. La « </w:t>
      </w:r>
      <w:proofErr w:type="spellStart"/>
      <w:r w:rsidR="00D07202" w:rsidRPr="00D07202">
        <w:rPr>
          <w:rFonts w:ascii="Times New Roman" w:hAnsi="Times New Roman" w:cs="Times New Roman"/>
        </w:rPr>
        <w:t>wilderness</w:t>
      </w:r>
      <w:proofErr w:type="spellEnd"/>
      <w:r w:rsidR="00D07202" w:rsidRPr="00D07202">
        <w:rPr>
          <w:rFonts w:ascii="Times New Roman" w:hAnsi="Times New Roman" w:cs="Times New Roman"/>
        </w:rPr>
        <w:t xml:space="preserve"> » ou nature sauvage apparaît comme le correctif d’une vie urbaine où la nature est complètement absente. Au cours de cette année, il écrit </w:t>
      </w:r>
      <w:r w:rsidR="00D07202" w:rsidRPr="009435F3">
        <w:rPr>
          <w:rFonts w:ascii="Times New Roman" w:hAnsi="Times New Roman" w:cs="Times New Roman"/>
          <w:i/>
        </w:rPr>
        <w:t>Walden ou la vie dans les bois</w:t>
      </w:r>
      <w:r w:rsidR="00D07202" w:rsidRPr="00D07202">
        <w:rPr>
          <w:rFonts w:ascii="Times New Roman" w:hAnsi="Times New Roman" w:cs="Times New Roman"/>
        </w:rPr>
        <w:t xml:space="preserve"> qui devient l’un des ouvrages fondateurs de défense de la nature sauvage : « In </w:t>
      </w:r>
      <w:proofErr w:type="spellStart"/>
      <w:r w:rsidR="00D07202" w:rsidRPr="00D07202">
        <w:rPr>
          <w:rFonts w:ascii="Times New Roman" w:hAnsi="Times New Roman" w:cs="Times New Roman"/>
        </w:rPr>
        <w:t>wildness</w:t>
      </w:r>
      <w:proofErr w:type="spellEnd"/>
      <w:r w:rsidR="00D07202" w:rsidRPr="00D07202">
        <w:rPr>
          <w:rFonts w:ascii="Times New Roman" w:hAnsi="Times New Roman" w:cs="Times New Roman"/>
        </w:rPr>
        <w:t xml:space="preserve"> </w:t>
      </w:r>
      <w:proofErr w:type="spellStart"/>
      <w:r w:rsidR="00D07202" w:rsidRPr="00D07202">
        <w:rPr>
          <w:rFonts w:ascii="Times New Roman" w:hAnsi="Times New Roman" w:cs="Times New Roman"/>
        </w:rPr>
        <w:t>is</w:t>
      </w:r>
      <w:proofErr w:type="spellEnd"/>
      <w:r w:rsidR="00D07202" w:rsidRPr="00D07202">
        <w:rPr>
          <w:rFonts w:ascii="Times New Roman" w:hAnsi="Times New Roman" w:cs="Times New Roman"/>
        </w:rPr>
        <w:t xml:space="preserve"> the </w:t>
      </w:r>
      <w:proofErr w:type="spellStart"/>
      <w:r w:rsidR="00D07202" w:rsidRPr="00D07202">
        <w:rPr>
          <w:rFonts w:ascii="Times New Roman" w:hAnsi="Times New Roman" w:cs="Times New Roman"/>
        </w:rPr>
        <w:t>preservation</w:t>
      </w:r>
      <w:proofErr w:type="spellEnd"/>
      <w:r w:rsidR="00D07202" w:rsidRPr="00D07202">
        <w:rPr>
          <w:rFonts w:ascii="Times New Roman" w:hAnsi="Times New Roman" w:cs="Times New Roman"/>
        </w:rPr>
        <w:t xml:space="preserve"> of the world », c’est-à-dire « c’est dans le sauvage que réside la préservation du monde ». </w:t>
      </w:r>
    </w:p>
    <w:p w:rsidR="00D07202" w:rsidRPr="00D07202" w:rsidRDefault="00D07202" w:rsidP="009435F3">
      <w:pPr>
        <w:spacing w:before="0" w:beforeAutospacing="0" w:after="0" w:afterAutospacing="0"/>
        <w:ind w:firstLine="708"/>
        <w:contextualSpacing/>
        <w:rPr>
          <w:rFonts w:ascii="Times New Roman" w:hAnsi="Times New Roman" w:cs="Times New Roman"/>
        </w:rPr>
      </w:pPr>
      <w:r w:rsidRPr="00D07202">
        <w:rPr>
          <w:rFonts w:ascii="Times New Roman" w:hAnsi="Times New Roman" w:cs="Times New Roman"/>
        </w:rPr>
        <w:t>Pour comprendre, cette phrase énigmatique il faut être attentif au fait que Thoreau ne parle pas de « </w:t>
      </w:r>
      <w:proofErr w:type="spellStart"/>
      <w:r w:rsidRPr="00D07202">
        <w:rPr>
          <w:rFonts w:ascii="Times New Roman" w:hAnsi="Times New Roman" w:cs="Times New Roman"/>
        </w:rPr>
        <w:t>wilderness</w:t>
      </w:r>
      <w:proofErr w:type="spellEnd"/>
      <w:r w:rsidRPr="00D07202">
        <w:rPr>
          <w:rFonts w:ascii="Times New Roman" w:hAnsi="Times New Roman" w:cs="Times New Roman"/>
        </w:rPr>
        <w:t> » mais de « </w:t>
      </w:r>
      <w:proofErr w:type="spellStart"/>
      <w:r w:rsidRPr="00D07202">
        <w:rPr>
          <w:rFonts w:ascii="Times New Roman" w:hAnsi="Times New Roman" w:cs="Times New Roman"/>
        </w:rPr>
        <w:t>wildness</w:t>
      </w:r>
      <w:proofErr w:type="spellEnd"/>
      <w:r w:rsidRPr="00D07202">
        <w:rPr>
          <w:rFonts w:ascii="Times New Roman" w:hAnsi="Times New Roman" w:cs="Times New Roman"/>
        </w:rPr>
        <w:t xml:space="preserve"> » : </w:t>
      </w:r>
      <w:r>
        <w:rPr>
          <w:rFonts w:ascii="Times New Roman" w:hAnsi="Times New Roman" w:cs="Times New Roman"/>
        </w:rPr>
        <w:t>là où « </w:t>
      </w:r>
      <w:proofErr w:type="spellStart"/>
      <w:r>
        <w:rPr>
          <w:rFonts w:ascii="Times New Roman" w:hAnsi="Times New Roman" w:cs="Times New Roman"/>
        </w:rPr>
        <w:t>wilderness</w:t>
      </w:r>
      <w:proofErr w:type="spellEnd"/>
      <w:r>
        <w:rPr>
          <w:rFonts w:ascii="Times New Roman" w:hAnsi="Times New Roman" w:cs="Times New Roman"/>
        </w:rPr>
        <w:t xml:space="preserve"> » désigne une </w:t>
      </w:r>
      <w:r w:rsidRPr="00D07202">
        <w:rPr>
          <w:rFonts w:ascii="Times New Roman" w:hAnsi="Times New Roman" w:cs="Times New Roman"/>
          <w:i/>
        </w:rPr>
        <w:t>région de l’être</w:t>
      </w:r>
      <w:r>
        <w:rPr>
          <w:rFonts w:ascii="Times New Roman" w:hAnsi="Times New Roman" w:cs="Times New Roman"/>
        </w:rPr>
        <w:t>, une zone</w:t>
      </w:r>
      <w:r>
        <w:rPr>
          <w:rFonts w:ascii="Times New Roman" w:hAnsi="Times New Roman" w:cs="Times New Roman"/>
          <w:i/>
        </w:rPr>
        <w:t xml:space="preserve"> </w:t>
      </w:r>
      <w:r>
        <w:rPr>
          <w:rFonts w:ascii="Times New Roman" w:hAnsi="Times New Roman" w:cs="Times New Roman"/>
        </w:rPr>
        <w:t>naturelle laissée à elle-même, « </w:t>
      </w:r>
      <w:proofErr w:type="spellStart"/>
      <w:r>
        <w:rPr>
          <w:rFonts w:ascii="Times New Roman" w:hAnsi="Times New Roman" w:cs="Times New Roman"/>
        </w:rPr>
        <w:t>wildness</w:t>
      </w:r>
      <w:proofErr w:type="spellEnd"/>
      <w:r>
        <w:rPr>
          <w:rFonts w:ascii="Times New Roman" w:hAnsi="Times New Roman" w:cs="Times New Roman"/>
        </w:rPr>
        <w:t xml:space="preserve"> » désigne </w:t>
      </w:r>
      <w:r w:rsidRPr="00D07202">
        <w:rPr>
          <w:rFonts w:ascii="Times New Roman" w:hAnsi="Times New Roman" w:cs="Times New Roman"/>
          <w:i/>
        </w:rPr>
        <w:t>un mode d’être</w:t>
      </w:r>
      <w:r>
        <w:rPr>
          <w:rFonts w:ascii="Times New Roman" w:hAnsi="Times New Roman" w:cs="Times New Roman"/>
        </w:rPr>
        <w:t>, la qualité de ce qui est sauvage</w:t>
      </w:r>
      <w:r w:rsidR="009435F3">
        <w:rPr>
          <w:rFonts w:ascii="Times New Roman" w:hAnsi="Times New Roman" w:cs="Times New Roman"/>
        </w:rPr>
        <w:t xml:space="preserve">. </w:t>
      </w:r>
      <w:r w:rsidRPr="00D07202">
        <w:rPr>
          <w:rFonts w:ascii="Times New Roman" w:hAnsi="Times New Roman" w:cs="Times New Roman"/>
        </w:rPr>
        <w:t xml:space="preserve">Dire que le sauvage est la préservation du monde signifie à la fois que chaque être naturel possède une valeur qu’il convient de préserver et que ce qui est sauvage possède par soi-même la capacité à persévérer dans son être. </w:t>
      </w:r>
      <w:r w:rsidR="009435F3">
        <w:rPr>
          <w:rFonts w:ascii="Times New Roman" w:hAnsi="Times New Roman" w:cs="Times New Roman"/>
        </w:rPr>
        <w:t>C’est cette capacité à persévérer dans l’être, à s’auto-affirmer de manière libre et spontanée qui doit être préservé.</w:t>
      </w:r>
      <w:r w:rsidR="00786885">
        <w:rPr>
          <w:rFonts w:ascii="Times New Roman" w:hAnsi="Times New Roman" w:cs="Times New Roman"/>
        </w:rPr>
        <w:t xml:space="preserve"> C’est un peu le même argument que </w:t>
      </w:r>
      <w:proofErr w:type="spellStart"/>
      <w:r w:rsidR="00786885">
        <w:rPr>
          <w:rFonts w:ascii="Times New Roman" w:hAnsi="Times New Roman" w:cs="Times New Roman"/>
        </w:rPr>
        <w:t>Rolston</w:t>
      </w:r>
      <w:proofErr w:type="spellEnd"/>
      <w:r w:rsidR="00786885">
        <w:rPr>
          <w:rFonts w:ascii="Times New Roman" w:hAnsi="Times New Roman" w:cs="Times New Roman"/>
        </w:rPr>
        <w:t>.</w:t>
      </w:r>
    </w:p>
    <w:p w:rsidR="00D07202" w:rsidRDefault="00D07202" w:rsidP="00D07202">
      <w:pPr>
        <w:spacing w:before="0" w:beforeAutospacing="0" w:after="0" w:afterAutospacing="0"/>
        <w:ind w:firstLine="0"/>
        <w:contextualSpacing/>
        <w:rPr>
          <w:rFonts w:ascii="Times New Roman" w:hAnsi="Times New Roman" w:cs="Times New Roman"/>
        </w:rPr>
      </w:pPr>
      <w:r w:rsidRPr="00D07202">
        <w:rPr>
          <w:rFonts w:ascii="Times New Roman" w:hAnsi="Times New Roman" w:cs="Times New Roman"/>
        </w:rPr>
        <w:lastRenderedPageBreak/>
        <w:tab/>
        <w:t xml:space="preserve">Cette vision positive de la nature sauvage conduit à isoler des sites géographiques particuliers pour les préserver et les offrir à la contemplation d’un public citadin en mal de nature et d’expériences de la conquête : les chutes du Niagara, les monts </w:t>
      </w:r>
      <w:proofErr w:type="spellStart"/>
      <w:r w:rsidRPr="00D07202">
        <w:rPr>
          <w:rFonts w:ascii="Times New Roman" w:hAnsi="Times New Roman" w:cs="Times New Roman"/>
        </w:rPr>
        <w:t>Catskills</w:t>
      </w:r>
      <w:proofErr w:type="spellEnd"/>
      <w:r w:rsidRPr="00D07202">
        <w:rPr>
          <w:rFonts w:ascii="Times New Roman" w:hAnsi="Times New Roman" w:cs="Times New Roman"/>
        </w:rPr>
        <w:t xml:space="preserve"> et </w:t>
      </w:r>
      <w:proofErr w:type="spellStart"/>
      <w:r w:rsidRPr="00D07202">
        <w:rPr>
          <w:rFonts w:ascii="Times New Roman" w:hAnsi="Times New Roman" w:cs="Times New Roman"/>
        </w:rPr>
        <w:t>Adidonracks</w:t>
      </w:r>
      <w:proofErr w:type="spellEnd"/>
      <w:r w:rsidRPr="00D07202">
        <w:rPr>
          <w:rFonts w:ascii="Times New Roman" w:hAnsi="Times New Roman" w:cs="Times New Roman"/>
        </w:rPr>
        <w:t xml:space="preserve">, la vallée de </w:t>
      </w:r>
      <w:proofErr w:type="spellStart"/>
      <w:r w:rsidRPr="00D07202">
        <w:rPr>
          <w:rFonts w:ascii="Times New Roman" w:hAnsi="Times New Roman" w:cs="Times New Roman"/>
        </w:rPr>
        <w:t>Yosemite</w:t>
      </w:r>
      <w:proofErr w:type="spellEnd"/>
      <w:r w:rsidRPr="00D07202">
        <w:rPr>
          <w:rFonts w:ascii="Times New Roman" w:hAnsi="Times New Roman" w:cs="Times New Roman"/>
        </w:rPr>
        <w:t xml:space="preserve">, etc. sont successivement désignés comme les lieux symboliques et matériels constitutifs de l’identité de la nation américaine. Il est intéressant de constater que ces parcs sont pris dans un ensemble de paradoxes politiques et théoriques qui révèlent les ambiguïtés de la notion de </w:t>
      </w:r>
      <w:proofErr w:type="spellStart"/>
      <w:r w:rsidRPr="00D07202">
        <w:rPr>
          <w:rFonts w:ascii="Times New Roman" w:hAnsi="Times New Roman" w:cs="Times New Roman"/>
          <w:i/>
        </w:rPr>
        <w:t>wilderness</w:t>
      </w:r>
      <w:proofErr w:type="spellEnd"/>
      <w:r w:rsidRPr="00D07202">
        <w:rPr>
          <w:rFonts w:ascii="Times New Roman" w:hAnsi="Times New Roman" w:cs="Times New Roman"/>
        </w:rPr>
        <w:t>. Ces lieux à préserver pour leur sauvagerie et qui auraient pour valeur principale de n’avoir pas été transformés par l’homme ont immédiatement une fonction récréative. Ils sont destinés à donner aux citadins états-uniens une image de la nature primitive dans laquelle ils vont pouvoir éprouver la dimension sublime de la nature et par là refaire l’expérience des premiers colons américains. Leur « valeur intrinsèque</w:t>
      </w:r>
      <w:r w:rsidR="009435F3">
        <w:rPr>
          <w:rFonts w:ascii="Times New Roman" w:hAnsi="Times New Roman" w:cs="Times New Roman"/>
        </w:rPr>
        <w:t> »</w:t>
      </w:r>
      <w:r w:rsidRPr="00D07202">
        <w:rPr>
          <w:rFonts w:ascii="Times New Roman" w:hAnsi="Times New Roman" w:cs="Times New Roman"/>
        </w:rPr>
        <w:t xml:space="preserve"> est donc liée à leur puissance récréative.</w:t>
      </w:r>
    </w:p>
    <w:p w:rsidR="00D07202" w:rsidRPr="00D07202" w:rsidRDefault="009435F3" w:rsidP="00D07202">
      <w:pPr>
        <w:spacing w:before="0" w:beforeAutospacing="0" w:after="0" w:afterAutospacing="0"/>
        <w:ind w:firstLine="0"/>
        <w:contextualSpacing/>
        <w:rPr>
          <w:rFonts w:ascii="Times New Roman" w:hAnsi="Times New Roman" w:cs="Times New Roman"/>
        </w:rPr>
      </w:pPr>
      <w:r>
        <w:rPr>
          <w:rFonts w:ascii="Times New Roman" w:hAnsi="Times New Roman" w:cs="Times New Roman"/>
        </w:rPr>
        <w:tab/>
        <w:t xml:space="preserve">On voit cependant immédiatement le paradoxe : pour que les touristes puissent aller « se ressourcer » dans la nature, fuir les satisfactions « artificielles » que leur offre la civilisation au profit des plaisirs « authentiques » que livre la nature, il faut </w:t>
      </w:r>
      <w:r>
        <w:rPr>
          <w:rFonts w:ascii="Times New Roman" w:hAnsi="Times New Roman" w:cs="Times New Roman"/>
          <w:i/>
        </w:rPr>
        <w:t>aménager</w:t>
      </w:r>
      <w:r>
        <w:rPr>
          <w:rFonts w:ascii="Times New Roman" w:hAnsi="Times New Roman" w:cs="Times New Roman"/>
        </w:rPr>
        <w:t xml:space="preserve"> cette dernière : construire des routes, des parkings, des stations-essences, etc. P</w:t>
      </w:r>
      <w:r w:rsidR="00D07202" w:rsidRPr="00D07202">
        <w:rPr>
          <w:rFonts w:ascii="Times New Roman" w:hAnsi="Times New Roman" w:cs="Times New Roman"/>
        </w:rPr>
        <w:t xml:space="preserve">réserver </w:t>
      </w:r>
      <w:r>
        <w:rPr>
          <w:rFonts w:ascii="Times New Roman" w:hAnsi="Times New Roman" w:cs="Times New Roman"/>
        </w:rPr>
        <w:t>la</w:t>
      </w:r>
      <w:r w:rsidR="00D07202" w:rsidRPr="00D07202">
        <w:rPr>
          <w:rFonts w:ascii="Times New Roman" w:hAnsi="Times New Roman" w:cs="Times New Roman"/>
        </w:rPr>
        <w:t xml:space="preserve"> nature </w:t>
      </w:r>
      <w:r>
        <w:rPr>
          <w:rFonts w:ascii="Times New Roman" w:hAnsi="Times New Roman" w:cs="Times New Roman"/>
        </w:rPr>
        <w:t xml:space="preserve">sauvage, </w:t>
      </w:r>
      <w:r w:rsidR="00D07202" w:rsidRPr="00D07202">
        <w:rPr>
          <w:rFonts w:ascii="Times New Roman" w:hAnsi="Times New Roman" w:cs="Times New Roman"/>
        </w:rPr>
        <w:t>soi-disant originelle – surtout quand elle a une fonction récréative – suppose une gestion qui, par définition, détruit son caractère primitif</w:t>
      </w:r>
      <w:r>
        <w:rPr>
          <w:rFonts w:ascii="Times New Roman" w:hAnsi="Times New Roman" w:cs="Times New Roman"/>
        </w:rPr>
        <w:t>. D’un côté, on valorise la nature sauvage parce qu’elle est sauvage, c’est-à-dire non affectée par les humains. Mais, d’un autre côté, il faut l’aménager pour que les humains puissent jouir de sa sauvagerie, ce qui en nie, précisément, le caractère sauvage. L’idée d’une nature qui existerait de façon totalement indépendante des êtres humains, qui ne mériterait d’être appelée « nature » que dans la mesure où les humains ne s’y sont jamais aventurés est donc paradoxalement une construction humaine, sociale et historique.</w:t>
      </w:r>
    </w:p>
    <w:p w:rsidR="00D07202" w:rsidRDefault="00D07202" w:rsidP="00D07202">
      <w:pPr>
        <w:spacing w:before="0" w:beforeAutospacing="0" w:after="0" w:afterAutospacing="0"/>
        <w:ind w:firstLine="0"/>
        <w:contextualSpacing/>
        <w:rPr>
          <w:rFonts w:ascii="Times New Roman" w:hAnsi="Times New Roman" w:cs="Times New Roman"/>
        </w:rPr>
      </w:pPr>
    </w:p>
    <w:p w:rsidR="00E44A4F" w:rsidRPr="00E44A4F" w:rsidRDefault="009435F3" w:rsidP="00D07202">
      <w:pPr>
        <w:spacing w:before="0" w:beforeAutospacing="0" w:after="0" w:afterAutospacing="0"/>
        <w:ind w:firstLine="0"/>
        <w:contextualSpacing/>
        <w:rPr>
          <w:rFonts w:ascii="Times New Roman" w:hAnsi="Times New Roman" w:cs="Times New Roman"/>
          <w:b/>
        </w:rPr>
      </w:pPr>
      <w:r>
        <w:rPr>
          <w:rFonts w:ascii="Times New Roman" w:hAnsi="Times New Roman" w:cs="Times New Roman"/>
          <w:b/>
        </w:rPr>
        <w:t>II. L’environnementalisme des riches</w:t>
      </w:r>
    </w:p>
    <w:p w:rsidR="00432A84" w:rsidRDefault="009435F3" w:rsidP="009435F3">
      <w:pPr>
        <w:spacing w:before="0" w:beforeAutospacing="0" w:after="0" w:afterAutospacing="0"/>
        <w:ind w:firstLine="708"/>
        <w:contextualSpacing/>
        <w:rPr>
          <w:rFonts w:ascii="Times New Roman" w:hAnsi="Times New Roman" w:cs="Times New Roman"/>
        </w:rPr>
      </w:pPr>
      <w:r w:rsidRPr="009435F3">
        <w:rPr>
          <w:rFonts w:ascii="Times New Roman" w:hAnsi="Times New Roman" w:cs="Times New Roman"/>
        </w:rPr>
        <w:t xml:space="preserve">Pour beaucoup d’environnementalistes, l’idée que la défense de l’environnement correspond à une défense de la nature sauvage est profondément occidentale. Elle repose sur l’idée que la nature n’a de valeur que quand elle n’est pas transformée ou </w:t>
      </w:r>
      <w:proofErr w:type="spellStart"/>
      <w:r w:rsidRPr="009435F3">
        <w:rPr>
          <w:rFonts w:ascii="Times New Roman" w:hAnsi="Times New Roman" w:cs="Times New Roman"/>
        </w:rPr>
        <w:t>anthropisée</w:t>
      </w:r>
      <w:proofErr w:type="spellEnd"/>
      <w:r w:rsidRPr="009435F3">
        <w:rPr>
          <w:rFonts w:ascii="Times New Roman" w:hAnsi="Times New Roman" w:cs="Times New Roman"/>
        </w:rPr>
        <w:t xml:space="preserve">. Cette défense du sauvage repose donc sur une « ontologie dualiste », sur l’idée que les êtres du monde se partagent en deux ensembles hermétiques : les êtres naturels non modifiés d’un côté, les êtres humains et leurs artefacts de l’autre. </w:t>
      </w:r>
      <w:r w:rsidR="00432A84">
        <w:rPr>
          <w:rFonts w:ascii="Times New Roman" w:hAnsi="Times New Roman" w:cs="Times New Roman"/>
        </w:rPr>
        <w:t xml:space="preserve"> Or, cette ontologie dualiste pose un double problème, écologique et politique. </w:t>
      </w:r>
    </w:p>
    <w:p w:rsidR="00432A84" w:rsidRDefault="00432A84" w:rsidP="009435F3">
      <w:pPr>
        <w:spacing w:before="0" w:beforeAutospacing="0" w:after="0" w:afterAutospacing="0"/>
        <w:ind w:firstLine="708"/>
        <w:contextualSpacing/>
        <w:rPr>
          <w:rFonts w:ascii="Times New Roman" w:hAnsi="Times New Roman" w:cs="Times New Roman"/>
        </w:rPr>
      </w:pPr>
      <w:r>
        <w:rPr>
          <w:rFonts w:ascii="Times New Roman" w:hAnsi="Times New Roman" w:cs="Times New Roman"/>
        </w:rPr>
        <w:t xml:space="preserve">D’un point de vue écologique, elle réduit le souci pour la nature à une volonté de préservation d’espaces « sauvages » et passe donc sous silence le fait que tous les usages de la </w:t>
      </w:r>
      <w:r>
        <w:rPr>
          <w:rFonts w:ascii="Times New Roman" w:hAnsi="Times New Roman" w:cs="Times New Roman"/>
        </w:rPr>
        <w:lastRenderedPageBreak/>
        <w:t xml:space="preserve">nature, toutes les relations pratiques entre les humains et le reste de la nature ne sont pas nécessairement nuisibles. Il y a des relations soutenables à la nature (chasse, </w:t>
      </w:r>
      <w:r w:rsidR="004B557B">
        <w:rPr>
          <w:rFonts w:ascii="Times New Roman" w:hAnsi="Times New Roman" w:cs="Times New Roman"/>
        </w:rPr>
        <w:t>agriculture</w:t>
      </w:r>
      <w:r>
        <w:rPr>
          <w:rFonts w:ascii="Times New Roman" w:hAnsi="Times New Roman" w:cs="Times New Roman"/>
        </w:rPr>
        <w:t xml:space="preserve">, </w:t>
      </w:r>
      <w:r w:rsidR="004B557B">
        <w:rPr>
          <w:rFonts w:ascii="Times New Roman" w:hAnsi="Times New Roman" w:cs="Times New Roman"/>
        </w:rPr>
        <w:t xml:space="preserve">glanage, </w:t>
      </w:r>
      <w:r>
        <w:rPr>
          <w:rFonts w:ascii="Times New Roman" w:hAnsi="Times New Roman" w:cs="Times New Roman"/>
        </w:rPr>
        <w:t>irrigation) qu’ont notamment exploré les peuples autochtones</w:t>
      </w:r>
      <w:r w:rsidR="004B557B">
        <w:rPr>
          <w:rFonts w:ascii="Times New Roman" w:hAnsi="Times New Roman" w:cs="Times New Roman"/>
        </w:rPr>
        <w:t xml:space="preserve"> ou les communautés paysannes</w:t>
      </w:r>
      <w:r>
        <w:rPr>
          <w:rFonts w:ascii="Times New Roman" w:hAnsi="Times New Roman" w:cs="Times New Roman"/>
        </w:rPr>
        <w:t xml:space="preserve"> pendant des siècles ou des millénaires. Cela permet d’éviter l’opposition entre question environnementale et question sociale : les questions environnementales sont des questions sociales lorsqu’elles portent sur les conditions naturelles de reproduction des communauté humaine (terre fertile, biodiversité, eau saine, etc.). </w:t>
      </w:r>
    </w:p>
    <w:p w:rsidR="00432A84" w:rsidRDefault="00432A84" w:rsidP="00432A84">
      <w:pPr>
        <w:spacing w:before="0" w:beforeAutospacing="0" w:after="0" w:afterAutospacing="0"/>
        <w:ind w:firstLine="708"/>
        <w:contextualSpacing/>
        <w:rPr>
          <w:rFonts w:ascii="Times New Roman" w:hAnsi="Times New Roman" w:cs="Times New Roman"/>
        </w:rPr>
      </w:pPr>
      <w:r>
        <w:rPr>
          <w:rFonts w:ascii="Times New Roman" w:hAnsi="Times New Roman" w:cs="Times New Roman"/>
        </w:rPr>
        <w:t xml:space="preserve">Le problème politique du préservationniste, de la volonté de préserver la nature sauvage </w:t>
      </w:r>
      <w:r w:rsidR="00D3089B">
        <w:rPr>
          <w:rFonts w:ascii="Times New Roman" w:hAnsi="Times New Roman" w:cs="Times New Roman"/>
        </w:rPr>
        <w:t xml:space="preserve">est alors qu’il s’agit d’un « environnementalisme des riches » : l’environnementalisme de ceux </w:t>
      </w:r>
    </w:p>
    <w:p w:rsidR="009435F3" w:rsidRPr="009435F3" w:rsidRDefault="00D3089B" w:rsidP="00D3089B">
      <w:pPr>
        <w:spacing w:before="0" w:beforeAutospacing="0" w:after="0" w:afterAutospacing="0"/>
        <w:ind w:firstLine="0"/>
        <w:contextualSpacing/>
        <w:rPr>
          <w:rFonts w:ascii="Times New Roman" w:hAnsi="Times New Roman" w:cs="Times New Roman"/>
        </w:rPr>
      </w:pPr>
      <w:r>
        <w:rPr>
          <w:rFonts w:ascii="Times New Roman" w:hAnsi="Times New Roman" w:cs="Times New Roman"/>
        </w:rPr>
        <w:t xml:space="preserve">qui </w:t>
      </w:r>
      <w:r w:rsidR="009435F3" w:rsidRPr="009435F3">
        <w:rPr>
          <w:rFonts w:ascii="Times New Roman" w:hAnsi="Times New Roman" w:cs="Times New Roman"/>
        </w:rPr>
        <w:t>peuvent se permettre de préserver certains espaces sauvages en continuant de piller les ressources des autres par leur surconsommation chronique. Il se distingue de l’</w:t>
      </w:r>
      <w:r w:rsidR="004B557B">
        <w:rPr>
          <w:rFonts w:ascii="Times New Roman" w:hAnsi="Times New Roman" w:cs="Times New Roman"/>
        </w:rPr>
        <w:t> « </w:t>
      </w:r>
      <w:r w:rsidR="009435F3" w:rsidRPr="009435F3">
        <w:rPr>
          <w:rFonts w:ascii="Times New Roman" w:hAnsi="Times New Roman" w:cs="Times New Roman"/>
        </w:rPr>
        <w:t>environnementalisme des pauvres</w:t>
      </w:r>
      <w:r w:rsidR="004B557B">
        <w:rPr>
          <w:rFonts w:ascii="Times New Roman" w:hAnsi="Times New Roman" w:cs="Times New Roman"/>
        </w:rPr>
        <w:t> » (Martinez Allier)</w:t>
      </w:r>
      <w:r w:rsidR="009435F3" w:rsidRPr="009435F3">
        <w:rPr>
          <w:rFonts w:ascii="Times New Roman" w:hAnsi="Times New Roman" w:cs="Times New Roman"/>
        </w:rPr>
        <w:t xml:space="preserve"> qui ne visent pas à défendre la nature sauvage, mais à défendre les environnements en tant qu’ils garantissent les conditions de vie et de subsistance du collectif. Il s’agit moins de défendre la nature pour elle-même que de défendre les conditions naturelles de la reproduction sociale. C’est notamment la critique de </w:t>
      </w:r>
      <w:proofErr w:type="spellStart"/>
      <w:r w:rsidR="009435F3" w:rsidRPr="009435F3">
        <w:rPr>
          <w:rFonts w:ascii="Times New Roman" w:hAnsi="Times New Roman" w:cs="Times New Roman"/>
        </w:rPr>
        <w:t>Ramachandra</w:t>
      </w:r>
      <w:proofErr w:type="spellEnd"/>
      <w:r w:rsidR="009435F3" w:rsidRPr="009435F3">
        <w:rPr>
          <w:rFonts w:ascii="Times New Roman" w:hAnsi="Times New Roman" w:cs="Times New Roman"/>
        </w:rPr>
        <w:t xml:space="preserve"> </w:t>
      </w:r>
      <w:proofErr w:type="spellStart"/>
      <w:r w:rsidR="009435F3" w:rsidRPr="009435F3">
        <w:rPr>
          <w:rFonts w:ascii="Times New Roman" w:hAnsi="Times New Roman" w:cs="Times New Roman"/>
        </w:rPr>
        <w:t>Guha</w:t>
      </w:r>
      <w:proofErr w:type="spellEnd"/>
      <w:r w:rsidR="009435F3" w:rsidRPr="009435F3">
        <w:rPr>
          <w:rFonts w:ascii="Times New Roman" w:hAnsi="Times New Roman" w:cs="Times New Roman"/>
        </w:rPr>
        <w:t xml:space="preserve"> dans un article fondateur datant de 1989, intitulé : « Environnementalisme radical et préservation de la nature sauvage : une critique de la périphérie ». </w:t>
      </w:r>
    </w:p>
    <w:p w:rsidR="00432A84" w:rsidRDefault="00432A84" w:rsidP="00E44A4F">
      <w:pPr>
        <w:spacing w:before="0" w:beforeAutospacing="0" w:after="0" w:afterAutospacing="0"/>
        <w:ind w:firstLine="0"/>
        <w:contextualSpacing/>
        <w:rPr>
          <w:rFonts w:ascii="Times New Roman" w:hAnsi="Times New Roman" w:cs="Times New Roman"/>
          <w:u w:val="single"/>
        </w:rPr>
      </w:pPr>
    </w:p>
    <w:p w:rsidR="009435F3" w:rsidRPr="009435F3" w:rsidRDefault="009435F3" w:rsidP="00E44A4F">
      <w:pPr>
        <w:spacing w:before="0" w:beforeAutospacing="0" w:after="0" w:afterAutospacing="0"/>
        <w:ind w:firstLine="0"/>
        <w:contextualSpacing/>
        <w:rPr>
          <w:rFonts w:ascii="Times New Roman" w:hAnsi="Times New Roman" w:cs="Times New Roman"/>
        </w:rPr>
      </w:pPr>
      <w:proofErr w:type="spellStart"/>
      <w:r w:rsidRPr="009435F3">
        <w:rPr>
          <w:rFonts w:ascii="Times New Roman" w:hAnsi="Times New Roman" w:cs="Times New Roman"/>
        </w:rPr>
        <w:t>Ramachandra</w:t>
      </w:r>
      <w:proofErr w:type="spellEnd"/>
      <w:r w:rsidRPr="009435F3">
        <w:rPr>
          <w:rFonts w:ascii="Times New Roman" w:hAnsi="Times New Roman" w:cs="Times New Roman"/>
        </w:rPr>
        <w:t xml:space="preserve"> </w:t>
      </w:r>
      <w:proofErr w:type="spellStart"/>
      <w:r w:rsidRPr="009435F3">
        <w:rPr>
          <w:rFonts w:ascii="Times New Roman" w:hAnsi="Times New Roman" w:cs="Times New Roman"/>
        </w:rPr>
        <w:t>Guha</w:t>
      </w:r>
      <w:proofErr w:type="spellEnd"/>
      <w:r w:rsidRPr="009435F3">
        <w:rPr>
          <w:rFonts w:ascii="Times New Roman" w:hAnsi="Times New Roman" w:cs="Times New Roman"/>
        </w:rPr>
        <w:t xml:space="preserve">, « Environnementalisme radical et préservation de la nature sauvage : une critique de la périphérie » in </w:t>
      </w:r>
      <w:r w:rsidRPr="009435F3">
        <w:rPr>
          <w:rFonts w:ascii="Times New Roman" w:hAnsi="Times New Roman" w:cs="Times New Roman"/>
          <w:i/>
          <w:iCs/>
        </w:rPr>
        <w:t>Écologie politique. Cosmos, communautés, milieux.</w:t>
      </w:r>
      <w:r w:rsidRPr="009435F3">
        <w:rPr>
          <w:rFonts w:ascii="Times New Roman" w:hAnsi="Times New Roman" w:cs="Times New Roman"/>
        </w:rPr>
        <w:t xml:space="preserve">, Émilie Hache (éd.), Paris, Éditions Amsterdam, 2012, p.159-160 : </w:t>
      </w:r>
    </w:p>
    <w:p w:rsidR="009435F3" w:rsidRPr="009435F3" w:rsidRDefault="009435F3" w:rsidP="00E44A4F">
      <w:pPr>
        <w:spacing w:before="0" w:beforeAutospacing="0" w:after="0" w:afterAutospacing="0"/>
        <w:ind w:firstLine="0"/>
        <w:contextualSpacing/>
        <w:rPr>
          <w:rFonts w:ascii="Times New Roman" w:hAnsi="Times New Roman" w:cs="Times New Roman"/>
        </w:rPr>
      </w:pPr>
    </w:p>
    <w:p w:rsidR="009435F3" w:rsidRPr="009435F3" w:rsidRDefault="009435F3" w:rsidP="00E44A4F">
      <w:pPr>
        <w:spacing w:before="0" w:beforeAutospacing="0" w:after="0" w:afterAutospacing="0"/>
        <w:ind w:firstLine="0"/>
        <w:contextualSpacing/>
        <w:rPr>
          <w:rFonts w:ascii="Times New Roman" w:hAnsi="Times New Roman" w:cs="Times New Roman"/>
        </w:rPr>
      </w:pPr>
      <w:r w:rsidRPr="009435F3">
        <w:rPr>
          <w:rFonts w:ascii="Times New Roman" w:hAnsi="Times New Roman" w:cs="Times New Roman"/>
        </w:rPr>
        <w:t xml:space="preserve">« Si le clivage ci-dessus [anthropocentrisme / biocentrisme] est peu pertinent, l’importance accordée à la </w:t>
      </w:r>
      <w:proofErr w:type="spellStart"/>
      <w:r w:rsidRPr="009435F3">
        <w:rPr>
          <w:rFonts w:ascii="Times New Roman" w:hAnsi="Times New Roman" w:cs="Times New Roman"/>
          <w:i/>
        </w:rPr>
        <w:t>wilderness</w:t>
      </w:r>
      <w:proofErr w:type="spellEnd"/>
      <w:r w:rsidRPr="009435F3">
        <w:rPr>
          <w:rFonts w:ascii="Times New Roman" w:hAnsi="Times New Roman" w:cs="Times New Roman"/>
          <w:i/>
        </w:rPr>
        <w:t xml:space="preserve"> </w:t>
      </w:r>
      <w:r w:rsidRPr="009435F3">
        <w:rPr>
          <w:rFonts w:ascii="Times New Roman" w:hAnsi="Times New Roman" w:cs="Times New Roman"/>
        </w:rPr>
        <w:t xml:space="preserve">est véritablement néfaste lorsqu’on l’applique au tiers-monde. Alors que l’opposition entre approches préservationniste et utilitariste peut se lire comme le miroir du conflit entre le “peuple’’ et les “intérêts’’ aux </w:t>
      </w:r>
      <w:r w:rsidR="00432A84" w:rsidRPr="009435F3">
        <w:rPr>
          <w:rFonts w:ascii="Times New Roman" w:hAnsi="Times New Roman" w:cs="Times New Roman"/>
        </w:rPr>
        <w:t>États-Unis</w:t>
      </w:r>
      <w:r w:rsidRPr="009435F3">
        <w:rPr>
          <w:rFonts w:ascii="Times New Roman" w:hAnsi="Times New Roman" w:cs="Times New Roman"/>
        </w:rPr>
        <w:t xml:space="preserve">, la situation dans les pays comme l’Inde est presque totalement inverse. L’Inde étant un pays peuplé de longue date, très dense, dans lequel les populations agraires vivent selon un équilibre délicat avec la nature, la constitution de réserves naturelles a provoqué un transfert direct de ressources des </w:t>
      </w:r>
      <w:r w:rsidR="00432A84" w:rsidRPr="009435F3">
        <w:rPr>
          <w:rFonts w:ascii="Times New Roman" w:hAnsi="Times New Roman" w:cs="Times New Roman"/>
        </w:rPr>
        <w:t>pauvres</w:t>
      </w:r>
      <w:r w:rsidRPr="009435F3">
        <w:rPr>
          <w:rFonts w:ascii="Times New Roman" w:hAnsi="Times New Roman" w:cs="Times New Roman"/>
        </w:rPr>
        <w:t xml:space="preserve"> vers les riches. Ainsi, le projet Tiger, un réseau de parcs considéré comme un remarquable succès par l’ensemble de la communauté internationale des défenseurs de l’environnement, prend clairement parti pour le tigre contre les paysans pauvres vivant dans la réserve et aux alentours. Les réserves pour les tigres n’ont pu être créés que par le déplacement physique de villages existants et de leurs habitants ; leur gestion exige l’exclusion permanente des paysans et de leur </w:t>
      </w:r>
      <w:r w:rsidRPr="009435F3">
        <w:rPr>
          <w:rFonts w:ascii="Times New Roman" w:hAnsi="Times New Roman" w:cs="Times New Roman"/>
        </w:rPr>
        <w:lastRenderedPageBreak/>
        <w:t>bétail. L’idée initiale de créer des parcs pour les tigres et autres grands mammifères tels les rhinocéros ou les éléphants est à mettre au compte de deux groupes sociaux distincts, avec en premier lieu d’anciens chasseurs devenus défenseurs de la nature, appartenant pour la plupart à une élite féodale indienne sur le déclin et, en second lieu, des représentants d’organisations internationales comme le Fonds mondial pour la nature (WWF) et l’Union internationale pour la conservation de la nature et des ressources naturelles (UICN), qui cherchent à transposer le concept états-unien des parcs nationaux dans le contexte indien. Les besoins de la population locale n’ont aucunement été pris en compte et, comme dans de nombreuses régions en Afrique, les terres désignées comme sauvages sont gérées principalement dans l’intérêt de touristes fortunés. Jusqu’à très récemment, l’État et les spécialistes de protection de l’environnement confondaient environnementalisme et conservation des terres sauvages. En conséquence, les problèmes environnementaux qui ont un impact beaucoup plus direct sur la vie des populations pauvres (pénuries d’énergie, de fourrage et d’eau, érosion des sols, pollution de l’air et de l’eau) n’ont pas été abordés de manière adéquate. »</w:t>
      </w:r>
    </w:p>
    <w:p w:rsidR="009435F3" w:rsidRDefault="009435F3" w:rsidP="00D3089B">
      <w:pPr>
        <w:spacing w:before="0" w:beforeAutospacing="0" w:after="0" w:afterAutospacing="0"/>
        <w:ind w:firstLine="0"/>
        <w:contextualSpacing/>
        <w:rPr>
          <w:rFonts w:ascii="Times New Roman" w:hAnsi="Times New Roman" w:cs="Times New Roman"/>
        </w:rPr>
      </w:pPr>
      <w:r w:rsidRPr="009435F3">
        <w:rPr>
          <w:rFonts w:ascii="Times New Roman" w:hAnsi="Times New Roman" w:cs="Times New Roman"/>
        </w:rPr>
        <w:t xml:space="preserve"> </w:t>
      </w:r>
    </w:p>
    <w:p w:rsidR="00483EBE" w:rsidRPr="009435F3" w:rsidRDefault="00D3089B" w:rsidP="00483EBE">
      <w:pPr>
        <w:spacing w:before="0" w:beforeAutospacing="0" w:after="0" w:afterAutospacing="0"/>
        <w:ind w:firstLine="0"/>
        <w:contextualSpacing/>
        <w:rPr>
          <w:rFonts w:ascii="Times New Roman" w:hAnsi="Times New Roman" w:cs="Times New Roman"/>
        </w:rPr>
      </w:pPr>
      <w:r>
        <w:rPr>
          <w:rFonts w:ascii="Times New Roman" w:hAnsi="Times New Roman" w:cs="Times New Roman"/>
        </w:rPr>
        <w:tab/>
      </w:r>
      <w:r w:rsidR="00483EBE">
        <w:rPr>
          <w:rFonts w:ascii="Times New Roman" w:hAnsi="Times New Roman" w:cs="Times New Roman"/>
        </w:rPr>
        <w:t>On retrouve ici l’idée que</w:t>
      </w:r>
      <w:r>
        <w:rPr>
          <w:rFonts w:ascii="Times New Roman" w:hAnsi="Times New Roman" w:cs="Times New Roman"/>
        </w:rPr>
        <w:t xml:space="preserve"> la préservation de la nature donne lieu à un « environnementalisme des riches »</w:t>
      </w:r>
      <w:r w:rsidR="00483EBE">
        <w:rPr>
          <w:rFonts w:ascii="Times New Roman" w:hAnsi="Times New Roman" w:cs="Times New Roman"/>
        </w:rPr>
        <w:t xml:space="preserve">. Il </w:t>
      </w:r>
      <w:r>
        <w:rPr>
          <w:rFonts w:ascii="Times New Roman" w:hAnsi="Times New Roman" w:cs="Times New Roman"/>
        </w:rPr>
        <w:t xml:space="preserve">s’agit de transformer des portions d’ancien territoires colonisés en attraction touristiques pour </w:t>
      </w:r>
      <w:r w:rsidR="00483EBE">
        <w:rPr>
          <w:rFonts w:ascii="Times New Roman" w:hAnsi="Times New Roman" w:cs="Times New Roman"/>
        </w:rPr>
        <w:t>la bourgeoisie locale</w:t>
      </w:r>
      <w:r>
        <w:rPr>
          <w:rFonts w:ascii="Times New Roman" w:hAnsi="Times New Roman" w:cs="Times New Roman"/>
        </w:rPr>
        <w:t xml:space="preserve"> et les anciens colons, ce qui se fait au détriment des populations</w:t>
      </w:r>
      <w:r w:rsidR="00483EBE">
        <w:rPr>
          <w:rFonts w:ascii="Times New Roman" w:hAnsi="Times New Roman" w:cs="Times New Roman"/>
        </w:rPr>
        <w:t xml:space="preserve"> autochtones</w:t>
      </w:r>
      <w:r>
        <w:rPr>
          <w:rFonts w:ascii="Times New Roman" w:hAnsi="Times New Roman" w:cs="Times New Roman"/>
        </w:rPr>
        <w:t xml:space="preserve">, qui dépendent de ces territoires pour leur subsistance. </w:t>
      </w:r>
      <w:r w:rsidR="00483EBE">
        <w:rPr>
          <w:rFonts w:ascii="Times New Roman" w:hAnsi="Times New Roman" w:cs="Times New Roman"/>
        </w:rPr>
        <w:t xml:space="preserve">On a donc ici affaire à une relance du projet impérial au nom de la défense de la nature ! C’est l’exemple </w:t>
      </w:r>
      <w:r w:rsidR="00483EBE" w:rsidRPr="009435F3">
        <w:rPr>
          <w:rFonts w:ascii="Times New Roman" w:hAnsi="Times New Roman" w:cs="Times New Roman"/>
        </w:rPr>
        <w:t>du Project Tiger</w:t>
      </w:r>
      <w:r w:rsidR="00483EBE">
        <w:rPr>
          <w:rFonts w:ascii="Times New Roman" w:hAnsi="Times New Roman" w:cs="Times New Roman"/>
        </w:rPr>
        <w:t>,</w:t>
      </w:r>
      <w:r w:rsidR="00483EBE" w:rsidRPr="009435F3">
        <w:rPr>
          <w:rFonts w:ascii="Times New Roman" w:hAnsi="Times New Roman" w:cs="Times New Roman"/>
        </w:rPr>
        <w:t xml:space="preserve"> qui a constitué en réserve pour tigres une partie du milieu de vie des </w:t>
      </w:r>
      <w:proofErr w:type="spellStart"/>
      <w:r w:rsidR="00483EBE" w:rsidRPr="009435F3">
        <w:rPr>
          <w:rFonts w:ascii="Times New Roman" w:hAnsi="Times New Roman" w:cs="Times New Roman"/>
        </w:rPr>
        <w:t>Chenchus</w:t>
      </w:r>
      <w:proofErr w:type="spellEnd"/>
      <w:r w:rsidR="00483EBE" w:rsidRPr="009435F3">
        <w:rPr>
          <w:rFonts w:ascii="Times New Roman" w:hAnsi="Times New Roman" w:cs="Times New Roman"/>
        </w:rPr>
        <w:t>, peuple de chasseurs-cueilleurs, dans l’État d’</w:t>
      </w:r>
      <w:proofErr w:type="spellStart"/>
      <w:r w:rsidR="00483EBE" w:rsidRPr="009435F3">
        <w:rPr>
          <w:rFonts w:ascii="Times New Roman" w:hAnsi="Times New Roman" w:cs="Times New Roman"/>
        </w:rPr>
        <w:t>Andra</w:t>
      </w:r>
      <w:proofErr w:type="spellEnd"/>
      <w:r w:rsidR="00483EBE" w:rsidRPr="009435F3">
        <w:rPr>
          <w:rFonts w:ascii="Times New Roman" w:hAnsi="Times New Roman" w:cs="Times New Roman"/>
        </w:rPr>
        <w:t xml:space="preserve"> </w:t>
      </w:r>
      <w:proofErr w:type="spellStart"/>
      <w:r w:rsidR="00483EBE" w:rsidRPr="009435F3">
        <w:rPr>
          <w:rFonts w:ascii="Times New Roman" w:hAnsi="Times New Roman" w:cs="Times New Roman"/>
        </w:rPr>
        <w:t>Pradesh</w:t>
      </w:r>
      <w:proofErr w:type="spellEnd"/>
      <w:r w:rsidR="00483EBE" w:rsidRPr="009435F3">
        <w:rPr>
          <w:rFonts w:ascii="Times New Roman" w:hAnsi="Times New Roman" w:cs="Times New Roman"/>
        </w:rPr>
        <w:t xml:space="preserve"> dans le sud de l’Inde. L’accès leur a été refusé pour protéger l’environnement.  Lorsqu’elle est « exportée » dans les pays du sud, la logique de constitution de réserves de nature sauvage conduit le plus souvent à rejouer l’histoire de la dépossession des peuples indigènes.</w:t>
      </w:r>
    </w:p>
    <w:p w:rsidR="00D3089B" w:rsidRDefault="00483EBE" w:rsidP="00D3089B">
      <w:pPr>
        <w:spacing w:before="0" w:beforeAutospacing="0" w:after="0" w:afterAutospacing="0"/>
        <w:ind w:firstLine="0"/>
        <w:contextualSpacing/>
        <w:rPr>
          <w:rFonts w:ascii="Times New Roman" w:hAnsi="Times New Roman" w:cs="Times New Roman"/>
        </w:rPr>
      </w:pPr>
      <w:r>
        <w:rPr>
          <w:rFonts w:ascii="Times New Roman" w:hAnsi="Times New Roman" w:cs="Times New Roman"/>
        </w:rPr>
        <w:tab/>
        <w:t xml:space="preserve">Pour autant, il ne faudrait pas croire que </w:t>
      </w:r>
      <w:proofErr w:type="spellStart"/>
      <w:r>
        <w:rPr>
          <w:rFonts w:ascii="Times New Roman" w:hAnsi="Times New Roman" w:cs="Times New Roman"/>
        </w:rPr>
        <w:t>Guha</w:t>
      </w:r>
      <w:proofErr w:type="spellEnd"/>
      <w:r>
        <w:rPr>
          <w:rFonts w:ascii="Times New Roman" w:hAnsi="Times New Roman" w:cs="Times New Roman"/>
        </w:rPr>
        <w:t xml:space="preserve"> est contre l’écologie. Il souligne au contraire que l’environnementalisme des riches n’est pas la seule manière d’être écologiste et lui oppose l’environnementalisme des pauvres. Cet environnementalisme des pauvres est même supérieur selon lui à l’environnementalisme des riches, car, quand bien même il ne se propose pas de « protéger la nature », il </w:t>
      </w:r>
      <w:r w:rsidR="00D3089B">
        <w:rPr>
          <w:rFonts w:ascii="Times New Roman" w:hAnsi="Times New Roman" w:cs="Times New Roman"/>
        </w:rPr>
        <w:t>permet de traiter d’importants enjeux environnementaux : « </w:t>
      </w:r>
      <w:r w:rsidR="00D3089B" w:rsidRPr="009435F3">
        <w:rPr>
          <w:rFonts w:ascii="Times New Roman" w:hAnsi="Times New Roman" w:cs="Times New Roman"/>
        </w:rPr>
        <w:t>pénuries d’énergie, de fourrage et d’eau, érosion des sols, pollution de l’air et de l’eau</w:t>
      </w:r>
      <w:r w:rsidR="00D3089B">
        <w:rPr>
          <w:rFonts w:ascii="Times New Roman" w:hAnsi="Times New Roman" w:cs="Times New Roman"/>
        </w:rPr>
        <w:t>. »</w:t>
      </w:r>
      <w:r>
        <w:rPr>
          <w:rFonts w:ascii="Times New Roman" w:hAnsi="Times New Roman" w:cs="Times New Roman"/>
        </w:rPr>
        <w:t xml:space="preserve"> Être écologiste, ce n’est pas nécessairement vouloir préserver une nature libérée de toute influence humaine : ce peut être vouloir préserver des relations saines et épanouissantes entre les </w:t>
      </w:r>
      <w:r>
        <w:rPr>
          <w:rFonts w:ascii="Times New Roman" w:hAnsi="Times New Roman" w:cs="Times New Roman"/>
        </w:rPr>
        <w:lastRenderedPageBreak/>
        <w:t xml:space="preserve">collectifs humains et leurs milieux. Dans une certaine mesure, </w:t>
      </w:r>
      <w:proofErr w:type="spellStart"/>
      <w:r>
        <w:rPr>
          <w:rFonts w:ascii="Times New Roman" w:hAnsi="Times New Roman" w:cs="Times New Roman"/>
        </w:rPr>
        <w:t>Guha</w:t>
      </w:r>
      <w:proofErr w:type="spellEnd"/>
      <w:r>
        <w:rPr>
          <w:rFonts w:ascii="Times New Roman" w:hAnsi="Times New Roman" w:cs="Times New Roman"/>
        </w:rPr>
        <w:t xml:space="preserve"> défend donc une forme d’écocentrisme libérée de la fascination coloniale pour « le sauvage ». </w:t>
      </w:r>
    </w:p>
    <w:p w:rsidR="009435F3" w:rsidRPr="009435F3" w:rsidRDefault="00483EBE" w:rsidP="00483EBE">
      <w:pPr>
        <w:spacing w:before="0" w:beforeAutospacing="0" w:after="0" w:afterAutospacing="0"/>
        <w:ind w:firstLine="0"/>
        <w:contextualSpacing/>
        <w:rPr>
          <w:rFonts w:ascii="Times New Roman" w:hAnsi="Times New Roman" w:cs="Times New Roman"/>
        </w:rPr>
      </w:pPr>
      <w:r>
        <w:rPr>
          <w:rFonts w:ascii="Times New Roman" w:hAnsi="Times New Roman" w:cs="Times New Roman"/>
        </w:rPr>
        <w:tab/>
        <w:t xml:space="preserve">Le travail de </w:t>
      </w:r>
      <w:proofErr w:type="spellStart"/>
      <w:r>
        <w:rPr>
          <w:rFonts w:ascii="Times New Roman" w:hAnsi="Times New Roman" w:cs="Times New Roman"/>
        </w:rPr>
        <w:t>Guha</w:t>
      </w:r>
      <w:proofErr w:type="spellEnd"/>
      <w:r>
        <w:rPr>
          <w:rFonts w:ascii="Times New Roman" w:hAnsi="Times New Roman" w:cs="Times New Roman"/>
        </w:rPr>
        <w:t xml:space="preserve"> sur ce qui se passe aujourd’hui en Inde implique de se retourner vers ce qui s’est passé hier dans les Amériques.</w:t>
      </w:r>
      <w:r w:rsidR="009435F3" w:rsidRPr="009435F3">
        <w:rPr>
          <w:rFonts w:ascii="Times New Roman" w:hAnsi="Times New Roman" w:cs="Times New Roman"/>
        </w:rPr>
        <w:t xml:space="preserve"> Dans un article de 1992, « Le mythe de la nature vierge. Le paysage des Amériques en 1492 », l’historien américain William </w:t>
      </w:r>
      <w:proofErr w:type="spellStart"/>
      <w:r w:rsidR="009435F3" w:rsidRPr="009435F3">
        <w:rPr>
          <w:rFonts w:ascii="Times New Roman" w:hAnsi="Times New Roman" w:cs="Times New Roman"/>
        </w:rPr>
        <w:t>Denevan</w:t>
      </w:r>
      <w:proofErr w:type="spellEnd"/>
      <w:r w:rsidR="009435F3" w:rsidRPr="009435F3">
        <w:rPr>
          <w:rFonts w:ascii="Times New Roman" w:hAnsi="Times New Roman" w:cs="Times New Roman"/>
        </w:rPr>
        <w:t xml:space="preserve"> revient </w:t>
      </w:r>
      <w:r>
        <w:rPr>
          <w:rFonts w:ascii="Times New Roman" w:hAnsi="Times New Roman" w:cs="Times New Roman"/>
        </w:rPr>
        <w:t xml:space="preserve">ainsi </w:t>
      </w:r>
      <w:r w:rsidR="009435F3" w:rsidRPr="009435F3">
        <w:rPr>
          <w:rFonts w:ascii="Times New Roman" w:hAnsi="Times New Roman" w:cs="Times New Roman"/>
        </w:rPr>
        <w:t xml:space="preserve">sur l’idée que le continent américain n’était que peu ou pas habité et était donc peu transformé à la veille de la conquête européenne. Au contraire, il montre que les paysages de l’Amérique du nord avaient été profondément transformés au cours des cinq derniers millénaires par ses premiers occupants, et notamment par la technique des feux qui permettait aux indiens d’entretenir de grandes plaines pour </w:t>
      </w:r>
      <w:r w:rsidR="004D276D">
        <w:rPr>
          <w:rFonts w:ascii="Times New Roman" w:hAnsi="Times New Roman" w:cs="Times New Roman"/>
        </w:rPr>
        <w:t>gibier</w:t>
      </w:r>
      <w:r w:rsidR="009435F3" w:rsidRPr="009435F3">
        <w:rPr>
          <w:rFonts w:ascii="Times New Roman" w:hAnsi="Times New Roman" w:cs="Times New Roman"/>
        </w:rPr>
        <w:t xml:space="preserve"> et un couvert forestier suffisamment aéré pour une agriculture semi-nomade. Il en conclut que « le paysage amérindien de 1492 avait en grande partie disparu au milieu du XIXe siècle, non pas suite à la superposition d’un paysage européen, mais à cause du déclin démographique de la population autochtone ». Et il ajoute : </w:t>
      </w:r>
      <w:r w:rsidR="004B557B">
        <w:rPr>
          <w:rFonts w:ascii="Times New Roman" w:hAnsi="Times New Roman" w:cs="Times New Roman"/>
        </w:rPr>
        <w:t>« </w:t>
      </w:r>
      <w:r w:rsidR="009435F3" w:rsidRPr="009435F3">
        <w:rPr>
          <w:rFonts w:ascii="Times New Roman" w:hAnsi="Times New Roman" w:cs="Times New Roman"/>
        </w:rPr>
        <w:t xml:space="preserve">Le paysage de 1750 était plus “vierge“ (moins humanisé) que celui de 1492 ». </w:t>
      </w:r>
      <w:r>
        <w:rPr>
          <w:rFonts w:ascii="Times New Roman" w:hAnsi="Times New Roman" w:cs="Times New Roman"/>
        </w:rPr>
        <w:t xml:space="preserve">Bref, la « nature sauvage » rencontrée par les colons était une nature </w:t>
      </w:r>
      <w:proofErr w:type="spellStart"/>
      <w:r>
        <w:rPr>
          <w:rFonts w:ascii="Times New Roman" w:hAnsi="Times New Roman" w:cs="Times New Roman"/>
        </w:rPr>
        <w:t>réensauvagée</w:t>
      </w:r>
      <w:proofErr w:type="spellEnd"/>
      <w:r>
        <w:rPr>
          <w:rFonts w:ascii="Times New Roman" w:hAnsi="Times New Roman" w:cs="Times New Roman"/>
        </w:rPr>
        <w:t xml:space="preserve"> suite à l’effondrement démographique des amérindiens, décimés par les maladies européennes plus encore que par les armes. Et la constitution des réserves naturelles, de réserves de nature sauvage à la toute fin du XIXème siècle, auraient été impossible sans la constitution de réserves indiennes, de réserves de « sauvages » : il a fallu expulser les derniers indiens libres de leur terre, leur interdire toute pratique de chasse et de cueillette, pour donner aux américains l’illusion d’une Nature vierge, identique à ce qu’elle était </w:t>
      </w:r>
      <w:r w:rsidR="004B557B">
        <w:rPr>
          <w:rFonts w:ascii="Times New Roman" w:hAnsi="Times New Roman" w:cs="Times New Roman"/>
        </w:rPr>
        <w:t>censée avoir été</w:t>
      </w:r>
      <w:r>
        <w:rPr>
          <w:rFonts w:ascii="Times New Roman" w:hAnsi="Times New Roman" w:cs="Times New Roman"/>
        </w:rPr>
        <w:t xml:space="preserve"> la colonisation. </w:t>
      </w:r>
    </w:p>
    <w:p w:rsidR="009435F3" w:rsidRPr="009435F3" w:rsidRDefault="009435F3" w:rsidP="009435F3">
      <w:pPr>
        <w:spacing w:before="0" w:beforeAutospacing="0" w:after="0" w:afterAutospacing="0"/>
        <w:ind w:firstLine="0"/>
        <w:contextualSpacing/>
        <w:rPr>
          <w:rFonts w:ascii="Times New Roman" w:hAnsi="Times New Roman" w:cs="Times New Roman"/>
        </w:rPr>
      </w:pPr>
      <w:r w:rsidRPr="009435F3">
        <w:rPr>
          <w:rFonts w:ascii="Times New Roman" w:hAnsi="Times New Roman" w:cs="Times New Roman"/>
        </w:rPr>
        <w:tab/>
        <w:t xml:space="preserve">Cette critique de la nature sauvage montre qu’elle est une construction sociale et politique, inscrite dans des rapports de pouvoir. Faut-il alors abandonner son concept et le souci de la préserver ? Ou bien peut-on au contraire reconnaître l’histoire sociale et politique de la nature sauvage et chercher en même temps à la conserver ? </w:t>
      </w:r>
    </w:p>
    <w:p w:rsidR="009435F3" w:rsidRDefault="004D276D" w:rsidP="00D07202">
      <w:pPr>
        <w:spacing w:before="0" w:beforeAutospacing="0" w:after="0" w:afterAutospacing="0"/>
        <w:ind w:firstLine="0"/>
        <w:contextualSpacing/>
        <w:rPr>
          <w:rFonts w:ascii="Times New Roman" w:hAnsi="Times New Roman" w:cs="Times New Roman"/>
          <w:b/>
        </w:rPr>
      </w:pPr>
      <w:r>
        <w:rPr>
          <w:rFonts w:ascii="Times New Roman" w:hAnsi="Times New Roman" w:cs="Times New Roman"/>
          <w:b/>
        </w:rPr>
        <w:t xml:space="preserve"> </w:t>
      </w:r>
    </w:p>
    <w:p w:rsidR="003F199F" w:rsidRPr="003A0336" w:rsidRDefault="00E44A4F" w:rsidP="003A0336">
      <w:pPr>
        <w:spacing w:before="0" w:beforeAutospacing="0" w:after="0" w:afterAutospacing="0"/>
        <w:ind w:firstLine="0"/>
        <w:contextualSpacing/>
        <w:rPr>
          <w:rFonts w:ascii="Times New Roman" w:hAnsi="Times New Roman" w:cs="Times New Roman"/>
          <w:b/>
        </w:rPr>
      </w:pPr>
      <w:r w:rsidRPr="003F199F">
        <w:rPr>
          <w:rFonts w:ascii="Times New Roman" w:hAnsi="Times New Roman" w:cs="Times New Roman"/>
          <w:b/>
        </w:rPr>
        <w:t>III. Le sauvage est politique</w:t>
      </w:r>
    </w:p>
    <w:p w:rsidR="003F199F" w:rsidRPr="003F199F" w:rsidRDefault="003F199F" w:rsidP="006E336A">
      <w:pPr>
        <w:spacing w:before="0" w:beforeAutospacing="0" w:after="0" w:afterAutospacing="0"/>
        <w:ind w:firstLine="708"/>
        <w:contextualSpacing/>
        <w:rPr>
          <w:rFonts w:ascii="Times New Roman" w:hAnsi="Times New Roman" w:cs="Times New Roman"/>
        </w:rPr>
      </w:pPr>
      <w:r w:rsidRPr="003F199F">
        <w:rPr>
          <w:rFonts w:ascii="Times New Roman" w:hAnsi="Times New Roman" w:cs="Times New Roman"/>
        </w:rPr>
        <w:t xml:space="preserve">La première chose à noter est qu’il existe des degrés de transformations de la nature très différent. On peut tout à fait admettre que l’idée de nature sauvage est une construction sociale et un produit de l’histoire politique tout en reconnaissant que la nature dans la vallée du </w:t>
      </w:r>
      <w:proofErr w:type="spellStart"/>
      <w:r w:rsidRPr="003F199F">
        <w:rPr>
          <w:rFonts w:ascii="Times New Roman" w:hAnsi="Times New Roman" w:cs="Times New Roman"/>
        </w:rPr>
        <w:t>Yosemite</w:t>
      </w:r>
      <w:proofErr w:type="spellEnd"/>
      <w:r w:rsidRPr="003F199F">
        <w:rPr>
          <w:rFonts w:ascii="Times New Roman" w:hAnsi="Times New Roman" w:cs="Times New Roman"/>
        </w:rPr>
        <w:t xml:space="preserve"> a été moins transformée que dans la ville de Chicago. Il existe des natures plus ou moins transformées et des natures qui se sont « </w:t>
      </w:r>
      <w:proofErr w:type="spellStart"/>
      <w:r w:rsidRPr="003F199F">
        <w:rPr>
          <w:rFonts w:ascii="Times New Roman" w:hAnsi="Times New Roman" w:cs="Times New Roman"/>
        </w:rPr>
        <w:t>réensauvagées</w:t>
      </w:r>
      <w:proofErr w:type="spellEnd"/>
      <w:r w:rsidRPr="003F199F">
        <w:rPr>
          <w:rFonts w:ascii="Times New Roman" w:hAnsi="Times New Roman" w:cs="Times New Roman"/>
        </w:rPr>
        <w:t> » après leur abandon par des sociétés.  Le fait que des paysages retournent à l’état sauvage leur confère également une valeur historique. À cet égard, c’est sans doute le concept de William Cronon de « </w:t>
      </w:r>
      <w:proofErr w:type="spellStart"/>
      <w:r w:rsidRPr="003F199F">
        <w:rPr>
          <w:rFonts w:ascii="Times New Roman" w:hAnsi="Times New Roman" w:cs="Times New Roman"/>
        </w:rPr>
        <w:t>wilderness</w:t>
      </w:r>
      <w:proofErr w:type="spellEnd"/>
      <w:r w:rsidRPr="003F199F">
        <w:rPr>
          <w:rFonts w:ascii="Times New Roman" w:hAnsi="Times New Roman" w:cs="Times New Roman"/>
        </w:rPr>
        <w:t xml:space="preserve"> </w:t>
      </w:r>
      <w:r w:rsidRPr="003F199F">
        <w:rPr>
          <w:rFonts w:ascii="Times New Roman" w:hAnsi="Times New Roman" w:cs="Times New Roman"/>
        </w:rPr>
        <w:lastRenderedPageBreak/>
        <w:t xml:space="preserve">historique » qui permet le mieux de rendre compte de l’histoire sociale de nature </w:t>
      </w:r>
      <w:proofErr w:type="spellStart"/>
      <w:r w:rsidRPr="003F199F">
        <w:rPr>
          <w:rFonts w:ascii="Times New Roman" w:hAnsi="Times New Roman" w:cs="Times New Roman"/>
        </w:rPr>
        <w:t>réensauvagée</w:t>
      </w:r>
      <w:proofErr w:type="spellEnd"/>
      <w:r w:rsidRPr="003F199F">
        <w:rPr>
          <w:rFonts w:ascii="Times New Roman" w:hAnsi="Times New Roman" w:cs="Times New Roman"/>
        </w:rPr>
        <w:t xml:space="preserve"> et de la manière de les préserver.</w:t>
      </w:r>
      <w:r w:rsidR="006E336A">
        <w:rPr>
          <w:rFonts w:ascii="Times New Roman" w:hAnsi="Times New Roman" w:cs="Times New Roman"/>
        </w:rPr>
        <w:t xml:space="preserve"> L</w:t>
      </w:r>
      <w:r w:rsidRPr="003F199F">
        <w:rPr>
          <w:rFonts w:ascii="Times New Roman" w:hAnsi="Times New Roman" w:cs="Times New Roman"/>
        </w:rPr>
        <w:t xml:space="preserve">a position originale de Cronon consiste à défendre l’extension de l’application du </w:t>
      </w:r>
      <w:proofErr w:type="spellStart"/>
      <w:r w:rsidRPr="003F199F">
        <w:rPr>
          <w:rFonts w:ascii="Times New Roman" w:hAnsi="Times New Roman" w:cs="Times New Roman"/>
          <w:i/>
        </w:rPr>
        <w:t>Wilderness</w:t>
      </w:r>
      <w:proofErr w:type="spellEnd"/>
      <w:r w:rsidRPr="003F199F">
        <w:rPr>
          <w:rFonts w:ascii="Times New Roman" w:hAnsi="Times New Roman" w:cs="Times New Roman"/>
          <w:i/>
        </w:rPr>
        <w:t xml:space="preserve"> </w:t>
      </w:r>
      <w:proofErr w:type="spellStart"/>
      <w:r w:rsidRPr="003F199F">
        <w:rPr>
          <w:rFonts w:ascii="Times New Roman" w:hAnsi="Times New Roman" w:cs="Times New Roman"/>
          <w:i/>
        </w:rPr>
        <w:t>Act</w:t>
      </w:r>
      <w:proofErr w:type="spellEnd"/>
      <w:r w:rsidRPr="003F199F">
        <w:rPr>
          <w:rFonts w:ascii="Times New Roman" w:hAnsi="Times New Roman" w:cs="Times New Roman"/>
          <w:i/>
        </w:rPr>
        <w:t xml:space="preserve"> </w:t>
      </w:r>
      <w:r w:rsidRPr="003F199F">
        <w:rPr>
          <w:rFonts w:ascii="Times New Roman" w:hAnsi="Times New Roman" w:cs="Times New Roman"/>
        </w:rPr>
        <w:t>de 1964 tout en contestant la gestion de la nature qui y prévaut.</w:t>
      </w:r>
    </w:p>
    <w:p w:rsidR="003F199F" w:rsidRPr="003F199F" w:rsidRDefault="003F199F" w:rsidP="003F199F">
      <w:pPr>
        <w:spacing w:before="0" w:beforeAutospacing="0" w:after="0" w:afterAutospacing="0"/>
        <w:ind w:firstLine="0"/>
        <w:contextualSpacing/>
        <w:rPr>
          <w:rFonts w:ascii="Times New Roman" w:hAnsi="Times New Roman" w:cs="Times New Roman"/>
        </w:rPr>
      </w:pPr>
    </w:p>
    <w:p w:rsidR="003F199F" w:rsidRPr="003F199F" w:rsidRDefault="003F199F" w:rsidP="003F199F">
      <w:pPr>
        <w:spacing w:before="0" w:beforeAutospacing="0" w:after="0" w:afterAutospacing="0"/>
        <w:ind w:firstLine="0"/>
        <w:contextualSpacing/>
        <w:rPr>
          <w:rFonts w:ascii="Times New Roman" w:hAnsi="Times New Roman" w:cs="Times New Roman"/>
        </w:rPr>
      </w:pPr>
      <w:r w:rsidRPr="003F199F">
        <w:rPr>
          <w:rFonts w:ascii="Times New Roman" w:hAnsi="Times New Roman" w:cs="Times New Roman"/>
        </w:rPr>
        <w:t xml:space="preserve">Texte : </w:t>
      </w:r>
      <w:r w:rsidRPr="003F199F">
        <w:rPr>
          <w:rFonts w:ascii="Times New Roman" w:hAnsi="Times New Roman" w:cs="Times New Roman"/>
        </w:rPr>
        <w:fldChar w:fldCharType="begin"/>
      </w:r>
      <w:r w:rsidRPr="003F199F">
        <w:rPr>
          <w:rFonts w:ascii="Times New Roman" w:hAnsi="Times New Roman" w:cs="Times New Roman"/>
        </w:rPr>
        <w:instrText xml:space="preserve"> ADDIN ZOTERO_ITEM CSL_CITATION {"citationID":"Aechix4m","properties":{"formattedCitation":"{\\scaps Cronon} William, \\uc0\\u171{}\\uc0\\u160{}Le probl\\uc0\\u232{}me de la Wilderness, ou le retour vers une mauvaise nature\\uc0\\u160{}\\uc0\\u187{} in {\\i{}Nature et r\\uc0\\u233{}cits. Essais d\\uc0\\u8217{}histoire environnementale}, Paris, \\uc0\\u201{}ditions Dehors, 2016, p.\\uc0\\u160{}133\\uc0\\u8209{}168.","plainCitation":"Cronon William, « Le problème de la Wilderness, ou le retour vers une mauvaise nature » in Nature et récits. Essais d’histoire environnementale, Paris, Éditions Dehors, 2016, p. 133</w:instrText>
      </w:r>
      <w:r w:rsidRPr="003F199F">
        <w:rPr>
          <w:rFonts w:ascii="Cambria Math" w:hAnsi="Cambria Math" w:cs="Cambria Math"/>
        </w:rPr>
        <w:instrText>‑</w:instrText>
      </w:r>
      <w:r w:rsidRPr="003F199F">
        <w:rPr>
          <w:rFonts w:ascii="Times New Roman" w:hAnsi="Times New Roman" w:cs="Times New Roman"/>
        </w:rPr>
        <w:instrText xml:space="preserve">168.","noteIndex":11},"citationItems":[{"id":1805,"uris":["http://zotero.org/users/2797950/items/7K3WICW3"],"uri":["http://zotero.org/users/2797950/items/7K3WICW3"],"itemData":{"id":1805,"type":"chapter","container-title":"Nature et récits. Essais d'histoire environnementale","event-place":"Paris","page":"133-168","publisher":"Éditions Dehors","publisher-place":"Paris","title":"Le problème de la Wilderness, ou le retour vers une mauvaise nature","author":[{"family":"Cronon","given":"William"}],"issued":{"date-parts":[["2016"]]}},"locator":"149."}],"schema":"https://github.com/citation-style-language/schema/raw/master/csl-citation.json"} </w:instrText>
      </w:r>
      <w:r w:rsidRPr="003F199F">
        <w:rPr>
          <w:rFonts w:ascii="Times New Roman" w:hAnsi="Times New Roman" w:cs="Times New Roman"/>
        </w:rPr>
        <w:fldChar w:fldCharType="separate"/>
      </w:r>
      <w:r w:rsidRPr="003F199F">
        <w:rPr>
          <w:rFonts w:ascii="Times New Roman" w:hAnsi="Times New Roman" w:cs="Times New Roman"/>
        </w:rPr>
        <w:t xml:space="preserve">Cronon William, « Le problème de la Wilderness, ou le retour vers une mauvaise nature » in </w:t>
      </w:r>
      <w:r w:rsidRPr="003F199F">
        <w:rPr>
          <w:rFonts w:ascii="Times New Roman" w:hAnsi="Times New Roman" w:cs="Times New Roman"/>
          <w:i/>
          <w:iCs/>
        </w:rPr>
        <w:t>Nature et récits. Essais d’histoire environnementale</w:t>
      </w:r>
      <w:r w:rsidRPr="003F199F">
        <w:rPr>
          <w:rFonts w:ascii="Times New Roman" w:hAnsi="Times New Roman" w:cs="Times New Roman"/>
        </w:rPr>
        <w:t>, Paris, Éditions Dehors, 2016, p. 175.</w:t>
      </w:r>
      <w:r w:rsidRPr="003F199F">
        <w:rPr>
          <w:rFonts w:ascii="Times New Roman" w:hAnsi="Times New Roman" w:cs="Times New Roman"/>
        </w:rPr>
        <w:fldChar w:fldCharType="end"/>
      </w:r>
    </w:p>
    <w:p w:rsidR="003F199F" w:rsidRPr="003F199F" w:rsidRDefault="003F199F" w:rsidP="003F199F">
      <w:pPr>
        <w:spacing w:before="0" w:beforeAutospacing="0" w:after="0" w:afterAutospacing="0"/>
        <w:ind w:firstLine="0"/>
        <w:contextualSpacing/>
        <w:rPr>
          <w:rFonts w:ascii="Times New Roman" w:hAnsi="Times New Roman" w:cs="Times New Roman"/>
        </w:rPr>
      </w:pPr>
    </w:p>
    <w:p w:rsidR="003F199F" w:rsidRPr="003F199F" w:rsidRDefault="003F199F" w:rsidP="003F199F">
      <w:pPr>
        <w:spacing w:before="0" w:beforeAutospacing="0" w:after="0" w:afterAutospacing="0"/>
        <w:ind w:firstLine="0"/>
        <w:contextualSpacing/>
        <w:rPr>
          <w:rFonts w:ascii="Times New Roman" w:hAnsi="Times New Roman" w:cs="Times New Roman"/>
        </w:rPr>
      </w:pPr>
      <w:r w:rsidRPr="003F199F">
        <w:rPr>
          <w:rFonts w:ascii="Times New Roman" w:hAnsi="Times New Roman" w:cs="Times New Roman"/>
        </w:rPr>
        <w:t xml:space="preserve">« La complexité de ces questions tient au fait que le </w:t>
      </w:r>
      <w:proofErr w:type="spellStart"/>
      <w:r w:rsidRPr="003F199F">
        <w:rPr>
          <w:rFonts w:ascii="Times New Roman" w:hAnsi="Times New Roman" w:cs="Times New Roman"/>
          <w:i/>
        </w:rPr>
        <w:t>Wilderness</w:t>
      </w:r>
      <w:proofErr w:type="spellEnd"/>
      <w:r w:rsidRPr="003F199F">
        <w:rPr>
          <w:rFonts w:ascii="Times New Roman" w:hAnsi="Times New Roman" w:cs="Times New Roman"/>
          <w:i/>
        </w:rPr>
        <w:t xml:space="preserve"> </w:t>
      </w:r>
      <w:proofErr w:type="spellStart"/>
      <w:r w:rsidRPr="003F199F">
        <w:rPr>
          <w:rFonts w:ascii="Times New Roman" w:hAnsi="Times New Roman" w:cs="Times New Roman"/>
          <w:i/>
        </w:rPr>
        <w:t>Act</w:t>
      </w:r>
      <w:proofErr w:type="spellEnd"/>
      <w:r w:rsidRPr="003F199F">
        <w:rPr>
          <w:rFonts w:ascii="Times New Roman" w:hAnsi="Times New Roman" w:cs="Times New Roman"/>
        </w:rPr>
        <w:t xml:space="preserve"> de 1964 </w:t>
      </w:r>
      <w:r w:rsidR="006E336A">
        <w:rPr>
          <w:rFonts w:ascii="Times New Roman" w:hAnsi="Times New Roman" w:cs="Times New Roman"/>
        </w:rPr>
        <w:t>dresse</w:t>
      </w:r>
      <w:r w:rsidRPr="003F199F">
        <w:rPr>
          <w:rFonts w:ascii="Times New Roman" w:hAnsi="Times New Roman" w:cs="Times New Roman"/>
        </w:rPr>
        <w:t xml:space="preserve"> une frontière absolue – et artificielle – entre nature et culture. Cette limite implique que nature et culture doivent être maintenues séparées et que la </w:t>
      </w:r>
      <w:proofErr w:type="spellStart"/>
      <w:r w:rsidRPr="003F199F">
        <w:rPr>
          <w:rFonts w:ascii="Times New Roman" w:hAnsi="Times New Roman" w:cs="Times New Roman"/>
          <w:i/>
        </w:rPr>
        <w:t>wilderness</w:t>
      </w:r>
      <w:proofErr w:type="spellEnd"/>
      <w:r w:rsidRPr="003F199F">
        <w:rPr>
          <w:rFonts w:ascii="Times New Roman" w:hAnsi="Times New Roman" w:cs="Times New Roman"/>
        </w:rPr>
        <w:t xml:space="preserve"> en particulier doit être dépourvue de tout attribut pouvant suggérer une présence humaine continue. Selon la loi de 1964, une </w:t>
      </w:r>
      <w:proofErr w:type="spellStart"/>
      <w:r w:rsidRPr="003F199F">
        <w:rPr>
          <w:rFonts w:ascii="Times New Roman" w:hAnsi="Times New Roman" w:cs="Times New Roman"/>
          <w:i/>
        </w:rPr>
        <w:t>wilderness</w:t>
      </w:r>
      <w:proofErr w:type="spellEnd"/>
      <w:r w:rsidRPr="003F199F">
        <w:rPr>
          <w:rFonts w:ascii="Times New Roman" w:hAnsi="Times New Roman" w:cs="Times New Roman"/>
        </w:rPr>
        <w:t xml:space="preserve"> est définie comme un lieu qui semble principalement affecté par les forces de la nature et où l’empreinte de l’action humaine est apparente dans un paysage, moins il est sauvage. Une des étranges particularité de cette définition est qu’elle privilégie la perception d’un territoire “intègre’’ par le visiteur, au </w:t>
      </w:r>
      <w:r w:rsidR="00343EA9">
        <w:rPr>
          <w:rFonts w:ascii="Times New Roman" w:hAnsi="Times New Roman" w:cs="Times New Roman"/>
        </w:rPr>
        <w:t>détriment</w:t>
      </w:r>
      <w:r w:rsidRPr="003F199F">
        <w:rPr>
          <w:rFonts w:ascii="Times New Roman" w:hAnsi="Times New Roman" w:cs="Times New Roman"/>
        </w:rPr>
        <w:t xml:space="preserve"> de l’histoire réelle de ce territoire. Elle implique que la désignation de </w:t>
      </w:r>
      <w:proofErr w:type="spellStart"/>
      <w:r w:rsidRPr="003F199F">
        <w:rPr>
          <w:rFonts w:ascii="Times New Roman" w:hAnsi="Times New Roman" w:cs="Times New Roman"/>
          <w:i/>
        </w:rPr>
        <w:t>wilderness</w:t>
      </w:r>
      <w:proofErr w:type="spellEnd"/>
      <w:r w:rsidRPr="003F199F">
        <w:rPr>
          <w:rFonts w:ascii="Times New Roman" w:hAnsi="Times New Roman" w:cs="Times New Roman"/>
        </w:rPr>
        <w:t xml:space="preserve"> devrait dépendre de notre capacité ou non à supprimer, effacer ou bien cacher la preuve historique que des gens ont modifié un paysage et en ont fait leur lieu de vie. »</w:t>
      </w:r>
    </w:p>
    <w:p w:rsidR="003F199F" w:rsidRPr="003F199F" w:rsidRDefault="003F199F" w:rsidP="003F199F">
      <w:pPr>
        <w:spacing w:before="0" w:beforeAutospacing="0" w:after="0" w:afterAutospacing="0"/>
        <w:ind w:firstLine="0"/>
        <w:contextualSpacing/>
        <w:rPr>
          <w:rFonts w:ascii="Times New Roman" w:hAnsi="Times New Roman" w:cs="Times New Roman"/>
        </w:rPr>
      </w:pPr>
    </w:p>
    <w:p w:rsidR="003F199F" w:rsidRPr="003F199F" w:rsidRDefault="003F199F" w:rsidP="003F199F">
      <w:pPr>
        <w:spacing w:before="0" w:beforeAutospacing="0" w:after="0" w:afterAutospacing="0"/>
        <w:ind w:firstLine="0"/>
        <w:contextualSpacing/>
        <w:rPr>
          <w:rFonts w:ascii="Times New Roman" w:hAnsi="Times New Roman" w:cs="Times New Roman"/>
        </w:rPr>
      </w:pPr>
      <w:r w:rsidRPr="003F199F">
        <w:rPr>
          <w:rFonts w:ascii="Times New Roman" w:hAnsi="Times New Roman" w:cs="Times New Roman"/>
        </w:rPr>
        <w:tab/>
        <w:t xml:space="preserve">S’il paraît nécessaire de préserver des espaces </w:t>
      </w:r>
      <w:proofErr w:type="spellStart"/>
      <w:r w:rsidRPr="003F199F">
        <w:rPr>
          <w:rFonts w:ascii="Times New Roman" w:hAnsi="Times New Roman" w:cs="Times New Roman"/>
        </w:rPr>
        <w:t>réensauvagés</w:t>
      </w:r>
      <w:proofErr w:type="spellEnd"/>
      <w:r w:rsidRPr="003F199F">
        <w:rPr>
          <w:rFonts w:ascii="Times New Roman" w:hAnsi="Times New Roman" w:cs="Times New Roman"/>
        </w:rPr>
        <w:t xml:space="preserve"> cela n’implique pas de faire disparaître leur histoire humaine. Au contraire, l’histoire </w:t>
      </w:r>
      <w:r w:rsidRPr="003F199F">
        <w:rPr>
          <w:rFonts w:ascii="Times New Roman" w:hAnsi="Times New Roman" w:cs="Times New Roman"/>
          <w:i/>
        </w:rPr>
        <w:t>culturelle</w:t>
      </w:r>
      <w:r w:rsidRPr="003F199F">
        <w:rPr>
          <w:rFonts w:ascii="Times New Roman" w:hAnsi="Times New Roman" w:cs="Times New Roman"/>
        </w:rPr>
        <w:t xml:space="preserve"> du lieu (</w:t>
      </w:r>
      <w:r w:rsidR="006E336A">
        <w:rPr>
          <w:rFonts w:ascii="Times New Roman" w:hAnsi="Times New Roman" w:cs="Times New Roman"/>
        </w:rPr>
        <w:t>Cronon prend l’exemple d’une région du Wisconsin peuplée par</w:t>
      </w:r>
      <w:r w:rsidRPr="003F199F">
        <w:rPr>
          <w:rFonts w:ascii="Times New Roman" w:hAnsi="Times New Roman" w:cs="Times New Roman"/>
        </w:rPr>
        <w:t xml:space="preserve"> </w:t>
      </w:r>
      <w:r w:rsidR="006E336A">
        <w:rPr>
          <w:rFonts w:ascii="Times New Roman" w:hAnsi="Times New Roman" w:cs="Times New Roman"/>
        </w:rPr>
        <w:t>les</w:t>
      </w:r>
      <w:r w:rsidRPr="003F199F">
        <w:rPr>
          <w:rFonts w:ascii="Times New Roman" w:hAnsi="Times New Roman" w:cs="Times New Roman"/>
        </w:rPr>
        <w:t xml:space="preserve"> </w:t>
      </w:r>
      <w:proofErr w:type="spellStart"/>
      <w:r w:rsidRPr="003F199F">
        <w:rPr>
          <w:rFonts w:ascii="Times New Roman" w:hAnsi="Times New Roman" w:cs="Times New Roman"/>
        </w:rPr>
        <w:t>Ojibwés</w:t>
      </w:r>
      <w:proofErr w:type="spellEnd"/>
      <w:r w:rsidRPr="003F199F">
        <w:rPr>
          <w:rFonts w:ascii="Times New Roman" w:hAnsi="Times New Roman" w:cs="Times New Roman"/>
        </w:rPr>
        <w:t xml:space="preserve"> avant la colonisation, </w:t>
      </w:r>
      <w:r w:rsidR="006E336A">
        <w:rPr>
          <w:rFonts w:ascii="Times New Roman" w:hAnsi="Times New Roman" w:cs="Times New Roman"/>
        </w:rPr>
        <w:t>puis par les</w:t>
      </w:r>
      <w:r w:rsidRPr="003F199F">
        <w:rPr>
          <w:rFonts w:ascii="Times New Roman" w:hAnsi="Times New Roman" w:cs="Times New Roman"/>
        </w:rPr>
        <w:t xml:space="preserve"> commerçants français au </w:t>
      </w:r>
      <w:proofErr w:type="spellStart"/>
      <w:r w:rsidRPr="003F199F">
        <w:rPr>
          <w:rFonts w:ascii="Times New Roman" w:hAnsi="Times New Roman" w:cs="Times New Roman"/>
        </w:rPr>
        <w:t>xvii</w:t>
      </w:r>
      <w:r w:rsidRPr="003F199F">
        <w:rPr>
          <w:rFonts w:ascii="Times New Roman" w:hAnsi="Times New Roman" w:cs="Times New Roman"/>
          <w:vertAlign w:val="superscript"/>
        </w:rPr>
        <w:t>e</w:t>
      </w:r>
      <w:proofErr w:type="spellEnd"/>
      <w:r w:rsidRPr="003F199F">
        <w:rPr>
          <w:rFonts w:ascii="Times New Roman" w:hAnsi="Times New Roman" w:cs="Times New Roman"/>
        </w:rPr>
        <w:t xml:space="preserve"> siècle, des communautés de pêcheurs norvégiens au </w:t>
      </w:r>
      <w:proofErr w:type="spellStart"/>
      <w:r w:rsidRPr="003F199F">
        <w:rPr>
          <w:rFonts w:ascii="Times New Roman" w:hAnsi="Times New Roman" w:cs="Times New Roman"/>
        </w:rPr>
        <w:t>xviii</w:t>
      </w:r>
      <w:r w:rsidRPr="003F199F">
        <w:rPr>
          <w:rFonts w:ascii="Times New Roman" w:hAnsi="Times New Roman" w:cs="Times New Roman"/>
          <w:vertAlign w:val="superscript"/>
        </w:rPr>
        <w:t>e</w:t>
      </w:r>
      <w:proofErr w:type="spellEnd"/>
      <w:r w:rsidRPr="003F199F">
        <w:rPr>
          <w:rFonts w:ascii="Times New Roman" w:hAnsi="Times New Roman" w:cs="Times New Roman"/>
        </w:rPr>
        <w:t xml:space="preserve"> et des touristes depuis la fin du </w:t>
      </w:r>
      <w:proofErr w:type="spellStart"/>
      <w:r w:rsidRPr="003F199F">
        <w:rPr>
          <w:rFonts w:ascii="Times New Roman" w:hAnsi="Times New Roman" w:cs="Times New Roman"/>
        </w:rPr>
        <w:t>xix</w:t>
      </w:r>
      <w:r w:rsidRPr="003F199F">
        <w:rPr>
          <w:rFonts w:ascii="Times New Roman" w:hAnsi="Times New Roman" w:cs="Times New Roman"/>
          <w:vertAlign w:val="superscript"/>
        </w:rPr>
        <w:t>e</w:t>
      </w:r>
      <w:proofErr w:type="spellEnd"/>
      <w:r w:rsidRPr="003F199F">
        <w:rPr>
          <w:rFonts w:ascii="Times New Roman" w:hAnsi="Times New Roman" w:cs="Times New Roman"/>
        </w:rPr>
        <w:t xml:space="preserve"> siècle) permettrait de mettre en valeur l’histoire </w:t>
      </w:r>
      <w:r w:rsidRPr="003F199F">
        <w:rPr>
          <w:rFonts w:ascii="Times New Roman" w:hAnsi="Times New Roman" w:cs="Times New Roman"/>
          <w:i/>
        </w:rPr>
        <w:t>naturelle</w:t>
      </w:r>
      <w:r w:rsidRPr="003F199F">
        <w:rPr>
          <w:rFonts w:ascii="Times New Roman" w:hAnsi="Times New Roman" w:cs="Times New Roman"/>
        </w:rPr>
        <w:t xml:space="preserve"> de son réensauvagement. On peut reconnaître l’histoire sociale des natures sauvages tout en soutenant l’importance de protéger les espaces qui sont soustraits aux activités les plus transformatrices. Bien qu’historique, la nature </w:t>
      </w:r>
      <w:proofErr w:type="spellStart"/>
      <w:r w:rsidRPr="003F199F">
        <w:rPr>
          <w:rFonts w:ascii="Times New Roman" w:hAnsi="Times New Roman" w:cs="Times New Roman"/>
        </w:rPr>
        <w:t>réensauvagée</w:t>
      </w:r>
      <w:proofErr w:type="spellEnd"/>
      <w:r w:rsidRPr="003F199F">
        <w:rPr>
          <w:rFonts w:ascii="Times New Roman" w:hAnsi="Times New Roman" w:cs="Times New Roman"/>
        </w:rPr>
        <w:t>, soustraite à la valorisation capitaliste, mérite d’être protégée.</w:t>
      </w:r>
    </w:p>
    <w:p w:rsidR="003F199F" w:rsidRPr="003F199F" w:rsidRDefault="003F199F" w:rsidP="003F199F">
      <w:pPr>
        <w:spacing w:before="0" w:beforeAutospacing="0" w:after="0" w:afterAutospacing="0"/>
        <w:ind w:firstLine="0"/>
        <w:contextualSpacing/>
        <w:rPr>
          <w:rFonts w:ascii="Times New Roman" w:hAnsi="Times New Roman" w:cs="Times New Roman"/>
        </w:rPr>
      </w:pPr>
      <w:r w:rsidRPr="003F199F">
        <w:rPr>
          <w:rFonts w:ascii="Times New Roman" w:hAnsi="Times New Roman" w:cs="Times New Roman"/>
        </w:rPr>
        <w:tab/>
        <w:t xml:space="preserve">D’autant que si la nature sauvage est une construction politique, ce n’est pas seulement une construction </w:t>
      </w:r>
      <w:r>
        <w:rPr>
          <w:rFonts w:ascii="Times New Roman" w:hAnsi="Times New Roman" w:cs="Times New Roman"/>
        </w:rPr>
        <w:t>occidentale</w:t>
      </w:r>
      <w:r w:rsidRPr="003F199F">
        <w:rPr>
          <w:rFonts w:ascii="Times New Roman" w:hAnsi="Times New Roman" w:cs="Times New Roman"/>
        </w:rPr>
        <w:t xml:space="preserve">, </w:t>
      </w:r>
      <w:r>
        <w:rPr>
          <w:rFonts w:ascii="Times New Roman" w:hAnsi="Times New Roman" w:cs="Times New Roman"/>
        </w:rPr>
        <w:t>ou</w:t>
      </w:r>
      <w:r w:rsidRPr="003F199F">
        <w:rPr>
          <w:rFonts w:ascii="Times New Roman" w:hAnsi="Times New Roman" w:cs="Times New Roman"/>
        </w:rPr>
        <w:t xml:space="preserve"> capitaliste. Elle a très souvent été un refuge pour les opprimés dans leurs luttes pour échapper à la domination. Comme le remarque l’historien </w:t>
      </w:r>
      <w:r>
        <w:rPr>
          <w:rFonts w:ascii="Times New Roman" w:hAnsi="Times New Roman" w:cs="Times New Roman"/>
        </w:rPr>
        <w:t xml:space="preserve">marxiste </w:t>
      </w:r>
      <w:r w:rsidRPr="003F199F">
        <w:rPr>
          <w:rFonts w:ascii="Times New Roman" w:hAnsi="Times New Roman" w:cs="Times New Roman"/>
        </w:rPr>
        <w:t xml:space="preserve">de l’environnement Andreas Malm, la nature sauvage (notamment les forêts) a souvent été un </w:t>
      </w:r>
      <w:r w:rsidRPr="003F199F">
        <w:rPr>
          <w:rFonts w:ascii="Times New Roman" w:hAnsi="Times New Roman" w:cs="Times New Roman"/>
        </w:rPr>
        <w:lastRenderedPageBreak/>
        <w:t>espace-refuge pour les opprimés et les traqués qui ont cherché à la préserver parce qu’elle offrait un abri contre la répression et le pouvoir.</w:t>
      </w:r>
      <w:r w:rsidR="006E336A">
        <w:rPr>
          <w:rFonts w:ascii="Times New Roman" w:hAnsi="Times New Roman" w:cs="Times New Roman"/>
        </w:rPr>
        <w:t xml:space="preserve"> Malm prend notamment l’exemple des esclaves marrons : </w:t>
      </w:r>
    </w:p>
    <w:p w:rsidR="006E336A" w:rsidRDefault="006E336A" w:rsidP="003F199F">
      <w:pPr>
        <w:spacing w:before="0" w:beforeAutospacing="0" w:after="0" w:afterAutospacing="0"/>
        <w:ind w:firstLine="0"/>
        <w:contextualSpacing/>
        <w:rPr>
          <w:rFonts w:ascii="Times New Roman" w:hAnsi="Times New Roman" w:cs="Times New Roman"/>
        </w:rPr>
      </w:pPr>
    </w:p>
    <w:p w:rsidR="003F199F" w:rsidRPr="003F199F" w:rsidRDefault="003F199F" w:rsidP="003F199F">
      <w:pPr>
        <w:spacing w:before="0" w:beforeAutospacing="0" w:after="0" w:afterAutospacing="0"/>
        <w:ind w:firstLine="0"/>
        <w:contextualSpacing/>
        <w:rPr>
          <w:rFonts w:ascii="Times New Roman" w:hAnsi="Times New Roman" w:cs="Times New Roman"/>
        </w:rPr>
      </w:pPr>
      <w:r w:rsidRPr="003F199F">
        <w:rPr>
          <w:rFonts w:ascii="Times New Roman" w:hAnsi="Times New Roman" w:cs="Times New Roman"/>
        </w:rPr>
        <w:t xml:space="preserve">Andreas Malm, « En défense de la sauvagerie », </w:t>
      </w:r>
      <w:r w:rsidRPr="003F199F">
        <w:rPr>
          <w:rFonts w:ascii="Times New Roman" w:hAnsi="Times New Roman" w:cs="Times New Roman"/>
          <w:i/>
        </w:rPr>
        <w:t xml:space="preserve">Période, </w:t>
      </w:r>
      <w:r w:rsidRPr="003F199F">
        <w:rPr>
          <w:rFonts w:ascii="Times New Roman" w:hAnsi="Times New Roman" w:cs="Times New Roman"/>
        </w:rPr>
        <w:t>15 octobre 2018, revueperiode.net/nature-maronne-et-nature-partisane-pour-une-liberation-du-monde/</w:t>
      </w:r>
    </w:p>
    <w:p w:rsidR="009D7493" w:rsidRPr="009D7493" w:rsidRDefault="009D7493" w:rsidP="009D7493">
      <w:pPr>
        <w:pStyle w:val="NormalWeb"/>
        <w:spacing w:line="360" w:lineRule="auto"/>
        <w:jc w:val="both"/>
      </w:pPr>
      <w:r>
        <w:t>« </w:t>
      </w:r>
      <w:r w:rsidRPr="009D7493">
        <w:t>Si la tyrannie des maîtres pouvait s’exercer à l’intérieur des frontières des plantations, au-delà de celles-ci s’étendait maintenant une nature relativement sauvage. Les maîtres détestaient cet espace non encore dégagé, non domestiqué, sauvage — et, exactement dans les mêmes proportions, les esclaves le chérissaient comme une terre de liberté.</w:t>
      </w:r>
      <w:r>
        <w:t xml:space="preserve"> </w:t>
      </w:r>
      <w:r w:rsidRPr="009D7493">
        <w:t>C’était l’espace des Marrons.</w:t>
      </w:r>
      <w:r w:rsidR="003F199F" w:rsidRPr="009D7493">
        <w:t xml:space="preserve"> Le mot « Marron » vient de l’espagnol </w:t>
      </w:r>
      <w:proofErr w:type="spellStart"/>
      <w:r w:rsidR="003F199F" w:rsidRPr="009D7493">
        <w:rPr>
          <w:i/>
          <w:iCs/>
        </w:rPr>
        <w:t>cimarrón</w:t>
      </w:r>
      <w:proofErr w:type="spellEnd"/>
      <w:r w:rsidR="003F199F" w:rsidRPr="009D7493">
        <w:t xml:space="preserve">, signifiant sauvage, féroce ou indiscipliné, un mot employé à l’origine pour le bétail qui s’était échappé dans la nature. Les Marrons étaient des esclaves qui s’étaient échappés dans la nature, pour de courtes durées ou pour s’établir de façon permanente dans des communautés isolées. Ils étaient le fléau chronique du système des plantations, s’étendant dans ses arrière-pays de la Virginie au Pérou, partout où il y avait des communs de nature sauvage à portée de main. </w:t>
      </w:r>
      <w:r w:rsidR="006E336A" w:rsidRPr="009D7493">
        <w:t>[…] L’acte</w:t>
      </w:r>
      <w:r w:rsidR="003F199F" w:rsidRPr="009D7493">
        <w:t xml:space="preserve"> même de s’enfuir portait trois coups au système : le Marron arrachait à l’esclavagiste ce qui lui appartenait — le corps noir —, le privait du produit du travail de celui-ci et lui refusait toute autorité sur la reproduction de ce qui était supposé être sa main-d’œuvre. Au-delà de cette subversion immédiate, les Marrons causaient également une déstabilisation à plus long terme. Ils fonctionnaient comme un aimant pour la résistance, incitant les esclaves restés dans la plantation à se révolter, démontrant que le contrôle total était hors d’atteinte, faisant apparaître en permanence le caractère artificiel et éphémère de l’esclavage. Ils attisaient l’imagination des esclaves — un effet naturellement impossible à quantifier et difficile à prouver, puisque les Marrons s’efforçaient d’observer une discrétion maximale et ne laissaient jamais de traces écrites derrière eux.</w:t>
      </w:r>
      <w:r w:rsidRPr="009D7493">
        <w:t xml:space="preserve"> […] C’est dans la nature sauvage que se trouve la libération du monde.</w:t>
      </w:r>
      <w:r>
        <w:t> »</w:t>
      </w:r>
    </w:p>
    <w:p w:rsidR="003F199F" w:rsidRPr="00260A5B" w:rsidRDefault="00260A5B" w:rsidP="00260A5B">
      <w:pPr>
        <w:pStyle w:val="NormalWeb"/>
        <w:spacing w:line="360" w:lineRule="auto"/>
        <w:jc w:val="both"/>
      </w:pPr>
      <w:r>
        <w:tab/>
        <w:t xml:space="preserve">Avec Malm et l’exemple des esclaves marrons, on voit que la volonté de préserver des espaces de nature relativement peu anthropisés n’est ni exclusivement occidentale, ni nécessairement coloniale. La nature en libre évolution a même été l’un des principaux foyers </w:t>
      </w:r>
      <w:r w:rsidR="008F31A0">
        <w:t>de</w:t>
      </w:r>
      <w:r>
        <w:t xml:space="preserve"> lutte anti-esclavagiste puis </w:t>
      </w:r>
      <w:proofErr w:type="spellStart"/>
      <w:r>
        <w:t>anti-coloniales</w:t>
      </w:r>
      <w:proofErr w:type="spellEnd"/>
      <w:r>
        <w:t xml:space="preserve">. Plus généralement, ces espaces peu anthropisés et, surtout, peu industrialisés, peu soumis aux activités économiques, nous rappellent la possibilité d’un autre monde, libéré de la domination de l’État et du capital. C’est le sens de la </w:t>
      </w:r>
      <w:r>
        <w:lastRenderedPageBreak/>
        <w:t xml:space="preserve">transformation de l’adage de Thoreau par Malm : dans la nature sauvage réside, non seulement la préservation, mais la </w:t>
      </w:r>
      <w:r>
        <w:rPr>
          <w:i/>
        </w:rPr>
        <w:t xml:space="preserve">libération </w:t>
      </w:r>
      <w:r>
        <w:t xml:space="preserve">du monde. En dernière analyse, Malm attire notre attention sur une autre conception de la nature sauvage : le « sauvage », c’est essentiellement le </w:t>
      </w:r>
      <w:r w:rsidR="008F31A0">
        <w:t>non-</w:t>
      </w:r>
      <w:r>
        <w:t xml:space="preserve">domestiqué, ce qui reste libre et animé d’une puissance d’auto-affirmation spontanée. C’est cette puissance non-domestiquée qu’il nous </w:t>
      </w:r>
      <w:r w:rsidR="008F31A0">
        <w:t xml:space="preserve">faut </w:t>
      </w:r>
      <w:r>
        <w:t xml:space="preserve">finalement préserver, et ce pour des raisons indissociablement écologiques (elle assure la </w:t>
      </w:r>
      <w:r w:rsidR="008F31A0">
        <w:t>diversité et la résilience</w:t>
      </w:r>
      <w:r>
        <w:t xml:space="preserve"> des écosystèmes), éthique (elle a une valeur</w:t>
      </w:r>
      <w:r w:rsidR="008F31A0">
        <w:t xml:space="preserve"> en elle-même</w:t>
      </w:r>
      <w:r>
        <w:t>), esthétique (elle est une image de la beauté) et politique (elle est une condition de la liberté).</w:t>
      </w:r>
      <w:bookmarkStart w:id="0" w:name="_GoBack"/>
      <w:bookmarkEnd w:id="0"/>
    </w:p>
    <w:p w:rsidR="00443217" w:rsidRPr="003F199F" w:rsidRDefault="003F199F" w:rsidP="006E336A">
      <w:pPr>
        <w:spacing w:before="0" w:beforeAutospacing="0" w:after="0" w:afterAutospacing="0"/>
        <w:ind w:firstLine="708"/>
        <w:contextualSpacing/>
        <w:rPr>
          <w:rFonts w:ascii="Times New Roman" w:hAnsi="Times New Roman" w:cs="Times New Roman"/>
        </w:rPr>
      </w:pPr>
      <w:r>
        <w:rPr>
          <w:rFonts w:ascii="Times New Roman" w:hAnsi="Times New Roman" w:cs="Times New Roman"/>
        </w:rPr>
        <w:t xml:space="preserve"> </w:t>
      </w:r>
    </w:p>
    <w:sectPr w:rsidR="00443217" w:rsidRPr="003F199F" w:rsidSect="00195901">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2FA" w:rsidRDefault="00AA12FA" w:rsidP="00D07202">
      <w:pPr>
        <w:spacing w:before="0" w:after="0" w:line="240" w:lineRule="auto"/>
      </w:pPr>
      <w:r>
        <w:separator/>
      </w:r>
    </w:p>
  </w:endnote>
  <w:endnote w:type="continuationSeparator" w:id="0">
    <w:p w:rsidR="00AA12FA" w:rsidRDefault="00AA12FA" w:rsidP="00D072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31724827"/>
      <w:docPartObj>
        <w:docPartGallery w:val="Page Numbers (Bottom of Page)"/>
        <w:docPartUnique/>
      </w:docPartObj>
    </w:sdtPr>
    <w:sdtEndPr>
      <w:rPr>
        <w:rStyle w:val="Numrodepage"/>
      </w:rPr>
    </w:sdtEndPr>
    <w:sdtContent>
      <w:p w:rsidR="00F3066B" w:rsidRDefault="00F3066B" w:rsidP="00B7591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3066B" w:rsidRDefault="00F306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Fonts w:ascii="Times New Roman" w:hAnsi="Times New Roman" w:cs="Times New Roman"/>
      </w:rPr>
      <w:id w:val="-1492632073"/>
      <w:docPartObj>
        <w:docPartGallery w:val="Page Numbers (Bottom of Page)"/>
        <w:docPartUnique/>
      </w:docPartObj>
    </w:sdtPr>
    <w:sdtEndPr>
      <w:rPr>
        <w:rStyle w:val="Numrodepage"/>
      </w:rPr>
    </w:sdtEndPr>
    <w:sdtContent>
      <w:p w:rsidR="00F3066B" w:rsidRPr="00F3066B" w:rsidRDefault="00F3066B" w:rsidP="00B7591E">
        <w:pPr>
          <w:pStyle w:val="Pieddepage"/>
          <w:framePr w:wrap="none" w:vAnchor="text" w:hAnchor="margin" w:xAlign="center" w:y="1"/>
          <w:rPr>
            <w:rStyle w:val="Numrodepage"/>
            <w:rFonts w:ascii="Times New Roman" w:hAnsi="Times New Roman" w:cs="Times New Roman"/>
          </w:rPr>
        </w:pPr>
        <w:r w:rsidRPr="00F3066B">
          <w:rPr>
            <w:rStyle w:val="Numrodepage"/>
            <w:rFonts w:ascii="Times New Roman" w:hAnsi="Times New Roman" w:cs="Times New Roman"/>
          </w:rPr>
          <w:fldChar w:fldCharType="begin"/>
        </w:r>
        <w:r w:rsidRPr="00F3066B">
          <w:rPr>
            <w:rStyle w:val="Numrodepage"/>
            <w:rFonts w:ascii="Times New Roman" w:hAnsi="Times New Roman" w:cs="Times New Roman"/>
          </w:rPr>
          <w:instrText xml:space="preserve"> PAGE </w:instrText>
        </w:r>
        <w:r w:rsidRPr="00F3066B">
          <w:rPr>
            <w:rStyle w:val="Numrodepage"/>
            <w:rFonts w:ascii="Times New Roman" w:hAnsi="Times New Roman" w:cs="Times New Roman"/>
          </w:rPr>
          <w:fldChar w:fldCharType="separate"/>
        </w:r>
        <w:r w:rsidRPr="00F3066B">
          <w:rPr>
            <w:rStyle w:val="Numrodepage"/>
            <w:rFonts w:ascii="Times New Roman" w:hAnsi="Times New Roman" w:cs="Times New Roman"/>
            <w:noProof/>
          </w:rPr>
          <w:t>1</w:t>
        </w:r>
        <w:r w:rsidRPr="00F3066B">
          <w:rPr>
            <w:rStyle w:val="Numrodepage"/>
            <w:rFonts w:ascii="Times New Roman" w:hAnsi="Times New Roman" w:cs="Times New Roman"/>
          </w:rPr>
          <w:fldChar w:fldCharType="end"/>
        </w:r>
      </w:p>
    </w:sdtContent>
  </w:sdt>
  <w:p w:rsidR="00F3066B" w:rsidRDefault="00F306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2FA" w:rsidRDefault="00AA12FA" w:rsidP="00D07202">
      <w:pPr>
        <w:spacing w:before="0" w:after="0" w:line="240" w:lineRule="auto"/>
      </w:pPr>
      <w:r>
        <w:separator/>
      </w:r>
    </w:p>
  </w:footnote>
  <w:footnote w:type="continuationSeparator" w:id="0">
    <w:p w:rsidR="00AA12FA" w:rsidRDefault="00AA12FA" w:rsidP="00D0720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53E7B"/>
    <w:multiLevelType w:val="hybridMultilevel"/>
    <w:tmpl w:val="729C4164"/>
    <w:lvl w:ilvl="0" w:tplc="7D746736">
      <w:start w:val="1"/>
      <w:numFmt w:val="decimal"/>
      <w:pStyle w:val="Titre3"/>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02"/>
    <w:rsid w:val="00195901"/>
    <w:rsid w:val="0020024F"/>
    <w:rsid w:val="00260A5B"/>
    <w:rsid w:val="0033417C"/>
    <w:rsid w:val="00343EA9"/>
    <w:rsid w:val="003A0336"/>
    <w:rsid w:val="003F199F"/>
    <w:rsid w:val="00432A84"/>
    <w:rsid w:val="00443217"/>
    <w:rsid w:val="00483EBE"/>
    <w:rsid w:val="004B557B"/>
    <w:rsid w:val="004D276D"/>
    <w:rsid w:val="005311EA"/>
    <w:rsid w:val="005D4FB8"/>
    <w:rsid w:val="006E336A"/>
    <w:rsid w:val="00786885"/>
    <w:rsid w:val="008654DE"/>
    <w:rsid w:val="008F31A0"/>
    <w:rsid w:val="009435F3"/>
    <w:rsid w:val="00956814"/>
    <w:rsid w:val="009D7493"/>
    <w:rsid w:val="00AA12FA"/>
    <w:rsid w:val="00AC1708"/>
    <w:rsid w:val="00CE519A"/>
    <w:rsid w:val="00D07202"/>
    <w:rsid w:val="00D3089B"/>
    <w:rsid w:val="00E44A4F"/>
    <w:rsid w:val="00F306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ED5C"/>
  <w15:chartTrackingRefBased/>
  <w15:docId w15:val="{5263F80C-F39E-6843-BCF5-68D13059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202"/>
    <w:pPr>
      <w:spacing w:before="100" w:beforeAutospacing="1" w:after="100" w:afterAutospacing="1" w:line="360" w:lineRule="auto"/>
      <w:ind w:firstLine="680"/>
      <w:jc w:val="both"/>
    </w:pPr>
  </w:style>
  <w:style w:type="paragraph" w:styleId="Titre3">
    <w:name w:val="heading 3"/>
    <w:basedOn w:val="Normal"/>
    <w:next w:val="Normal"/>
    <w:link w:val="Titre3Car"/>
    <w:uiPriority w:val="9"/>
    <w:unhideWhenUsed/>
    <w:qFormat/>
    <w:rsid w:val="00D07202"/>
    <w:pPr>
      <w:keepNext/>
      <w:keepLines/>
      <w:numPr>
        <w:numId w:val="1"/>
      </w:numPr>
      <w:spacing w:before="40" w:after="0"/>
      <w:outlineLvl w:val="2"/>
    </w:pPr>
    <w:rPr>
      <w:rFonts w:asciiTheme="majorHAnsi" w:eastAsiaTheme="majorEastAsia" w:hAnsiTheme="majorHAnsi" w:cstheme="majorBidi"/>
      <w:color w:val="1F3763" w:themeColor="accent1" w:themeShade="7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07202"/>
    <w:rPr>
      <w:rFonts w:asciiTheme="majorHAnsi" w:eastAsiaTheme="majorEastAsia" w:hAnsiTheme="majorHAnsi" w:cstheme="majorBidi"/>
      <w:color w:val="1F3763" w:themeColor="accent1" w:themeShade="7F"/>
      <w:sz w:val="28"/>
    </w:rPr>
  </w:style>
  <w:style w:type="paragraph" w:styleId="Notedebasdepage">
    <w:name w:val="footnote text"/>
    <w:basedOn w:val="Normal"/>
    <w:link w:val="NotedebasdepageCar"/>
    <w:uiPriority w:val="99"/>
    <w:semiHidden/>
    <w:unhideWhenUsed/>
    <w:rsid w:val="00D07202"/>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D07202"/>
    <w:rPr>
      <w:sz w:val="20"/>
      <w:szCs w:val="20"/>
    </w:rPr>
  </w:style>
  <w:style w:type="character" w:styleId="Appelnotedebasdep">
    <w:name w:val="footnote reference"/>
    <w:aliases w:val="4_G,Fago Fußnotenzeichen,Footnotes refss,Footnote Ref,16 Point,Superscript 6 Point,ftref,Ref,de nota al pie,fr,oc-footreference,oc-footnoteref,oc-footreference1,oc-footnoteref1,(Diplomarbeit FZ),-E Fußnotenzeichen"/>
    <w:basedOn w:val="Policepardfaut"/>
    <w:unhideWhenUsed/>
    <w:qFormat/>
    <w:rsid w:val="00D07202"/>
    <w:rPr>
      <w:vertAlign w:val="superscript"/>
    </w:rPr>
  </w:style>
  <w:style w:type="paragraph" w:styleId="NormalWeb">
    <w:name w:val="Normal (Web)"/>
    <w:basedOn w:val="Normal"/>
    <w:uiPriority w:val="99"/>
    <w:unhideWhenUsed/>
    <w:rsid w:val="009D7493"/>
    <w:pPr>
      <w:spacing w:line="240" w:lineRule="auto"/>
      <w:ind w:firstLine="0"/>
      <w:jc w:val="left"/>
    </w:pPr>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F3066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3066B"/>
  </w:style>
  <w:style w:type="character" w:styleId="Numrodepage">
    <w:name w:val="page number"/>
    <w:basedOn w:val="Policepardfaut"/>
    <w:uiPriority w:val="99"/>
    <w:semiHidden/>
    <w:unhideWhenUsed/>
    <w:rsid w:val="00F3066B"/>
  </w:style>
  <w:style w:type="paragraph" w:styleId="En-tte">
    <w:name w:val="header"/>
    <w:basedOn w:val="Normal"/>
    <w:link w:val="En-tteCar"/>
    <w:uiPriority w:val="99"/>
    <w:unhideWhenUsed/>
    <w:rsid w:val="00F3066B"/>
    <w:pPr>
      <w:tabs>
        <w:tab w:val="center" w:pos="4536"/>
        <w:tab w:val="right" w:pos="9072"/>
      </w:tabs>
      <w:spacing w:before="0" w:after="0" w:line="240" w:lineRule="auto"/>
    </w:pPr>
  </w:style>
  <w:style w:type="character" w:customStyle="1" w:styleId="En-tteCar">
    <w:name w:val="En-tête Car"/>
    <w:basedOn w:val="Policepardfaut"/>
    <w:link w:val="En-tte"/>
    <w:uiPriority w:val="99"/>
    <w:rsid w:val="00F3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265161">
      <w:bodyDiv w:val="1"/>
      <w:marLeft w:val="0"/>
      <w:marRight w:val="0"/>
      <w:marTop w:val="0"/>
      <w:marBottom w:val="0"/>
      <w:divBdr>
        <w:top w:val="none" w:sz="0" w:space="0" w:color="auto"/>
        <w:left w:val="none" w:sz="0" w:space="0" w:color="auto"/>
        <w:bottom w:val="none" w:sz="0" w:space="0" w:color="auto"/>
        <w:right w:val="none" w:sz="0" w:space="0" w:color="auto"/>
      </w:divBdr>
    </w:div>
    <w:div w:id="14141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3724</Words>
  <Characters>20484</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2025-12-18T08:34:00Z</dcterms:created>
  <dcterms:modified xsi:type="dcterms:W3CDTF">2025-12-18T08:34:00Z</dcterms:modified>
</cp:coreProperties>
</file>