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8027A" w14:textId="77777777" w:rsidR="00897FD8" w:rsidRDefault="00897FD8">
      <w:pPr>
        <w:rPr>
          <w:lang w:val="nl-NL"/>
        </w:rPr>
      </w:pPr>
    </w:p>
    <w:p w14:paraId="2AC34474" w14:textId="77777777" w:rsidR="00195BAA" w:rsidRDefault="00195BAA" w:rsidP="00B533A9">
      <w:pPr>
        <w:pBdr>
          <w:bottom w:val="single" w:sz="4" w:space="1" w:color="auto"/>
        </w:pBdr>
        <w:contextualSpacing/>
        <w:jc w:val="both"/>
        <w:rPr>
          <w:rFonts w:ascii="Times New Roman" w:hAnsi="Times New Roman" w:cs="Times New Roman"/>
          <w:b/>
          <w:bCs/>
          <w:lang w:val="nl-NL"/>
        </w:rPr>
      </w:pPr>
    </w:p>
    <w:p w14:paraId="02E19365" w14:textId="5406FA75" w:rsidR="00B533A9" w:rsidRPr="00B533A9" w:rsidRDefault="00B533A9" w:rsidP="00B533A9">
      <w:pPr>
        <w:pBdr>
          <w:bottom w:val="single" w:sz="4" w:space="1" w:color="auto"/>
        </w:pBdr>
        <w:contextualSpacing/>
        <w:jc w:val="both"/>
        <w:rPr>
          <w:rFonts w:ascii="Times New Roman" w:hAnsi="Times New Roman" w:cs="Times New Roman"/>
          <w:b/>
          <w:bCs/>
          <w:lang w:val="nl-NL"/>
        </w:rPr>
      </w:pPr>
      <w:r w:rsidRPr="00B533A9">
        <w:rPr>
          <w:rFonts w:ascii="Times New Roman" w:hAnsi="Times New Roman" w:cs="Times New Roman"/>
          <w:b/>
          <w:bCs/>
          <w:lang w:val="nl-NL"/>
        </w:rPr>
        <w:t xml:space="preserve">Hobbes, </w:t>
      </w:r>
      <w:r w:rsidRPr="00B533A9">
        <w:rPr>
          <w:rFonts w:ascii="Times New Roman" w:hAnsi="Times New Roman" w:cs="Times New Roman"/>
          <w:b/>
          <w:bCs/>
          <w:i/>
          <w:iCs/>
          <w:lang w:val="nl-NL"/>
        </w:rPr>
        <w:t>Léviathan</w:t>
      </w:r>
      <w:r w:rsidRPr="00B533A9">
        <w:rPr>
          <w:rFonts w:ascii="Times New Roman" w:hAnsi="Times New Roman" w:cs="Times New Roman"/>
          <w:b/>
          <w:bCs/>
          <w:lang w:val="nl-NL"/>
        </w:rPr>
        <w:t xml:space="preserve">, 1651 </w:t>
      </w:r>
    </w:p>
    <w:p w14:paraId="22E0415E" w14:textId="77777777" w:rsidR="00B533A9" w:rsidRPr="00B533A9" w:rsidRDefault="00B533A9" w:rsidP="00B533A9">
      <w:pPr>
        <w:contextualSpacing/>
        <w:jc w:val="both"/>
        <w:rPr>
          <w:rFonts w:ascii="Times New Roman" w:hAnsi="Times New Roman" w:cs="Times New Roman"/>
          <w:lang w:val="nl-NL"/>
        </w:rPr>
      </w:pPr>
    </w:p>
    <w:p w14:paraId="1038650E" w14:textId="77777777" w:rsidR="00B533A9" w:rsidRPr="00B533A9" w:rsidRDefault="00B533A9" w:rsidP="00B533A9">
      <w:pPr>
        <w:contextualSpacing/>
        <w:jc w:val="both"/>
        <w:rPr>
          <w:rFonts w:ascii="Times New Roman" w:hAnsi="Times New Roman" w:cs="Times New Roman"/>
          <w:lang w:val="nl-NL"/>
        </w:rPr>
      </w:pPr>
      <w:proofErr w:type="spellStart"/>
      <w:r w:rsidRPr="00B533A9">
        <w:rPr>
          <w:rFonts w:ascii="Times New Roman" w:hAnsi="Times New Roman" w:cs="Times New Roman"/>
          <w:lang w:val="nl-NL"/>
        </w:rPr>
        <w:t>Chap</w:t>
      </w:r>
      <w:proofErr w:type="spellEnd"/>
      <w:r w:rsidRPr="00B533A9">
        <w:rPr>
          <w:rFonts w:ascii="Times New Roman" w:hAnsi="Times New Roman" w:cs="Times New Roman"/>
          <w:lang w:val="nl-NL"/>
        </w:rPr>
        <w:t xml:space="preserve"> 11, « Of </w:t>
      </w:r>
      <w:proofErr w:type="spellStart"/>
      <w:r w:rsidRPr="00B533A9">
        <w:rPr>
          <w:rFonts w:ascii="Times New Roman" w:hAnsi="Times New Roman" w:cs="Times New Roman"/>
          <w:lang w:val="nl-NL"/>
        </w:rPr>
        <w:t>the</w:t>
      </w:r>
      <w:proofErr w:type="spellEnd"/>
      <w:r w:rsidRPr="00B533A9">
        <w:rPr>
          <w:rFonts w:ascii="Times New Roman" w:hAnsi="Times New Roman" w:cs="Times New Roman"/>
          <w:lang w:val="nl-NL"/>
        </w:rPr>
        <w:t xml:space="preserve"> </w:t>
      </w:r>
      <w:proofErr w:type="spellStart"/>
      <w:r w:rsidRPr="00B533A9">
        <w:rPr>
          <w:rFonts w:ascii="Times New Roman" w:hAnsi="Times New Roman" w:cs="Times New Roman"/>
          <w:lang w:val="nl-NL"/>
        </w:rPr>
        <w:t>difference</w:t>
      </w:r>
      <w:proofErr w:type="spellEnd"/>
      <w:r w:rsidRPr="00B533A9">
        <w:rPr>
          <w:rFonts w:ascii="Times New Roman" w:hAnsi="Times New Roman" w:cs="Times New Roman"/>
          <w:lang w:val="nl-NL"/>
        </w:rPr>
        <w:t xml:space="preserve"> of </w:t>
      </w:r>
      <w:proofErr w:type="spellStart"/>
      <w:r w:rsidRPr="00B533A9">
        <w:rPr>
          <w:rFonts w:ascii="Times New Roman" w:hAnsi="Times New Roman" w:cs="Times New Roman"/>
          <w:lang w:val="nl-NL"/>
        </w:rPr>
        <w:t>manners</w:t>
      </w:r>
      <w:proofErr w:type="spellEnd"/>
      <w:r w:rsidRPr="00B533A9">
        <w:rPr>
          <w:rFonts w:ascii="Times New Roman" w:hAnsi="Times New Roman" w:cs="Times New Roman"/>
          <w:lang w:val="nl-NL"/>
        </w:rPr>
        <w:t> </w:t>
      </w:r>
      <w:proofErr w:type="gramStart"/>
      <w:r w:rsidRPr="00B533A9">
        <w:rPr>
          <w:rFonts w:ascii="Times New Roman" w:hAnsi="Times New Roman" w:cs="Times New Roman"/>
          <w:lang w:val="nl-NL"/>
        </w:rPr>
        <w:t>» :</w:t>
      </w:r>
      <w:proofErr w:type="gramEnd"/>
      <w:r w:rsidRPr="00B533A9">
        <w:rPr>
          <w:rFonts w:ascii="Times New Roman" w:hAnsi="Times New Roman" w:cs="Times New Roman"/>
          <w:lang w:val="nl-NL"/>
        </w:rPr>
        <w:t xml:space="preserve"> « </w:t>
      </w:r>
      <w:proofErr w:type="spellStart"/>
      <w:r w:rsidRPr="00B533A9">
        <w:rPr>
          <w:rFonts w:ascii="Times New Roman" w:hAnsi="Times New Roman" w:cs="Times New Roman"/>
          <w:lang w:val="nl-NL"/>
        </w:rPr>
        <w:t>Feare</w:t>
      </w:r>
      <w:proofErr w:type="spellEnd"/>
      <w:r w:rsidRPr="00B533A9">
        <w:rPr>
          <w:rFonts w:ascii="Times New Roman" w:hAnsi="Times New Roman" w:cs="Times New Roman"/>
          <w:lang w:val="nl-NL"/>
        </w:rPr>
        <w:t xml:space="preserve"> of </w:t>
      </w:r>
      <w:proofErr w:type="spellStart"/>
      <w:r w:rsidRPr="00B533A9">
        <w:rPr>
          <w:rFonts w:ascii="Times New Roman" w:hAnsi="Times New Roman" w:cs="Times New Roman"/>
          <w:lang w:val="nl-NL"/>
        </w:rPr>
        <w:t>oppression</w:t>
      </w:r>
      <w:proofErr w:type="spellEnd"/>
      <w:r w:rsidRPr="00B533A9">
        <w:rPr>
          <w:rFonts w:ascii="Times New Roman" w:hAnsi="Times New Roman" w:cs="Times New Roman"/>
          <w:lang w:val="nl-NL"/>
        </w:rPr>
        <w:t xml:space="preserve"> [</w:t>
      </w:r>
      <w:proofErr w:type="spellStart"/>
      <w:proofErr w:type="gramStart"/>
      <w:r w:rsidRPr="00B533A9">
        <w:rPr>
          <w:rFonts w:ascii="Times New Roman" w:hAnsi="Times New Roman" w:cs="Times New Roman"/>
          <w:lang w:val="nl-NL"/>
        </w:rPr>
        <w:t>latin</w:t>
      </w:r>
      <w:proofErr w:type="spellEnd"/>
      <w:r w:rsidRPr="00B533A9">
        <w:rPr>
          <w:rFonts w:ascii="Times New Roman" w:hAnsi="Times New Roman" w:cs="Times New Roman"/>
          <w:lang w:val="nl-NL"/>
        </w:rPr>
        <w:t> :</w:t>
      </w:r>
      <w:proofErr w:type="gramEnd"/>
      <w:r w:rsidRPr="00B533A9">
        <w:rPr>
          <w:rFonts w:ascii="Times New Roman" w:hAnsi="Times New Roman" w:cs="Times New Roman"/>
          <w:lang w:val="nl-NL"/>
        </w:rPr>
        <w:t xml:space="preserve"> </w:t>
      </w:r>
      <w:proofErr w:type="spellStart"/>
      <w:r w:rsidRPr="00B533A9">
        <w:rPr>
          <w:rFonts w:ascii="Times New Roman" w:hAnsi="Times New Roman" w:cs="Times New Roman"/>
          <w:lang w:val="nl-NL"/>
        </w:rPr>
        <w:t>harm</w:t>
      </w:r>
      <w:proofErr w:type="spellEnd"/>
      <w:r w:rsidRPr="00B533A9">
        <w:rPr>
          <w:rFonts w:ascii="Times New Roman" w:hAnsi="Times New Roman" w:cs="Times New Roman"/>
          <w:lang w:val="nl-NL"/>
        </w:rPr>
        <w:t xml:space="preserve"> </w:t>
      </w:r>
      <w:proofErr w:type="spellStart"/>
      <w:r w:rsidRPr="00B533A9">
        <w:rPr>
          <w:rFonts w:ascii="Times New Roman" w:hAnsi="Times New Roman" w:cs="Times New Roman"/>
          <w:lang w:val="nl-NL"/>
        </w:rPr>
        <w:t>from</w:t>
      </w:r>
      <w:proofErr w:type="spellEnd"/>
      <w:r w:rsidRPr="00B533A9">
        <w:rPr>
          <w:rFonts w:ascii="Times New Roman" w:hAnsi="Times New Roman" w:cs="Times New Roman"/>
          <w:lang w:val="nl-NL"/>
        </w:rPr>
        <w:t xml:space="preserve"> </w:t>
      </w:r>
      <w:proofErr w:type="spellStart"/>
      <w:r w:rsidRPr="00B533A9">
        <w:rPr>
          <w:rFonts w:ascii="Times New Roman" w:hAnsi="Times New Roman" w:cs="Times New Roman"/>
          <w:lang w:val="nl-NL"/>
        </w:rPr>
        <w:t>another</w:t>
      </w:r>
      <w:proofErr w:type="spellEnd"/>
      <w:r w:rsidRPr="00B533A9">
        <w:rPr>
          <w:rFonts w:ascii="Times New Roman" w:hAnsi="Times New Roman" w:cs="Times New Roman"/>
          <w:lang w:val="nl-NL"/>
        </w:rPr>
        <w:t xml:space="preserve">], </w:t>
      </w:r>
      <w:proofErr w:type="spellStart"/>
      <w:r w:rsidRPr="00B533A9">
        <w:rPr>
          <w:rFonts w:ascii="Times New Roman" w:hAnsi="Times New Roman" w:cs="Times New Roman"/>
          <w:lang w:val="nl-NL"/>
        </w:rPr>
        <w:t>disposeth</w:t>
      </w:r>
      <w:proofErr w:type="spellEnd"/>
      <w:r w:rsidRPr="00B533A9">
        <w:rPr>
          <w:rFonts w:ascii="Times New Roman" w:hAnsi="Times New Roman" w:cs="Times New Roman"/>
          <w:lang w:val="nl-NL"/>
        </w:rPr>
        <w:t xml:space="preserve"> a man </w:t>
      </w:r>
      <w:proofErr w:type="spellStart"/>
      <w:r w:rsidRPr="00B533A9">
        <w:rPr>
          <w:rFonts w:ascii="Times New Roman" w:hAnsi="Times New Roman" w:cs="Times New Roman"/>
          <w:lang w:val="nl-NL"/>
        </w:rPr>
        <w:t>to</w:t>
      </w:r>
      <w:proofErr w:type="spellEnd"/>
      <w:r w:rsidRPr="00B533A9">
        <w:rPr>
          <w:rFonts w:ascii="Times New Roman" w:hAnsi="Times New Roman" w:cs="Times New Roman"/>
          <w:lang w:val="nl-NL"/>
        </w:rPr>
        <w:t xml:space="preserve"> </w:t>
      </w:r>
      <w:proofErr w:type="spellStart"/>
      <w:r w:rsidRPr="00B533A9">
        <w:rPr>
          <w:rFonts w:ascii="Times New Roman" w:hAnsi="Times New Roman" w:cs="Times New Roman"/>
          <w:lang w:val="nl-NL"/>
        </w:rPr>
        <w:t>anticipate</w:t>
      </w:r>
      <w:proofErr w:type="spellEnd"/>
      <w:r w:rsidRPr="00B533A9">
        <w:rPr>
          <w:rFonts w:ascii="Times New Roman" w:hAnsi="Times New Roman" w:cs="Times New Roman"/>
          <w:lang w:val="nl-NL"/>
        </w:rPr>
        <w:t xml:space="preserve">, or </w:t>
      </w:r>
      <w:proofErr w:type="spellStart"/>
      <w:r w:rsidRPr="00B533A9">
        <w:rPr>
          <w:rFonts w:ascii="Times New Roman" w:hAnsi="Times New Roman" w:cs="Times New Roman"/>
          <w:lang w:val="nl-NL"/>
        </w:rPr>
        <w:t>to</w:t>
      </w:r>
      <w:proofErr w:type="spellEnd"/>
      <w:r w:rsidRPr="00B533A9">
        <w:rPr>
          <w:rFonts w:ascii="Times New Roman" w:hAnsi="Times New Roman" w:cs="Times New Roman"/>
          <w:lang w:val="nl-NL"/>
        </w:rPr>
        <w:t xml:space="preserve"> </w:t>
      </w:r>
      <w:proofErr w:type="spellStart"/>
      <w:r w:rsidRPr="00B533A9">
        <w:rPr>
          <w:rFonts w:ascii="Times New Roman" w:hAnsi="Times New Roman" w:cs="Times New Roman"/>
          <w:lang w:val="nl-NL"/>
        </w:rPr>
        <w:t>seek</w:t>
      </w:r>
      <w:proofErr w:type="spellEnd"/>
      <w:r w:rsidRPr="00B533A9">
        <w:rPr>
          <w:rFonts w:ascii="Times New Roman" w:hAnsi="Times New Roman" w:cs="Times New Roman"/>
          <w:lang w:val="nl-NL"/>
        </w:rPr>
        <w:t xml:space="preserve"> </w:t>
      </w:r>
      <w:proofErr w:type="spellStart"/>
      <w:r w:rsidRPr="00B533A9">
        <w:rPr>
          <w:rFonts w:ascii="Times New Roman" w:hAnsi="Times New Roman" w:cs="Times New Roman"/>
          <w:lang w:val="nl-NL"/>
        </w:rPr>
        <w:t>ayd</w:t>
      </w:r>
      <w:proofErr w:type="spellEnd"/>
      <w:r w:rsidRPr="00B533A9">
        <w:rPr>
          <w:rFonts w:ascii="Times New Roman" w:hAnsi="Times New Roman" w:cs="Times New Roman"/>
          <w:lang w:val="nl-NL"/>
        </w:rPr>
        <w:t xml:space="preserve"> </w:t>
      </w:r>
      <w:proofErr w:type="spellStart"/>
      <w:r w:rsidRPr="00B533A9">
        <w:rPr>
          <w:rFonts w:ascii="Times New Roman" w:hAnsi="Times New Roman" w:cs="Times New Roman"/>
          <w:lang w:val="nl-NL"/>
        </w:rPr>
        <w:t>by</w:t>
      </w:r>
      <w:proofErr w:type="spellEnd"/>
      <w:r w:rsidRPr="00B533A9">
        <w:rPr>
          <w:rFonts w:ascii="Times New Roman" w:hAnsi="Times New Roman" w:cs="Times New Roman"/>
          <w:lang w:val="nl-NL"/>
        </w:rPr>
        <w:t xml:space="preserve"> society [</w:t>
      </w:r>
      <w:proofErr w:type="spellStart"/>
      <w:proofErr w:type="gramStart"/>
      <w:r w:rsidRPr="00B533A9">
        <w:rPr>
          <w:rFonts w:ascii="Times New Roman" w:hAnsi="Times New Roman" w:cs="Times New Roman"/>
          <w:lang w:val="nl-NL"/>
        </w:rPr>
        <w:t>latin</w:t>
      </w:r>
      <w:proofErr w:type="spellEnd"/>
      <w:r w:rsidRPr="00B533A9">
        <w:rPr>
          <w:rFonts w:ascii="Times New Roman" w:hAnsi="Times New Roman" w:cs="Times New Roman"/>
          <w:lang w:val="nl-NL"/>
        </w:rPr>
        <w:t> :</w:t>
      </w:r>
      <w:proofErr w:type="gramEnd"/>
      <w:r w:rsidRPr="00B533A9">
        <w:rPr>
          <w:rFonts w:ascii="Times New Roman" w:hAnsi="Times New Roman" w:cs="Times New Roman"/>
          <w:lang w:val="nl-NL"/>
        </w:rPr>
        <w:t xml:space="preserve"> </w:t>
      </w:r>
      <w:proofErr w:type="spellStart"/>
      <w:r w:rsidRPr="00B533A9">
        <w:rPr>
          <w:rFonts w:ascii="Times New Roman" w:hAnsi="Times New Roman" w:cs="Times New Roman"/>
          <w:lang w:val="nl-NL"/>
        </w:rPr>
        <w:t>allies</w:t>
      </w:r>
      <w:proofErr w:type="spellEnd"/>
      <w:proofErr w:type="gramStart"/>
      <w:r w:rsidRPr="00B533A9">
        <w:rPr>
          <w:rFonts w:ascii="Times New Roman" w:hAnsi="Times New Roman" w:cs="Times New Roman"/>
          <w:lang w:val="nl-NL"/>
        </w:rPr>
        <w:t>] ;</w:t>
      </w:r>
      <w:proofErr w:type="gramEnd"/>
      <w:r w:rsidRPr="00B533A9">
        <w:rPr>
          <w:rFonts w:ascii="Times New Roman" w:hAnsi="Times New Roman" w:cs="Times New Roman"/>
          <w:lang w:val="nl-NL"/>
        </w:rPr>
        <w:t xml:space="preserve"> </w:t>
      </w:r>
      <w:proofErr w:type="spellStart"/>
      <w:r w:rsidRPr="00B533A9">
        <w:rPr>
          <w:rFonts w:ascii="Times New Roman" w:hAnsi="Times New Roman" w:cs="Times New Roman"/>
          <w:lang w:val="nl-NL"/>
        </w:rPr>
        <w:t>for</w:t>
      </w:r>
      <w:proofErr w:type="spellEnd"/>
      <w:r w:rsidRPr="00B533A9">
        <w:rPr>
          <w:rFonts w:ascii="Times New Roman" w:hAnsi="Times New Roman" w:cs="Times New Roman"/>
          <w:lang w:val="nl-NL"/>
        </w:rPr>
        <w:t xml:space="preserve"> </w:t>
      </w:r>
      <w:proofErr w:type="spellStart"/>
      <w:r w:rsidRPr="00B533A9">
        <w:rPr>
          <w:rFonts w:ascii="Times New Roman" w:hAnsi="Times New Roman" w:cs="Times New Roman"/>
          <w:lang w:val="nl-NL"/>
        </w:rPr>
        <w:t>there</w:t>
      </w:r>
      <w:proofErr w:type="spellEnd"/>
      <w:r w:rsidRPr="00B533A9">
        <w:rPr>
          <w:rFonts w:ascii="Times New Roman" w:hAnsi="Times New Roman" w:cs="Times New Roman"/>
          <w:lang w:val="nl-NL"/>
        </w:rPr>
        <w:t xml:space="preserve"> is no </w:t>
      </w:r>
      <w:proofErr w:type="spellStart"/>
      <w:r w:rsidRPr="00B533A9">
        <w:rPr>
          <w:rFonts w:ascii="Times New Roman" w:hAnsi="Times New Roman" w:cs="Times New Roman"/>
          <w:lang w:val="nl-NL"/>
        </w:rPr>
        <w:t>other</w:t>
      </w:r>
      <w:proofErr w:type="spellEnd"/>
      <w:r w:rsidRPr="00B533A9">
        <w:rPr>
          <w:rFonts w:ascii="Times New Roman" w:hAnsi="Times New Roman" w:cs="Times New Roman"/>
          <w:lang w:val="nl-NL"/>
        </w:rPr>
        <w:t xml:space="preserve"> way </w:t>
      </w:r>
      <w:proofErr w:type="spellStart"/>
      <w:r w:rsidRPr="00B533A9">
        <w:rPr>
          <w:rFonts w:ascii="Times New Roman" w:hAnsi="Times New Roman" w:cs="Times New Roman"/>
          <w:lang w:val="nl-NL"/>
        </w:rPr>
        <w:t>by</w:t>
      </w:r>
      <w:proofErr w:type="spellEnd"/>
      <w:r w:rsidRPr="00B533A9">
        <w:rPr>
          <w:rFonts w:ascii="Times New Roman" w:hAnsi="Times New Roman" w:cs="Times New Roman"/>
          <w:lang w:val="nl-NL"/>
        </w:rPr>
        <w:t xml:space="preserve"> </w:t>
      </w:r>
      <w:proofErr w:type="spellStart"/>
      <w:r w:rsidRPr="00B533A9">
        <w:rPr>
          <w:rFonts w:ascii="Times New Roman" w:hAnsi="Times New Roman" w:cs="Times New Roman"/>
          <w:lang w:val="nl-NL"/>
        </w:rPr>
        <w:t>which</w:t>
      </w:r>
      <w:proofErr w:type="spellEnd"/>
      <w:r w:rsidRPr="00B533A9">
        <w:rPr>
          <w:rFonts w:ascii="Times New Roman" w:hAnsi="Times New Roman" w:cs="Times New Roman"/>
          <w:lang w:val="nl-NL"/>
        </w:rPr>
        <w:t xml:space="preserve"> a man </w:t>
      </w:r>
      <w:proofErr w:type="spellStart"/>
      <w:r w:rsidRPr="00B533A9">
        <w:rPr>
          <w:rFonts w:ascii="Times New Roman" w:hAnsi="Times New Roman" w:cs="Times New Roman"/>
          <w:lang w:val="nl-NL"/>
        </w:rPr>
        <w:t>can</w:t>
      </w:r>
      <w:proofErr w:type="spellEnd"/>
      <w:r w:rsidRPr="00B533A9">
        <w:rPr>
          <w:rFonts w:ascii="Times New Roman" w:hAnsi="Times New Roman" w:cs="Times New Roman"/>
          <w:lang w:val="nl-NL"/>
        </w:rPr>
        <w:t xml:space="preserve"> secure his life </w:t>
      </w:r>
      <w:proofErr w:type="spellStart"/>
      <w:r w:rsidRPr="00B533A9">
        <w:rPr>
          <w:rFonts w:ascii="Times New Roman" w:hAnsi="Times New Roman" w:cs="Times New Roman"/>
          <w:lang w:val="nl-NL"/>
        </w:rPr>
        <w:t>and</w:t>
      </w:r>
      <w:proofErr w:type="spellEnd"/>
      <w:r w:rsidRPr="00B533A9">
        <w:rPr>
          <w:rFonts w:ascii="Times New Roman" w:hAnsi="Times New Roman" w:cs="Times New Roman"/>
          <w:lang w:val="nl-NL"/>
        </w:rPr>
        <w:t xml:space="preserve"> </w:t>
      </w:r>
      <w:proofErr w:type="spellStart"/>
      <w:r w:rsidRPr="00B533A9">
        <w:rPr>
          <w:rFonts w:ascii="Times New Roman" w:hAnsi="Times New Roman" w:cs="Times New Roman"/>
          <w:lang w:val="nl-NL"/>
        </w:rPr>
        <w:t>liberty</w:t>
      </w:r>
      <w:proofErr w:type="spellEnd"/>
      <w:r w:rsidRPr="00B533A9">
        <w:rPr>
          <w:rFonts w:ascii="Times New Roman" w:hAnsi="Times New Roman" w:cs="Times New Roman"/>
          <w:lang w:val="nl-NL"/>
        </w:rPr>
        <w:t>. »</w:t>
      </w:r>
    </w:p>
    <w:p w14:paraId="5E899384" w14:textId="77777777" w:rsidR="00B533A9" w:rsidRPr="00B533A9" w:rsidRDefault="00B533A9" w:rsidP="00B533A9">
      <w:pPr>
        <w:contextualSpacing/>
        <w:jc w:val="both"/>
        <w:rPr>
          <w:rFonts w:ascii="Times New Roman" w:hAnsi="Times New Roman" w:cs="Times New Roman"/>
          <w:lang w:val="nl-NL"/>
        </w:rPr>
      </w:pPr>
    </w:p>
    <w:p w14:paraId="5EED0917" w14:textId="77777777" w:rsidR="00B533A9" w:rsidRPr="00CD08CA" w:rsidRDefault="00B533A9" w:rsidP="00B533A9">
      <w:pPr>
        <w:contextualSpacing/>
        <w:jc w:val="both"/>
        <w:rPr>
          <w:rFonts w:ascii="Times New Roman" w:hAnsi="Times New Roman" w:cs="Times New Roman"/>
          <w:lang w:val="nl-BE"/>
        </w:rPr>
      </w:pPr>
      <w:r w:rsidRPr="00CD08CA">
        <w:rPr>
          <w:rFonts w:ascii="Times New Roman" w:hAnsi="Times New Roman" w:cs="Times New Roman"/>
          <w:lang w:val="nl-BE"/>
        </w:rPr>
        <w:t xml:space="preserve">Chap 19, « Of the several kinds of commonwealth » : « There be other names of Governemnt, in the Histories, and books of Policy ; as </w:t>
      </w:r>
      <w:r w:rsidRPr="00CD08CA">
        <w:rPr>
          <w:rFonts w:ascii="Times New Roman" w:hAnsi="Times New Roman" w:cs="Times New Roman"/>
          <w:i/>
          <w:iCs/>
          <w:lang w:val="nl-BE"/>
        </w:rPr>
        <w:t>Tyranny</w:t>
      </w:r>
      <w:r w:rsidRPr="00CD08CA">
        <w:rPr>
          <w:rFonts w:ascii="Times New Roman" w:hAnsi="Times New Roman" w:cs="Times New Roman"/>
          <w:lang w:val="nl-BE"/>
        </w:rPr>
        <w:t xml:space="preserve">, and </w:t>
      </w:r>
      <w:r w:rsidRPr="00CD08CA">
        <w:rPr>
          <w:rFonts w:ascii="Times New Roman" w:hAnsi="Times New Roman" w:cs="Times New Roman"/>
          <w:i/>
          <w:iCs/>
          <w:lang w:val="nl-BE"/>
        </w:rPr>
        <w:t>Oligarchy </w:t>
      </w:r>
      <w:r w:rsidRPr="00CD08CA">
        <w:rPr>
          <w:rFonts w:ascii="Times New Roman" w:hAnsi="Times New Roman" w:cs="Times New Roman"/>
          <w:lang w:val="nl-BE"/>
        </w:rPr>
        <w:t xml:space="preserve">: But they are not the names of other Formes of Government, but of hte same Formes misliked. For they that are discontented under </w:t>
      </w:r>
      <w:r w:rsidRPr="00CD08CA">
        <w:rPr>
          <w:rFonts w:ascii="Times New Roman" w:hAnsi="Times New Roman" w:cs="Times New Roman"/>
          <w:i/>
          <w:iCs/>
          <w:lang w:val="nl-BE"/>
        </w:rPr>
        <w:t>Monarchy</w:t>
      </w:r>
      <w:r w:rsidRPr="00CD08CA">
        <w:rPr>
          <w:rFonts w:ascii="Times New Roman" w:hAnsi="Times New Roman" w:cs="Times New Roman"/>
          <w:lang w:val="nl-BE"/>
        </w:rPr>
        <w:t xml:space="preserve">, call it </w:t>
      </w:r>
      <w:r w:rsidRPr="00CD08CA">
        <w:rPr>
          <w:rFonts w:ascii="Times New Roman" w:hAnsi="Times New Roman" w:cs="Times New Roman"/>
          <w:i/>
          <w:iCs/>
          <w:lang w:val="nl-BE"/>
        </w:rPr>
        <w:t>Tyranny </w:t>
      </w:r>
      <w:r w:rsidRPr="00CD08CA">
        <w:rPr>
          <w:rFonts w:ascii="Times New Roman" w:hAnsi="Times New Roman" w:cs="Times New Roman"/>
          <w:lang w:val="nl-BE"/>
        </w:rPr>
        <w:t xml:space="preserve">; and they that are displeased with </w:t>
      </w:r>
      <w:r w:rsidRPr="00CD08CA">
        <w:rPr>
          <w:rFonts w:ascii="Times New Roman" w:hAnsi="Times New Roman" w:cs="Times New Roman"/>
          <w:i/>
          <w:iCs/>
          <w:lang w:val="nl-BE"/>
        </w:rPr>
        <w:t>Aristocracy</w:t>
      </w:r>
      <w:r w:rsidRPr="00CD08CA">
        <w:rPr>
          <w:rFonts w:ascii="Times New Roman" w:hAnsi="Times New Roman" w:cs="Times New Roman"/>
          <w:lang w:val="nl-BE"/>
        </w:rPr>
        <w:t xml:space="preserve">, called it </w:t>
      </w:r>
      <w:r w:rsidRPr="00CD08CA">
        <w:rPr>
          <w:rFonts w:ascii="Times New Roman" w:hAnsi="Times New Roman" w:cs="Times New Roman"/>
          <w:i/>
          <w:iCs/>
          <w:lang w:val="nl-BE"/>
        </w:rPr>
        <w:t>Oligarchy </w:t>
      </w:r>
      <w:r w:rsidRPr="00CD08CA">
        <w:rPr>
          <w:rFonts w:ascii="Times New Roman" w:hAnsi="Times New Roman" w:cs="Times New Roman"/>
          <w:lang w:val="nl-BE"/>
        </w:rPr>
        <w:t xml:space="preserve">: So also, they which find themselves grived under a </w:t>
      </w:r>
      <w:r w:rsidRPr="00CD08CA">
        <w:rPr>
          <w:rFonts w:ascii="Times New Roman" w:hAnsi="Times New Roman" w:cs="Times New Roman"/>
          <w:i/>
          <w:iCs/>
          <w:lang w:val="nl-BE"/>
        </w:rPr>
        <w:t>Democracy</w:t>
      </w:r>
      <w:r w:rsidRPr="00CD08CA">
        <w:rPr>
          <w:rFonts w:ascii="Times New Roman" w:hAnsi="Times New Roman" w:cs="Times New Roman"/>
          <w:lang w:val="nl-BE"/>
        </w:rPr>
        <w:t xml:space="preserve">, call it </w:t>
      </w:r>
      <w:r w:rsidRPr="00CD08CA">
        <w:rPr>
          <w:rFonts w:ascii="Times New Roman" w:hAnsi="Times New Roman" w:cs="Times New Roman"/>
          <w:i/>
          <w:iCs/>
          <w:lang w:val="nl-BE"/>
        </w:rPr>
        <w:t>Anarchy</w:t>
      </w:r>
      <w:r w:rsidRPr="00CD08CA">
        <w:rPr>
          <w:rFonts w:ascii="Times New Roman" w:hAnsi="Times New Roman" w:cs="Times New Roman"/>
          <w:lang w:val="nl-BE"/>
        </w:rPr>
        <w:t xml:space="preserve">, (which signifies want of Government;) and yet I think no man believes, that want of Government, is any new kind of Government : nor by the same reason ought they to believe, that the Government is of one kind, when they like it, and another, when they mislike it, or are </w:t>
      </w:r>
      <w:r w:rsidRPr="00CD08CA">
        <w:rPr>
          <w:rFonts w:ascii="Times New Roman" w:hAnsi="Times New Roman" w:cs="Times New Roman"/>
          <w:b/>
          <w:bCs/>
          <w:lang w:val="nl-BE"/>
        </w:rPr>
        <w:t>oppressed</w:t>
      </w:r>
      <w:r w:rsidRPr="00CD08CA">
        <w:rPr>
          <w:rFonts w:ascii="Times New Roman" w:hAnsi="Times New Roman" w:cs="Times New Roman"/>
          <w:lang w:val="nl-BE"/>
        </w:rPr>
        <w:t xml:space="preserve"> by the Governours. » </w:t>
      </w:r>
    </w:p>
    <w:p w14:paraId="4682A4E7" w14:textId="77777777" w:rsidR="00B533A9" w:rsidRPr="005304D9" w:rsidRDefault="00B533A9" w:rsidP="00B533A9">
      <w:pPr>
        <w:contextualSpacing/>
        <w:jc w:val="both"/>
        <w:rPr>
          <w:rFonts w:ascii="Times New Roman" w:hAnsi="Times New Roman" w:cs="Times New Roman"/>
        </w:rPr>
      </w:pPr>
      <w:r w:rsidRPr="00CD08CA">
        <w:rPr>
          <w:rFonts w:ascii="Times New Roman" w:hAnsi="Times New Roman" w:cs="Times New Roman"/>
          <w:lang w:val="nl-BE"/>
        </w:rPr>
        <w:t xml:space="preserve">« But if it be lawfull for a Monarch to dispose of the Succession by words of Contract, or Testament, men may perhaps object a great inconvenience : for he may sell, or give his Right of governing to a stranger ; which, because strangers (that is, men not used to live under the same government, nor speaking the same language) do commonly undervalue [latin : and hate] one another, </w:t>
      </w:r>
      <w:r w:rsidRPr="00CD08CA">
        <w:rPr>
          <w:rFonts w:ascii="Times New Roman" w:hAnsi="Times New Roman" w:cs="Times New Roman"/>
          <w:b/>
          <w:bCs/>
          <w:lang w:val="nl-BE"/>
        </w:rPr>
        <w:t>may turn to the oppression of his Subjects</w:t>
      </w:r>
      <w:r w:rsidRPr="00CD08CA">
        <w:rPr>
          <w:rFonts w:ascii="Times New Roman" w:hAnsi="Times New Roman" w:cs="Times New Roman"/>
          <w:lang w:val="nl-BE"/>
        </w:rPr>
        <w:t xml:space="preserve"> ; / which is indeed a great inconvenience : but it proceedeth not necessarily from the subjection to a strangers government, but from the </w:t>
      </w:r>
      <w:r w:rsidRPr="00CD08CA">
        <w:rPr>
          <w:rFonts w:ascii="Times New Roman" w:hAnsi="Times New Roman" w:cs="Times New Roman"/>
          <w:b/>
          <w:bCs/>
          <w:lang w:val="nl-BE"/>
        </w:rPr>
        <w:t>unskilfulnesse of the Governours</w:t>
      </w:r>
      <w:r w:rsidRPr="00CD08CA">
        <w:rPr>
          <w:rFonts w:ascii="Times New Roman" w:hAnsi="Times New Roman" w:cs="Times New Roman"/>
          <w:lang w:val="nl-BE"/>
        </w:rPr>
        <w:t xml:space="preserve">, ignorant of the true rules of Politiques. And therefore the Romans when they had subdued many Nations, to make their Government digestible, were wont to take away that grievance, as much as they thought necessary, by giving sometimes to whole Nations, and sometimes to Principall men of every Nation they conquered, not onely the Privileges, but also the Name of Romans ; and took many of them into the Senate, and Offices of charge, even in the Roman City. [latin : this inconvenience arises not from the fact that a stranger is sovereign, but either from the unskilfulnesse of the Governours, or from the </w:t>
      </w:r>
      <w:r w:rsidRPr="00CD08CA">
        <w:rPr>
          <w:rFonts w:ascii="Times New Roman" w:hAnsi="Times New Roman" w:cs="Times New Roman"/>
          <w:b/>
          <w:bCs/>
          <w:lang w:val="nl-BE"/>
        </w:rPr>
        <w:t>obstinacy of the citizens in refusing to acceppt, as would be fair, one another’s customs</w:t>
      </w:r>
      <w:r w:rsidRPr="00CD08CA">
        <w:rPr>
          <w:rFonts w:ascii="Times New Roman" w:hAnsi="Times New Roman" w:cs="Times New Roman"/>
          <w:lang w:val="nl-BE"/>
        </w:rPr>
        <w:t>. The Romans, long ago, removed this inconvenience by giving the rights of Roman citizens to many strangers from the commonwealths they had put under their rule – and sometimes to whole commonwealths.] </w:t>
      </w:r>
      <w:r w:rsidRPr="005304D9">
        <w:rPr>
          <w:rFonts w:ascii="Times New Roman" w:hAnsi="Times New Roman" w:cs="Times New Roman"/>
        </w:rPr>
        <w:t>»</w:t>
      </w:r>
    </w:p>
    <w:p w14:paraId="1CFCFAD3" w14:textId="77777777" w:rsidR="00B533A9" w:rsidRPr="005304D9" w:rsidRDefault="00B533A9" w:rsidP="00B533A9">
      <w:pPr>
        <w:contextualSpacing/>
        <w:jc w:val="both"/>
        <w:rPr>
          <w:rFonts w:ascii="Times New Roman" w:hAnsi="Times New Roman" w:cs="Times New Roman"/>
        </w:rPr>
      </w:pPr>
    </w:p>
    <w:p w14:paraId="302F4061" w14:textId="77777777" w:rsidR="00B533A9" w:rsidRPr="005304D9" w:rsidRDefault="00B533A9" w:rsidP="00B533A9">
      <w:pPr>
        <w:contextualSpacing/>
        <w:jc w:val="both"/>
        <w:rPr>
          <w:rFonts w:ascii="Times New Roman" w:hAnsi="Times New Roman" w:cs="Times New Roman"/>
        </w:rPr>
      </w:pPr>
      <w:proofErr w:type="spellStart"/>
      <w:r w:rsidRPr="005304D9">
        <w:rPr>
          <w:rFonts w:ascii="Times New Roman" w:hAnsi="Times New Roman" w:cs="Times New Roman"/>
        </w:rPr>
        <w:t>Chap</w:t>
      </w:r>
      <w:proofErr w:type="spellEnd"/>
      <w:r w:rsidRPr="005304D9">
        <w:rPr>
          <w:rFonts w:ascii="Times New Roman" w:hAnsi="Times New Roman" w:cs="Times New Roman"/>
        </w:rPr>
        <w:t xml:space="preserve"> 24, « Of the nutrition and </w:t>
      </w:r>
      <w:proofErr w:type="spellStart"/>
      <w:r w:rsidRPr="005304D9">
        <w:rPr>
          <w:rFonts w:ascii="Times New Roman" w:hAnsi="Times New Roman" w:cs="Times New Roman"/>
        </w:rPr>
        <w:t>procreation</w:t>
      </w:r>
      <w:proofErr w:type="spellEnd"/>
      <w:r w:rsidRPr="005304D9">
        <w:rPr>
          <w:rFonts w:ascii="Times New Roman" w:hAnsi="Times New Roman" w:cs="Times New Roman"/>
        </w:rPr>
        <w:t xml:space="preserve"> of a Commonwealth » </w:t>
      </w:r>
    </w:p>
    <w:p w14:paraId="1FC586E8" w14:textId="77777777" w:rsidR="00B533A9" w:rsidRPr="005304D9" w:rsidRDefault="00B533A9" w:rsidP="00B533A9">
      <w:pPr>
        <w:contextualSpacing/>
        <w:jc w:val="both"/>
        <w:rPr>
          <w:rFonts w:ascii="Times New Roman" w:hAnsi="Times New Roman" w:cs="Times New Roman"/>
        </w:rPr>
      </w:pPr>
      <w:r w:rsidRPr="005304D9">
        <w:rPr>
          <w:rFonts w:ascii="Times New Roman" w:hAnsi="Times New Roman" w:cs="Times New Roman"/>
        </w:rPr>
        <w:t>« </w:t>
      </w:r>
      <w:proofErr w:type="spellStart"/>
      <w:r w:rsidRPr="005304D9">
        <w:rPr>
          <w:rFonts w:ascii="Times New Roman" w:hAnsi="Times New Roman" w:cs="Times New Roman"/>
        </w:rPr>
        <w:t>even</w:t>
      </w:r>
      <w:proofErr w:type="spellEnd"/>
      <w:r w:rsidRPr="005304D9">
        <w:rPr>
          <w:rFonts w:ascii="Times New Roman" w:hAnsi="Times New Roman" w:cs="Times New Roman"/>
        </w:rPr>
        <w:t xml:space="preserve"> Cicero, (</w:t>
      </w:r>
      <w:proofErr w:type="spellStart"/>
      <w:r w:rsidRPr="005304D9">
        <w:rPr>
          <w:rFonts w:ascii="Times New Roman" w:hAnsi="Times New Roman" w:cs="Times New Roman"/>
        </w:rPr>
        <w:t>a</w:t>
      </w:r>
      <w:proofErr w:type="spellEnd"/>
      <w:r w:rsidRPr="005304D9">
        <w:rPr>
          <w:rFonts w:ascii="Times New Roman" w:hAnsi="Times New Roman" w:cs="Times New Roman"/>
        </w:rPr>
        <w:t xml:space="preserve"> </w:t>
      </w:r>
      <w:proofErr w:type="spellStart"/>
      <w:r w:rsidRPr="005304D9">
        <w:rPr>
          <w:rFonts w:ascii="Times New Roman" w:hAnsi="Times New Roman" w:cs="Times New Roman"/>
        </w:rPr>
        <w:t>passionate</w:t>
      </w:r>
      <w:proofErr w:type="spellEnd"/>
      <w:r w:rsidRPr="005304D9">
        <w:rPr>
          <w:rFonts w:ascii="Times New Roman" w:hAnsi="Times New Roman" w:cs="Times New Roman"/>
        </w:rPr>
        <w:t xml:space="preserve"> defender of Liberty,) in a publique </w:t>
      </w:r>
      <w:proofErr w:type="spellStart"/>
      <w:r w:rsidRPr="005304D9">
        <w:rPr>
          <w:rFonts w:ascii="Times New Roman" w:hAnsi="Times New Roman" w:cs="Times New Roman"/>
        </w:rPr>
        <w:t>pleading</w:t>
      </w:r>
      <w:proofErr w:type="spellEnd"/>
      <w:r w:rsidRPr="005304D9">
        <w:rPr>
          <w:rFonts w:ascii="Times New Roman" w:hAnsi="Times New Roman" w:cs="Times New Roman"/>
        </w:rPr>
        <w:t xml:space="preserve">, </w:t>
      </w:r>
      <w:proofErr w:type="spellStart"/>
      <w:r w:rsidRPr="005304D9">
        <w:rPr>
          <w:rFonts w:ascii="Times New Roman" w:hAnsi="Times New Roman" w:cs="Times New Roman"/>
        </w:rPr>
        <w:t>attributeth</w:t>
      </w:r>
      <w:proofErr w:type="spellEnd"/>
      <w:r w:rsidRPr="005304D9">
        <w:rPr>
          <w:rFonts w:ascii="Times New Roman" w:hAnsi="Times New Roman" w:cs="Times New Roman"/>
        </w:rPr>
        <w:t xml:space="preserve"> all </w:t>
      </w:r>
      <w:proofErr w:type="spellStart"/>
      <w:r w:rsidRPr="005304D9">
        <w:rPr>
          <w:rFonts w:ascii="Times New Roman" w:hAnsi="Times New Roman" w:cs="Times New Roman"/>
        </w:rPr>
        <w:t>Propriety</w:t>
      </w:r>
      <w:proofErr w:type="spellEnd"/>
      <w:r w:rsidRPr="005304D9">
        <w:rPr>
          <w:rFonts w:ascii="Times New Roman" w:hAnsi="Times New Roman" w:cs="Times New Roman"/>
        </w:rPr>
        <w:t xml:space="preserve"> to the Law Civil, </w:t>
      </w:r>
      <w:r w:rsidRPr="005304D9">
        <w:rPr>
          <w:rFonts w:ascii="Times New Roman" w:hAnsi="Times New Roman" w:cs="Times New Roman"/>
          <w:i/>
          <w:iCs/>
        </w:rPr>
        <w:t xml:space="preserve">Let the </w:t>
      </w:r>
      <w:proofErr w:type="spellStart"/>
      <w:r w:rsidRPr="005304D9">
        <w:rPr>
          <w:rFonts w:ascii="Times New Roman" w:hAnsi="Times New Roman" w:cs="Times New Roman"/>
          <w:i/>
          <w:iCs/>
        </w:rPr>
        <w:t>Civill</w:t>
      </w:r>
      <w:proofErr w:type="spellEnd"/>
      <w:r w:rsidRPr="005304D9">
        <w:rPr>
          <w:rFonts w:ascii="Times New Roman" w:hAnsi="Times New Roman" w:cs="Times New Roman"/>
          <w:i/>
          <w:iCs/>
        </w:rPr>
        <w:t xml:space="preserve"> Law</w:t>
      </w:r>
      <w:r w:rsidRPr="005304D9">
        <w:rPr>
          <w:rFonts w:ascii="Times New Roman" w:hAnsi="Times New Roman" w:cs="Times New Roman"/>
        </w:rPr>
        <w:t xml:space="preserve">, </w:t>
      </w:r>
      <w:proofErr w:type="spellStart"/>
      <w:r w:rsidRPr="005304D9">
        <w:rPr>
          <w:rFonts w:ascii="Times New Roman" w:hAnsi="Times New Roman" w:cs="Times New Roman"/>
        </w:rPr>
        <w:t>saith</w:t>
      </w:r>
      <w:proofErr w:type="spellEnd"/>
      <w:r w:rsidRPr="005304D9">
        <w:rPr>
          <w:rFonts w:ascii="Times New Roman" w:hAnsi="Times New Roman" w:cs="Times New Roman"/>
        </w:rPr>
        <w:t xml:space="preserve"> </w:t>
      </w:r>
      <w:proofErr w:type="spellStart"/>
      <w:r w:rsidRPr="005304D9">
        <w:rPr>
          <w:rFonts w:ascii="Times New Roman" w:hAnsi="Times New Roman" w:cs="Times New Roman"/>
        </w:rPr>
        <w:t>he</w:t>
      </w:r>
      <w:proofErr w:type="spellEnd"/>
      <w:r w:rsidRPr="005304D9">
        <w:rPr>
          <w:rFonts w:ascii="Times New Roman" w:hAnsi="Times New Roman" w:cs="Times New Roman"/>
        </w:rPr>
        <w:t xml:space="preserve">, </w:t>
      </w:r>
      <w:proofErr w:type="spellStart"/>
      <w:r w:rsidRPr="005304D9">
        <w:rPr>
          <w:rFonts w:ascii="Times New Roman" w:hAnsi="Times New Roman" w:cs="Times New Roman"/>
          <w:i/>
          <w:iCs/>
        </w:rPr>
        <w:t>be</w:t>
      </w:r>
      <w:proofErr w:type="spellEnd"/>
      <w:r w:rsidRPr="005304D9">
        <w:rPr>
          <w:rFonts w:ascii="Times New Roman" w:hAnsi="Times New Roman" w:cs="Times New Roman"/>
          <w:i/>
          <w:iCs/>
        </w:rPr>
        <w:t xml:space="preserve"> once </w:t>
      </w:r>
      <w:proofErr w:type="spellStart"/>
      <w:r w:rsidRPr="005304D9">
        <w:rPr>
          <w:rFonts w:ascii="Times New Roman" w:hAnsi="Times New Roman" w:cs="Times New Roman"/>
          <w:i/>
          <w:iCs/>
        </w:rPr>
        <w:t>abandoned</w:t>
      </w:r>
      <w:proofErr w:type="spellEnd"/>
      <w:r w:rsidRPr="005304D9">
        <w:rPr>
          <w:rFonts w:ascii="Times New Roman" w:hAnsi="Times New Roman" w:cs="Times New Roman"/>
          <w:i/>
          <w:iCs/>
        </w:rPr>
        <w:t xml:space="preserve">, or but </w:t>
      </w:r>
      <w:proofErr w:type="spellStart"/>
      <w:r w:rsidRPr="005304D9">
        <w:rPr>
          <w:rFonts w:ascii="Times New Roman" w:hAnsi="Times New Roman" w:cs="Times New Roman"/>
          <w:i/>
          <w:iCs/>
        </w:rPr>
        <w:t>negligently</w:t>
      </w:r>
      <w:proofErr w:type="spellEnd"/>
      <w:r w:rsidRPr="005304D9">
        <w:rPr>
          <w:rFonts w:ascii="Times New Roman" w:hAnsi="Times New Roman" w:cs="Times New Roman"/>
          <w:i/>
          <w:iCs/>
        </w:rPr>
        <w:t xml:space="preserve"> </w:t>
      </w:r>
      <w:proofErr w:type="spellStart"/>
      <w:r w:rsidRPr="005304D9">
        <w:rPr>
          <w:rFonts w:ascii="Times New Roman" w:hAnsi="Times New Roman" w:cs="Times New Roman"/>
          <w:i/>
          <w:iCs/>
        </w:rPr>
        <w:t>guarded</w:t>
      </w:r>
      <w:proofErr w:type="spellEnd"/>
      <w:r w:rsidRPr="005304D9">
        <w:rPr>
          <w:rFonts w:ascii="Times New Roman" w:hAnsi="Times New Roman" w:cs="Times New Roman"/>
          <w:i/>
          <w:iCs/>
        </w:rPr>
        <w:t xml:space="preserve">, (not to </w:t>
      </w:r>
      <w:proofErr w:type="spellStart"/>
      <w:r w:rsidRPr="005304D9">
        <w:rPr>
          <w:rFonts w:ascii="Times New Roman" w:hAnsi="Times New Roman" w:cs="Times New Roman"/>
          <w:i/>
          <w:iCs/>
        </w:rPr>
        <w:t>say</w:t>
      </w:r>
      <w:proofErr w:type="spellEnd"/>
      <w:r w:rsidRPr="005304D9">
        <w:rPr>
          <w:rFonts w:ascii="Times New Roman" w:hAnsi="Times New Roman" w:cs="Times New Roman"/>
          <w:i/>
          <w:iCs/>
        </w:rPr>
        <w:t xml:space="preserve"> </w:t>
      </w:r>
      <w:proofErr w:type="spellStart"/>
      <w:r w:rsidRPr="005304D9">
        <w:rPr>
          <w:rFonts w:ascii="Times New Roman" w:hAnsi="Times New Roman" w:cs="Times New Roman"/>
          <w:i/>
          <w:iCs/>
        </w:rPr>
        <w:t>oppressed</w:t>
      </w:r>
      <w:proofErr w:type="spellEnd"/>
      <w:r w:rsidRPr="005304D9">
        <w:rPr>
          <w:rFonts w:ascii="Times New Roman" w:hAnsi="Times New Roman" w:cs="Times New Roman"/>
          <w:i/>
          <w:iCs/>
        </w:rPr>
        <w:t xml:space="preserve">,) </w:t>
      </w:r>
      <w:r w:rsidRPr="005304D9">
        <w:rPr>
          <w:rFonts w:ascii="Times New Roman" w:hAnsi="Times New Roman" w:cs="Times New Roman"/>
        </w:rPr>
        <w:t>[latin : suppr : était utilisé au sens de « supprimé, renversé », qui est celui de « </w:t>
      </w:r>
      <w:proofErr w:type="spellStart"/>
      <w:r w:rsidRPr="005304D9">
        <w:rPr>
          <w:rFonts w:ascii="Times New Roman" w:hAnsi="Times New Roman" w:cs="Times New Roman"/>
        </w:rPr>
        <w:t>oppressum</w:t>
      </w:r>
      <w:proofErr w:type="spellEnd"/>
      <w:r w:rsidRPr="005304D9">
        <w:rPr>
          <w:rFonts w:ascii="Times New Roman" w:hAnsi="Times New Roman" w:cs="Times New Roman"/>
        </w:rPr>
        <w:t> » chez Cicéron]</w:t>
      </w:r>
      <w:r w:rsidRPr="005304D9">
        <w:rPr>
          <w:rFonts w:ascii="Times New Roman" w:hAnsi="Times New Roman" w:cs="Times New Roman"/>
          <w:i/>
          <w:iCs/>
        </w:rPr>
        <w:t xml:space="preserve"> and </w:t>
      </w:r>
      <w:proofErr w:type="spellStart"/>
      <w:r w:rsidRPr="005304D9">
        <w:rPr>
          <w:rFonts w:ascii="Times New Roman" w:hAnsi="Times New Roman" w:cs="Times New Roman"/>
          <w:i/>
          <w:iCs/>
        </w:rPr>
        <w:t>there</w:t>
      </w:r>
      <w:proofErr w:type="spellEnd"/>
      <w:r w:rsidRPr="005304D9">
        <w:rPr>
          <w:rFonts w:ascii="Times New Roman" w:hAnsi="Times New Roman" w:cs="Times New Roman"/>
          <w:i/>
          <w:iCs/>
        </w:rPr>
        <w:t xml:space="preserve"> </w:t>
      </w:r>
      <w:proofErr w:type="spellStart"/>
      <w:r w:rsidRPr="005304D9">
        <w:rPr>
          <w:rFonts w:ascii="Times New Roman" w:hAnsi="Times New Roman" w:cs="Times New Roman"/>
          <w:i/>
          <w:iCs/>
        </w:rPr>
        <w:t>is</w:t>
      </w:r>
      <w:proofErr w:type="spellEnd"/>
      <w:r w:rsidRPr="005304D9">
        <w:rPr>
          <w:rFonts w:ascii="Times New Roman" w:hAnsi="Times New Roman" w:cs="Times New Roman"/>
          <w:i/>
          <w:iCs/>
        </w:rPr>
        <w:t xml:space="preserve"> </w:t>
      </w:r>
      <w:proofErr w:type="spellStart"/>
      <w:r w:rsidRPr="005304D9">
        <w:rPr>
          <w:rFonts w:ascii="Times New Roman" w:hAnsi="Times New Roman" w:cs="Times New Roman"/>
          <w:i/>
          <w:iCs/>
        </w:rPr>
        <w:t>nothing</w:t>
      </w:r>
      <w:proofErr w:type="spellEnd"/>
      <w:r w:rsidRPr="005304D9">
        <w:rPr>
          <w:rFonts w:ascii="Times New Roman" w:hAnsi="Times New Roman" w:cs="Times New Roman"/>
          <w:i/>
          <w:iCs/>
        </w:rPr>
        <w:t xml:space="preserve">, </w:t>
      </w:r>
      <w:proofErr w:type="spellStart"/>
      <w:r w:rsidRPr="005304D9">
        <w:rPr>
          <w:rFonts w:ascii="Times New Roman" w:hAnsi="Times New Roman" w:cs="Times New Roman"/>
          <w:i/>
          <w:iCs/>
        </w:rPr>
        <w:t>that</w:t>
      </w:r>
      <w:proofErr w:type="spellEnd"/>
      <w:r w:rsidRPr="005304D9">
        <w:rPr>
          <w:rFonts w:ascii="Times New Roman" w:hAnsi="Times New Roman" w:cs="Times New Roman"/>
          <w:i/>
          <w:iCs/>
        </w:rPr>
        <w:t xml:space="preserve"> </w:t>
      </w:r>
      <w:proofErr w:type="spellStart"/>
      <w:r w:rsidRPr="005304D9">
        <w:rPr>
          <w:rFonts w:ascii="Times New Roman" w:hAnsi="Times New Roman" w:cs="Times New Roman"/>
          <w:i/>
          <w:iCs/>
        </w:rPr>
        <w:t>any</w:t>
      </w:r>
      <w:proofErr w:type="spellEnd"/>
      <w:r w:rsidRPr="005304D9">
        <w:rPr>
          <w:rFonts w:ascii="Times New Roman" w:hAnsi="Times New Roman" w:cs="Times New Roman"/>
          <w:i/>
          <w:iCs/>
        </w:rPr>
        <w:t xml:space="preserve"> man can </w:t>
      </w:r>
      <w:proofErr w:type="spellStart"/>
      <w:r w:rsidRPr="005304D9">
        <w:rPr>
          <w:rFonts w:ascii="Times New Roman" w:hAnsi="Times New Roman" w:cs="Times New Roman"/>
          <w:i/>
          <w:iCs/>
        </w:rPr>
        <w:t>be</w:t>
      </w:r>
      <w:proofErr w:type="spellEnd"/>
      <w:r w:rsidRPr="005304D9">
        <w:rPr>
          <w:rFonts w:ascii="Times New Roman" w:hAnsi="Times New Roman" w:cs="Times New Roman"/>
          <w:i/>
          <w:iCs/>
        </w:rPr>
        <w:t xml:space="preserve"> sure to </w:t>
      </w:r>
      <w:proofErr w:type="spellStart"/>
      <w:r w:rsidRPr="005304D9">
        <w:rPr>
          <w:rFonts w:ascii="Times New Roman" w:hAnsi="Times New Roman" w:cs="Times New Roman"/>
          <w:i/>
          <w:iCs/>
        </w:rPr>
        <w:t>receive</w:t>
      </w:r>
      <w:proofErr w:type="spellEnd"/>
      <w:r w:rsidRPr="005304D9">
        <w:rPr>
          <w:rFonts w:ascii="Times New Roman" w:hAnsi="Times New Roman" w:cs="Times New Roman"/>
          <w:i/>
          <w:iCs/>
        </w:rPr>
        <w:t xml:space="preserve"> </w:t>
      </w:r>
      <w:proofErr w:type="spellStart"/>
      <w:r w:rsidRPr="005304D9">
        <w:rPr>
          <w:rFonts w:ascii="Times New Roman" w:hAnsi="Times New Roman" w:cs="Times New Roman"/>
          <w:i/>
          <w:iCs/>
        </w:rPr>
        <w:t>from</w:t>
      </w:r>
      <w:proofErr w:type="spellEnd"/>
      <w:r w:rsidRPr="005304D9">
        <w:rPr>
          <w:rFonts w:ascii="Times New Roman" w:hAnsi="Times New Roman" w:cs="Times New Roman"/>
          <w:i/>
          <w:iCs/>
        </w:rPr>
        <w:t xml:space="preserve"> </w:t>
      </w:r>
      <w:proofErr w:type="spellStart"/>
      <w:r w:rsidRPr="005304D9">
        <w:rPr>
          <w:rFonts w:ascii="Times New Roman" w:hAnsi="Times New Roman" w:cs="Times New Roman"/>
          <w:i/>
          <w:iCs/>
        </w:rPr>
        <w:t>his</w:t>
      </w:r>
      <w:proofErr w:type="spellEnd"/>
      <w:r w:rsidRPr="005304D9">
        <w:rPr>
          <w:rFonts w:ascii="Times New Roman" w:hAnsi="Times New Roman" w:cs="Times New Roman"/>
          <w:i/>
          <w:iCs/>
        </w:rPr>
        <w:t xml:space="preserve"> </w:t>
      </w:r>
      <w:proofErr w:type="spellStart"/>
      <w:r w:rsidRPr="005304D9">
        <w:rPr>
          <w:rFonts w:ascii="Times New Roman" w:hAnsi="Times New Roman" w:cs="Times New Roman"/>
          <w:i/>
          <w:iCs/>
        </w:rPr>
        <w:t>Ancestor</w:t>
      </w:r>
      <w:proofErr w:type="spellEnd"/>
      <w:r w:rsidRPr="005304D9">
        <w:rPr>
          <w:rFonts w:ascii="Times New Roman" w:hAnsi="Times New Roman" w:cs="Times New Roman"/>
          <w:i/>
          <w:iCs/>
        </w:rPr>
        <w:t xml:space="preserve">, or </w:t>
      </w:r>
      <w:proofErr w:type="spellStart"/>
      <w:r w:rsidRPr="005304D9">
        <w:rPr>
          <w:rFonts w:ascii="Times New Roman" w:hAnsi="Times New Roman" w:cs="Times New Roman"/>
          <w:i/>
          <w:iCs/>
        </w:rPr>
        <w:t>leave</w:t>
      </w:r>
      <w:proofErr w:type="spellEnd"/>
      <w:r w:rsidRPr="005304D9">
        <w:rPr>
          <w:rFonts w:ascii="Times New Roman" w:hAnsi="Times New Roman" w:cs="Times New Roman"/>
          <w:i/>
          <w:iCs/>
        </w:rPr>
        <w:t xml:space="preserve"> to </w:t>
      </w:r>
      <w:proofErr w:type="spellStart"/>
      <w:r w:rsidRPr="005304D9">
        <w:rPr>
          <w:rFonts w:ascii="Times New Roman" w:hAnsi="Times New Roman" w:cs="Times New Roman"/>
          <w:i/>
          <w:iCs/>
        </w:rPr>
        <w:t>his</w:t>
      </w:r>
      <w:proofErr w:type="spellEnd"/>
      <w:r w:rsidRPr="005304D9">
        <w:rPr>
          <w:rFonts w:ascii="Times New Roman" w:hAnsi="Times New Roman" w:cs="Times New Roman"/>
          <w:i/>
          <w:iCs/>
        </w:rPr>
        <w:t xml:space="preserve"> </w:t>
      </w:r>
      <w:proofErr w:type="spellStart"/>
      <w:r w:rsidRPr="005304D9">
        <w:rPr>
          <w:rFonts w:ascii="Times New Roman" w:hAnsi="Times New Roman" w:cs="Times New Roman"/>
          <w:i/>
          <w:iCs/>
        </w:rPr>
        <w:t>Children</w:t>
      </w:r>
      <w:proofErr w:type="spellEnd"/>
      <w:r w:rsidRPr="005304D9">
        <w:rPr>
          <w:rFonts w:ascii="Times New Roman" w:hAnsi="Times New Roman" w:cs="Times New Roman"/>
        </w:rPr>
        <w:t xml:space="preserve">. » </w:t>
      </w:r>
    </w:p>
    <w:p w14:paraId="77D53890" w14:textId="77777777" w:rsidR="00B533A9" w:rsidRPr="005304D9" w:rsidRDefault="00B533A9" w:rsidP="00B533A9">
      <w:pPr>
        <w:contextualSpacing/>
        <w:jc w:val="both"/>
        <w:rPr>
          <w:rFonts w:ascii="Times New Roman" w:hAnsi="Times New Roman" w:cs="Times New Roman"/>
        </w:rPr>
      </w:pPr>
    </w:p>
    <w:p w14:paraId="49E7D4B0" w14:textId="77777777" w:rsidR="00B533A9" w:rsidRPr="005304D9" w:rsidRDefault="00B533A9" w:rsidP="00B533A9">
      <w:pPr>
        <w:contextualSpacing/>
        <w:jc w:val="both"/>
        <w:rPr>
          <w:rFonts w:ascii="Times New Roman" w:hAnsi="Times New Roman" w:cs="Times New Roman"/>
        </w:rPr>
      </w:pPr>
      <w:proofErr w:type="spellStart"/>
      <w:r w:rsidRPr="005304D9">
        <w:rPr>
          <w:rFonts w:ascii="Times New Roman" w:hAnsi="Times New Roman" w:cs="Times New Roman"/>
        </w:rPr>
        <w:t>Chap</w:t>
      </w:r>
      <w:proofErr w:type="spellEnd"/>
      <w:r w:rsidRPr="005304D9">
        <w:rPr>
          <w:rFonts w:ascii="Times New Roman" w:hAnsi="Times New Roman" w:cs="Times New Roman"/>
        </w:rPr>
        <w:t xml:space="preserve"> 27, « Of crimes, excuses, and </w:t>
      </w:r>
      <w:proofErr w:type="spellStart"/>
      <w:r w:rsidRPr="005304D9">
        <w:rPr>
          <w:rFonts w:ascii="Times New Roman" w:hAnsi="Times New Roman" w:cs="Times New Roman"/>
        </w:rPr>
        <w:t>extenuations</w:t>
      </w:r>
      <w:proofErr w:type="spellEnd"/>
      <w:r w:rsidRPr="005304D9">
        <w:rPr>
          <w:rFonts w:ascii="Times New Roman" w:hAnsi="Times New Roman" w:cs="Times New Roman"/>
        </w:rPr>
        <w:t xml:space="preserve"> » </w:t>
      </w:r>
    </w:p>
    <w:p w14:paraId="5DD73ED3" w14:textId="77777777" w:rsidR="00B533A9" w:rsidRPr="00CD08CA" w:rsidRDefault="00B533A9" w:rsidP="00B533A9">
      <w:pPr>
        <w:contextualSpacing/>
        <w:jc w:val="both"/>
        <w:rPr>
          <w:rFonts w:ascii="Times New Roman" w:hAnsi="Times New Roman" w:cs="Times New Roman"/>
          <w:lang w:val="nl-BE"/>
        </w:rPr>
      </w:pPr>
      <w:r w:rsidRPr="00CD08CA">
        <w:rPr>
          <w:rFonts w:ascii="Times New Roman" w:hAnsi="Times New Roman" w:cs="Times New Roman"/>
          <w:lang w:val="nl-BE"/>
        </w:rPr>
        <w:t>« popular men, that have gained reputation amongst the Multitude, take courage to violate the Lawes, from a hope of oppressing [= overcoming, subduing] the Power, to whom it belongeth to put them in execution. »</w:t>
      </w:r>
    </w:p>
    <w:p w14:paraId="25920B28" w14:textId="77777777" w:rsidR="00B533A9" w:rsidRPr="00CD08CA" w:rsidRDefault="00B533A9" w:rsidP="00B533A9">
      <w:pPr>
        <w:contextualSpacing/>
        <w:jc w:val="both"/>
        <w:rPr>
          <w:rFonts w:ascii="Times New Roman" w:hAnsi="Times New Roman" w:cs="Times New Roman"/>
          <w:lang w:val="nl-BE"/>
        </w:rPr>
      </w:pPr>
    </w:p>
    <w:p w14:paraId="6EC2C396" w14:textId="77777777" w:rsidR="00B533A9" w:rsidRPr="00CD08CA" w:rsidRDefault="00B533A9" w:rsidP="00B533A9">
      <w:pPr>
        <w:contextualSpacing/>
        <w:jc w:val="both"/>
        <w:rPr>
          <w:rFonts w:ascii="Times New Roman" w:hAnsi="Times New Roman" w:cs="Times New Roman"/>
          <w:lang w:val="nl-BE"/>
        </w:rPr>
      </w:pPr>
      <w:r w:rsidRPr="00CD08CA">
        <w:rPr>
          <w:rFonts w:ascii="Times New Roman" w:hAnsi="Times New Roman" w:cs="Times New Roman"/>
          <w:lang w:val="nl-BE"/>
        </w:rPr>
        <w:t>Chap 29, « Of those things that Weaken, or tend to the dissolution of a Commonwealth »</w:t>
      </w:r>
    </w:p>
    <w:p w14:paraId="40D64B53" w14:textId="77777777" w:rsidR="00B533A9" w:rsidRPr="00CD08CA" w:rsidRDefault="00B533A9" w:rsidP="00B533A9">
      <w:pPr>
        <w:contextualSpacing/>
        <w:jc w:val="both"/>
        <w:rPr>
          <w:rFonts w:ascii="Times New Roman" w:hAnsi="Times New Roman" w:cs="Times New Roman"/>
          <w:lang w:val="nl-BE"/>
        </w:rPr>
      </w:pPr>
      <w:r w:rsidRPr="00CD08CA">
        <w:rPr>
          <w:rFonts w:ascii="Times New Roman" w:hAnsi="Times New Roman" w:cs="Times New Roman"/>
          <w:lang w:val="nl-BE"/>
        </w:rPr>
        <w:t xml:space="preserve">« in the Body Politique, when the spirituall power, moveth the Members of a Commonwealth, by the terrour of punishments, and hope of rewards (which are the Nerves of it,) otherwise than </w:t>
      </w:r>
      <w:r w:rsidRPr="00CD08CA">
        <w:rPr>
          <w:rFonts w:ascii="Times New Roman" w:hAnsi="Times New Roman" w:cs="Times New Roman"/>
          <w:lang w:val="nl-BE"/>
        </w:rPr>
        <w:lastRenderedPageBreak/>
        <w:t xml:space="preserve">by the Civill Power (which is the Soule of the Commonwealth) they ought to be moved ; and by strange, and hard [latin : foreign] words suffocates their understanding, it must needs thereby / Distract [= derange the mind of] the people, and either Overwhelm the Commonwealth with </w:t>
      </w:r>
      <w:r w:rsidRPr="00CD08CA">
        <w:rPr>
          <w:rFonts w:ascii="Times New Roman" w:hAnsi="Times New Roman" w:cs="Times New Roman"/>
          <w:b/>
          <w:bCs/>
          <w:lang w:val="nl-BE"/>
        </w:rPr>
        <w:t>Oppression</w:t>
      </w:r>
      <w:r w:rsidRPr="00CD08CA">
        <w:rPr>
          <w:rFonts w:ascii="Times New Roman" w:hAnsi="Times New Roman" w:cs="Times New Roman"/>
          <w:lang w:val="nl-BE"/>
        </w:rPr>
        <w:t>, or cast it [latin : cause quarrels (like convulsions) among the citizens ; as a result of which, the commonwealth will either sink beneath the waves of fluctuating laws, or be cast] into the Fire of a Civill warre. »</w:t>
      </w:r>
    </w:p>
    <w:p w14:paraId="78B996F8" w14:textId="77777777" w:rsidR="00B533A9" w:rsidRDefault="00B533A9">
      <w:pPr>
        <w:rPr>
          <w:rFonts w:ascii="Times New Roman" w:hAnsi="Times New Roman" w:cs="Times New Roman"/>
          <w:lang w:val="nl-BE"/>
        </w:rPr>
      </w:pPr>
    </w:p>
    <w:p w14:paraId="2999E0BC" w14:textId="77777777" w:rsidR="00EA03DC" w:rsidRDefault="00EA03DC" w:rsidP="00EA03DC">
      <w:pPr>
        <w:contextualSpacing/>
        <w:jc w:val="both"/>
        <w:rPr>
          <w:rFonts w:ascii="Times New Roman" w:hAnsi="Times New Roman" w:cs="Times New Roman"/>
        </w:rPr>
      </w:pPr>
      <w:r>
        <w:rPr>
          <w:rFonts w:ascii="Times New Roman" w:hAnsi="Times New Roman" w:cs="Times New Roman"/>
        </w:rPr>
        <w:t xml:space="preserve">Rousseau, </w:t>
      </w:r>
      <w:r w:rsidRPr="000D32C2">
        <w:rPr>
          <w:rFonts w:ascii="Times New Roman" w:hAnsi="Times New Roman" w:cs="Times New Roman"/>
          <w:b/>
          <w:bCs/>
          <w:i/>
          <w:iCs/>
        </w:rPr>
        <w:t>Contrat social,</w:t>
      </w:r>
      <w:r>
        <w:rPr>
          <w:rFonts w:ascii="Times New Roman" w:hAnsi="Times New Roman" w:cs="Times New Roman"/>
        </w:rPr>
        <w:t xml:space="preserve"> </w:t>
      </w:r>
      <w:r w:rsidRPr="000D32C2">
        <w:rPr>
          <w:rFonts w:ascii="Times New Roman" w:hAnsi="Times New Roman" w:cs="Times New Roman"/>
          <w:b/>
          <w:bCs/>
        </w:rPr>
        <w:t>1762</w:t>
      </w:r>
      <w:r>
        <w:rPr>
          <w:rFonts w:ascii="Times New Roman" w:hAnsi="Times New Roman" w:cs="Times New Roman"/>
        </w:rPr>
        <w:t xml:space="preserve">. </w:t>
      </w:r>
    </w:p>
    <w:p w14:paraId="0F4F55CE" w14:textId="77777777" w:rsidR="00EA03DC" w:rsidRPr="005304D9" w:rsidRDefault="00EA03DC" w:rsidP="00EA03DC">
      <w:pPr>
        <w:contextualSpacing/>
        <w:jc w:val="both"/>
        <w:rPr>
          <w:rFonts w:ascii="Times New Roman" w:hAnsi="Times New Roman" w:cs="Times New Roman"/>
        </w:rPr>
      </w:pPr>
      <w:r w:rsidRPr="005304D9">
        <w:rPr>
          <w:rFonts w:ascii="Times New Roman" w:hAnsi="Times New Roman" w:cs="Times New Roman"/>
        </w:rPr>
        <w:t xml:space="preserve">Chapitre X, « De l’abus du gouvernement et de sa pente à dégénérer » : « Comme la volonté particulière agit sans cesse contre la volonté générale, ainsi le gouvernement fait un effort continuel contre la souveraineté. Plus cet effort augmente, plus la </w:t>
      </w:r>
      <w:proofErr w:type="spellStart"/>
      <w:r w:rsidRPr="005304D9">
        <w:rPr>
          <w:rFonts w:ascii="Times New Roman" w:hAnsi="Times New Roman" w:cs="Times New Roman"/>
        </w:rPr>
        <w:t>consittution</w:t>
      </w:r>
      <w:proofErr w:type="spellEnd"/>
      <w:r w:rsidRPr="005304D9">
        <w:rPr>
          <w:rFonts w:ascii="Times New Roman" w:hAnsi="Times New Roman" w:cs="Times New Roman"/>
        </w:rPr>
        <w:t xml:space="preserve"> s’altère ; et comme il n’y a point ici d’autre volonté de corps qui, résistant à celle du prince, fasse équilibre avec elle, il doit arriver tôt ou tard que le prince </w:t>
      </w:r>
      <w:r w:rsidRPr="005304D9">
        <w:rPr>
          <w:rFonts w:ascii="Times New Roman" w:hAnsi="Times New Roman" w:cs="Times New Roman"/>
          <w:b/>
          <w:bCs/>
        </w:rPr>
        <w:t xml:space="preserve">opprime </w:t>
      </w:r>
      <w:r w:rsidRPr="005304D9">
        <w:rPr>
          <w:rFonts w:ascii="Times New Roman" w:hAnsi="Times New Roman" w:cs="Times New Roman"/>
        </w:rPr>
        <w:t xml:space="preserve">enfin le souverain et rompe le traité social. C’est là le vice inhérent et inévitable qui, dès la naissance du corps politique, tend sans relâche à le détruire, de même que la vieillesse et la mort détruisent enfin le corps de l’homme. » </w:t>
      </w:r>
    </w:p>
    <w:p w14:paraId="719B8614" w14:textId="77777777" w:rsidR="00EA03DC" w:rsidRDefault="00EA03DC" w:rsidP="00EA03DC">
      <w:pPr>
        <w:spacing w:line="360" w:lineRule="auto"/>
        <w:contextualSpacing/>
        <w:jc w:val="both"/>
        <w:rPr>
          <w:rFonts w:ascii="Times New Roman" w:hAnsi="Times New Roman" w:cs="Times New Roman"/>
        </w:rPr>
      </w:pPr>
    </w:p>
    <w:p w14:paraId="0DBCA08B" w14:textId="77777777" w:rsidR="00E136CE" w:rsidRDefault="00E136CE" w:rsidP="00EA03DC">
      <w:pPr>
        <w:spacing w:line="360" w:lineRule="auto"/>
        <w:contextualSpacing/>
        <w:jc w:val="both"/>
        <w:rPr>
          <w:rFonts w:ascii="Times New Roman" w:hAnsi="Times New Roman" w:cs="Times New Roman"/>
        </w:rPr>
      </w:pPr>
    </w:p>
    <w:p w14:paraId="7673A556" w14:textId="2E085CCE" w:rsidR="00EA03DC" w:rsidRPr="00E136CE" w:rsidRDefault="00EA03DC" w:rsidP="00EA03DC">
      <w:pPr>
        <w:spacing w:line="360" w:lineRule="auto"/>
        <w:contextualSpacing/>
        <w:jc w:val="both"/>
        <w:rPr>
          <w:rFonts w:ascii="Times New Roman" w:hAnsi="Times New Roman" w:cs="Times New Roman"/>
          <w:b/>
          <w:bCs/>
        </w:rPr>
      </w:pPr>
      <w:r w:rsidRPr="00E136CE">
        <w:rPr>
          <w:rFonts w:ascii="Times New Roman" w:hAnsi="Times New Roman" w:cs="Times New Roman"/>
          <w:b/>
          <w:bCs/>
        </w:rPr>
        <w:t xml:space="preserve">Émergence, à partir de la seconde moitié du XVIIIème siècle d’une littérature du droit à la résistance. Aux États-Unis, déclaration d’indépendance des colonies vis-à-vis de la Monarchie. </w:t>
      </w:r>
    </w:p>
    <w:p w14:paraId="4D9AC442" w14:textId="77777777" w:rsidR="00EA03DC" w:rsidRPr="005304D9" w:rsidRDefault="00EA03DC" w:rsidP="00EA03DC">
      <w:pPr>
        <w:contextualSpacing/>
        <w:jc w:val="both"/>
        <w:rPr>
          <w:rFonts w:ascii="Times New Roman" w:hAnsi="Times New Roman" w:cs="Times New Roman"/>
        </w:rPr>
      </w:pPr>
      <w:r w:rsidRPr="005304D9">
        <w:rPr>
          <w:rFonts w:ascii="Times New Roman" w:hAnsi="Times New Roman" w:cs="Times New Roman"/>
        </w:rPr>
        <w:t>« </w:t>
      </w:r>
      <w:proofErr w:type="spellStart"/>
      <w:r w:rsidRPr="005304D9">
        <w:rPr>
          <w:rFonts w:ascii="Times New Roman" w:hAnsi="Times New Roman" w:cs="Times New Roman"/>
        </w:rPr>
        <w:t>Declaration</w:t>
      </w:r>
      <w:proofErr w:type="spellEnd"/>
      <w:r w:rsidRPr="005304D9">
        <w:rPr>
          <w:rFonts w:ascii="Times New Roman" w:hAnsi="Times New Roman" w:cs="Times New Roman"/>
        </w:rPr>
        <w:t xml:space="preserve"> of </w:t>
      </w:r>
      <w:proofErr w:type="spellStart"/>
      <w:r w:rsidRPr="005304D9">
        <w:rPr>
          <w:rFonts w:ascii="Times New Roman" w:hAnsi="Times New Roman" w:cs="Times New Roman"/>
        </w:rPr>
        <w:t>independence</w:t>
      </w:r>
      <w:proofErr w:type="spellEnd"/>
      <w:r w:rsidRPr="005304D9">
        <w:rPr>
          <w:rFonts w:ascii="Times New Roman" w:hAnsi="Times New Roman" w:cs="Times New Roman"/>
        </w:rPr>
        <w:t> », 4 juillet 1776</w:t>
      </w:r>
    </w:p>
    <w:p w14:paraId="45680718" w14:textId="77777777" w:rsidR="00EA03DC" w:rsidRPr="005304D9" w:rsidRDefault="00EA03DC" w:rsidP="00EA03DC">
      <w:pPr>
        <w:contextualSpacing/>
        <w:jc w:val="both"/>
        <w:rPr>
          <w:rFonts w:ascii="Times New Roman" w:hAnsi="Times New Roman" w:cs="Times New Roman"/>
        </w:rPr>
      </w:pPr>
      <w:r w:rsidRPr="005304D9">
        <w:rPr>
          <w:rFonts w:ascii="Times New Roman" w:hAnsi="Times New Roman" w:cs="Times New Roman"/>
        </w:rPr>
        <w:t xml:space="preserve">L’appel à la résistance dans la Déclaration de Philadelphie représente une arme de lutte dans la guerre engagée par les colonies contre la mère patrie, considérée comme une puissance étrangère, usurpatrice et ennemie </w:t>
      </w:r>
    </w:p>
    <w:p w14:paraId="42E50BDF" w14:textId="77777777" w:rsidR="00EA03DC" w:rsidRPr="00CD08CA" w:rsidRDefault="00EA03DC" w:rsidP="00EA03DC">
      <w:pPr>
        <w:contextualSpacing/>
        <w:jc w:val="both"/>
        <w:rPr>
          <w:rFonts w:ascii="Times New Roman" w:hAnsi="Times New Roman" w:cs="Times New Roman"/>
          <w:lang w:val="nl-BE"/>
        </w:rPr>
      </w:pPr>
      <w:r w:rsidRPr="00CD08CA">
        <w:rPr>
          <w:rFonts w:ascii="Times New Roman" w:hAnsi="Times New Roman" w:cs="Times New Roman"/>
          <w:lang w:val="nl-BE"/>
        </w:rPr>
        <w:t xml:space="preserve">« The history of the present King of Great Britain is a history of repeated </w:t>
      </w:r>
      <w:r w:rsidRPr="00CD08CA">
        <w:rPr>
          <w:rFonts w:ascii="Times New Roman" w:hAnsi="Times New Roman" w:cs="Times New Roman"/>
          <w:b/>
          <w:bCs/>
          <w:lang w:val="nl-BE"/>
        </w:rPr>
        <w:t xml:space="preserve">injuries </w:t>
      </w:r>
      <w:r w:rsidRPr="00CD08CA">
        <w:rPr>
          <w:rFonts w:ascii="Times New Roman" w:hAnsi="Times New Roman" w:cs="Times New Roman"/>
          <w:lang w:val="nl-BE"/>
        </w:rPr>
        <w:t xml:space="preserve">and </w:t>
      </w:r>
      <w:r w:rsidRPr="00CD08CA">
        <w:rPr>
          <w:rFonts w:ascii="Times New Roman" w:hAnsi="Times New Roman" w:cs="Times New Roman"/>
          <w:b/>
          <w:bCs/>
          <w:lang w:val="nl-BE"/>
        </w:rPr>
        <w:t>usurpations</w:t>
      </w:r>
      <w:r w:rsidRPr="00CD08CA">
        <w:rPr>
          <w:rFonts w:ascii="Times New Roman" w:hAnsi="Times New Roman" w:cs="Times New Roman"/>
          <w:lang w:val="nl-BE"/>
        </w:rPr>
        <w:t xml:space="preserve">, all having in direct object the establishment of an absolute </w:t>
      </w:r>
      <w:r w:rsidRPr="00CD08CA">
        <w:rPr>
          <w:rFonts w:ascii="Times New Roman" w:hAnsi="Times New Roman" w:cs="Times New Roman"/>
          <w:b/>
          <w:bCs/>
          <w:lang w:val="nl-BE"/>
        </w:rPr>
        <w:t xml:space="preserve">Tyranny </w:t>
      </w:r>
      <w:r w:rsidRPr="00CD08CA">
        <w:rPr>
          <w:rFonts w:ascii="Times New Roman" w:hAnsi="Times New Roman" w:cs="Times New Roman"/>
          <w:lang w:val="nl-BE"/>
        </w:rPr>
        <w:t xml:space="preserve">over these States. … In every stage of these </w:t>
      </w:r>
      <w:r w:rsidRPr="00CD08CA">
        <w:rPr>
          <w:rFonts w:ascii="Times New Roman" w:hAnsi="Times New Roman" w:cs="Times New Roman"/>
          <w:b/>
          <w:bCs/>
          <w:lang w:val="nl-BE"/>
        </w:rPr>
        <w:t>Oppressions</w:t>
      </w:r>
      <w:r w:rsidRPr="00CD08CA">
        <w:rPr>
          <w:rFonts w:ascii="Times New Roman" w:hAnsi="Times New Roman" w:cs="Times New Roman"/>
          <w:lang w:val="nl-BE"/>
        </w:rPr>
        <w:t xml:space="preserve"> we have petitioned for Redress in the most humble terms. »</w:t>
      </w:r>
    </w:p>
    <w:p w14:paraId="68052FEB" w14:textId="77777777" w:rsidR="00EA03DC" w:rsidRPr="004876DC" w:rsidRDefault="00EA03DC" w:rsidP="00EA03DC">
      <w:pPr>
        <w:contextualSpacing/>
        <w:jc w:val="both"/>
        <w:rPr>
          <w:rFonts w:ascii="Times New Roman" w:hAnsi="Times New Roman" w:cs="Times New Roman"/>
          <w:lang w:val="nl-BE"/>
        </w:rPr>
      </w:pPr>
    </w:p>
    <w:p w14:paraId="2A0C3645" w14:textId="77777777" w:rsidR="00EA03DC" w:rsidRPr="005304D9" w:rsidRDefault="00EA03DC" w:rsidP="00EA03DC">
      <w:pPr>
        <w:contextualSpacing/>
        <w:jc w:val="both"/>
        <w:rPr>
          <w:rFonts w:ascii="Times New Roman" w:hAnsi="Times New Roman" w:cs="Times New Roman"/>
        </w:rPr>
      </w:pPr>
      <w:r w:rsidRPr="005304D9">
        <w:rPr>
          <w:rFonts w:ascii="Times New Roman" w:hAnsi="Times New Roman" w:cs="Times New Roman"/>
        </w:rPr>
        <w:t xml:space="preserve">« Bill of </w:t>
      </w:r>
      <w:proofErr w:type="spellStart"/>
      <w:r w:rsidRPr="005304D9">
        <w:rPr>
          <w:rFonts w:ascii="Times New Roman" w:hAnsi="Times New Roman" w:cs="Times New Roman"/>
        </w:rPr>
        <w:t>rights</w:t>
      </w:r>
      <w:proofErr w:type="spellEnd"/>
      <w:r w:rsidRPr="005304D9">
        <w:rPr>
          <w:rFonts w:ascii="Times New Roman" w:hAnsi="Times New Roman" w:cs="Times New Roman"/>
        </w:rPr>
        <w:t> » du Maryland, novembre 1776</w:t>
      </w:r>
    </w:p>
    <w:p w14:paraId="45FA58B6" w14:textId="420048CC" w:rsidR="00EA03DC" w:rsidRDefault="00EA03DC" w:rsidP="00B53BF1">
      <w:pPr>
        <w:contextualSpacing/>
        <w:jc w:val="both"/>
        <w:rPr>
          <w:rFonts w:ascii="Times New Roman" w:hAnsi="Times New Roman" w:cs="Times New Roman"/>
        </w:rPr>
      </w:pPr>
      <w:r w:rsidRPr="005304D9">
        <w:rPr>
          <w:rFonts w:ascii="Times New Roman" w:hAnsi="Times New Roman" w:cs="Times New Roman"/>
        </w:rPr>
        <w:t xml:space="preserve">Article 4 : « La doctrine de la non-résistance contre le pouvoir arbitraire et l’oppression est absurde, servile et destructive du bien et du bonheur du genre humain » </w:t>
      </w:r>
    </w:p>
    <w:p w14:paraId="302A1F73" w14:textId="77777777" w:rsidR="00EA03DC" w:rsidRPr="00E136CE" w:rsidRDefault="00EA03DC" w:rsidP="00EA03DC">
      <w:pPr>
        <w:spacing w:line="360" w:lineRule="auto"/>
        <w:contextualSpacing/>
        <w:jc w:val="both"/>
        <w:rPr>
          <w:rFonts w:ascii="Times New Roman" w:hAnsi="Times New Roman" w:cs="Times New Roman"/>
          <w:b/>
          <w:bCs/>
        </w:rPr>
      </w:pPr>
    </w:p>
    <w:p w14:paraId="5B0556BE" w14:textId="77777777" w:rsidR="00EA03DC" w:rsidRPr="00E136CE" w:rsidRDefault="00EA03DC" w:rsidP="00EA03DC">
      <w:pPr>
        <w:pBdr>
          <w:top w:val="single" w:sz="4" w:space="1" w:color="auto"/>
          <w:left w:val="single" w:sz="4" w:space="4" w:color="auto"/>
          <w:bottom w:val="single" w:sz="4" w:space="1" w:color="auto"/>
          <w:right w:val="single" w:sz="4" w:space="4" w:color="auto"/>
        </w:pBdr>
        <w:contextualSpacing/>
        <w:jc w:val="both"/>
        <w:rPr>
          <w:rFonts w:ascii="Times New Roman" w:hAnsi="Times New Roman" w:cs="Times New Roman"/>
          <w:b/>
          <w:bCs/>
          <w:i/>
          <w:iCs/>
        </w:rPr>
      </w:pPr>
      <w:r w:rsidRPr="00E136CE">
        <w:rPr>
          <w:rFonts w:ascii="Times New Roman" w:hAnsi="Times New Roman" w:cs="Times New Roman"/>
          <w:b/>
          <w:bCs/>
        </w:rPr>
        <w:t xml:space="preserve">Révolution Française </w:t>
      </w:r>
    </w:p>
    <w:p w14:paraId="76DD9A4D" w14:textId="77777777" w:rsidR="00EA03DC" w:rsidRPr="005304D9" w:rsidRDefault="00EA03DC" w:rsidP="00EA03DC">
      <w:pPr>
        <w:contextualSpacing/>
        <w:jc w:val="both"/>
        <w:rPr>
          <w:rFonts w:ascii="Times New Roman" w:hAnsi="Times New Roman" w:cs="Times New Roman"/>
        </w:rPr>
      </w:pPr>
    </w:p>
    <w:p w14:paraId="2E756FAA" w14:textId="77777777" w:rsidR="00EA03DC" w:rsidRPr="005304D9" w:rsidRDefault="00EA03DC" w:rsidP="00EA03DC">
      <w:pPr>
        <w:contextualSpacing/>
        <w:jc w:val="both"/>
        <w:rPr>
          <w:rFonts w:ascii="Times New Roman" w:hAnsi="Times New Roman" w:cs="Times New Roman"/>
        </w:rPr>
      </w:pPr>
      <w:r w:rsidRPr="005304D9">
        <w:rPr>
          <w:rFonts w:ascii="Times New Roman" w:hAnsi="Times New Roman" w:cs="Times New Roman"/>
        </w:rPr>
        <w:t xml:space="preserve">1778 : parution </w:t>
      </w:r>
      <w:r>
        <w:rPr>
          <w:rFonts w:ascii="Times New Roman" w:hAnsi="Times New Roman" w:cs="Times New Roman"/>
        </w:rPr>
        <w:t xml:space="preserve">en français </w:t>
      </w:r>
      <w:r w:rsidRPr="005304D9">
        <w:rPr>
          <w:rFonts w:ascii="Times New Roman" w:hAnsi="Times New Roman" w:cs="Times New Roman"/>
        </w:rPr>
        <w:t>d’un Recueil des lois constitutives des colonies anglaises confédérées</w:t>
      </w:r>
      <w:r>
        <w:rPr>
          <w:rFonts w:ascii="Times New Roman" w:hAnsi="Times New Roman" w:cs="Times New Roman"/>
        </w:rPr>
        <w:t xml:space="preserve">. Comprenant la Déclaration des Treize colonies (1775). </w:t>
      </w:r>
    </w:p>
    <w:p w14:paraId="6A49919D" w14:textId="77777777" w:rsidR="00EA03DC" w:rsidRPr="005304D9" w:rsidRDefault="00EA03DC" w:rsidP="00EA03DC">
      <w:pPr>
        <w:contextualSpacing/>
        <w:jc w:val="both"/>
        <w:rPr>
          <w:rFonts w:ascii="Times New Roman" w:hAnsi="Times New Roman" w:cs="Times New Roman"/>
        </w:rPr>
      </w:pPr>
    </w:p>
    <w:p w14:paraId="57D84A37" w14:textId="77777777" w:rsidR="003408F9" w:rsidRDefault="00EA03DC" w:rsidP="00EA03DC">
      <w:pPr>
        <w:contextualSpacing/>
        <w:jc w:val="both"/>
        <w:rPr>
          <w:rFonts w:ascii="Times New Roman" w:hAnsi="Times New Roman" w:cs="Times New Roman"/>
          <w:b/>
          <w:bCs/>
        </w:rPr>
      </w:pPr>
      <w:r>
        <w:rPr>
          <w:rFonts w:ascii="Times New Roman" w:hAnsi="Times New Roman" w:cs="Times New Roman"/>
        </w:rPr>
        <w:t xml:space="preserve">Sophie </w:t>
      </w:r>
      <w:proofErr w:type="spellStart"/>
      <w:r w:rsidRPr="005304D9">
        <w:rPr>
          <w:rFonts w:ascii="Times New Roman" w:hAnsi="Times New Roman" w:cs="Times New Roman"/>
        </w:rPr>
        <w:t>Wahnich</w:t>
      </w:r>
      <w:proofErr w:type="spellEnd"/>
      <w:r w:rsidRPr="005304D9">
        <w:rPr>
          <w:rFonts w:ascii="Times New Roman" w:hAnsi="Times New Roman" w:cs="Times New Roman"/>
        </w:rPr>
        <w:t xml:space="preserve"> 1999 </w:t>
      </w:r>
      <w:r w:rsidR="003408F9">
        <w:rPr>
          <w:rFonts w:ascii="Times New Roman" w:hAnsi="Times New Roman" w:cs="Times New Roman"/>
          <w:b/>
          <w:bCs/>
        </w:rPr>
        <w:t xml:space="preserve">« Résistance à l’oppression et devoir d’insurrection pendant la Révolution française » </w:t>
      </w:r>
    </w:p>
    <w:p w14:paraId="40CB8908" w14:textId="1FA3FD32" w:rsidR="003408F9" w:rsidRDefault="00EA03DC" w:rsidP="00EA03DC">
      <w:pPr>
        <w:contextualSpacing/>
        <w:jc w:val="both"/>
        <w:rPr>
          <w:rFonts w:ascii="Times New Roman" w:hAnsi="Times New Roman" w:cs="Times New Roman"/>
          <w:b/>
          <w:bCs/>
        </w:rPr>
      </w:pPr>
      <w:r w:rsidRPr="005304D9">
        <w:rPr>
          <w:rFonts w:ascii="Times New Roman" w:hAnsi="Times New Roman" w:cs="Times New Roman"/>
        </w:rPr>
        <w:t xml:space="preserve">: « droit de résistance à l’oppression » en 1789-1792 </w:t>
      </w:r>
      <w:r w:rsidR="003408F9">
        <w:rPr>
          <w:rFonts w:ascii="Times New Roman" w:hAnsi="Times New Roman" w:cs="Times New Roman"/>
        </w:rPr>
        <w:t>est la</w:t>
      </w:r>
      <w:r w:rsidRPr="005304D9">
        <w:rPr>
          <w:rFonts w:ascii="Times New Roman" w:hAnsi="Times New Roman" w:cs="Times New Roman"/>
        </w:rPr>
        <w:t xml:space="preserve"> « </w:t>
      </w:r>
      <w:r w:rsidRPr="006A6EAF">
        <w:rPr>
          <w:rFonts w:ascii="Times New Roman" w:hAnsi="Times New Roman" w:cs="Times New Roman"/>
          <w:b/>
          <w:bCs/>
        </w:rPr>
        <w:t>capacité à désigner l’injustice de la domination en son for intérieur »</w:t>
      </w:r>
    </w:p>
    <w:p w14:paraId="7AE0CB66" w14:textId="77777777" w:rsidR="003408F9" w:rsidRDefault="003408F9" w:rsidP="00EA03DC">
      <w:pPr>
        <w:contextualSpacing/>
        <w:jc w:val="both"/>
        <w:rPr>
          <w:rFonts w:ascii="Times New Roman" w:hAnsi="Times New Roman" w:cs="Times New Roman"/>
          <w:b/>
          <w:bCs/>
        </w:rPr>
      </w:pPr>
    </w:p>
    <w:p w14:paraId="5C913E54" w14:textId="36E14354" w:rsidR="003408F9" w:rsidRPr="003408F9" w:rsidRDefault="003408F9" w:rsidP="00EA03DC">
      <w:pPr>
        <w:contextualSpacing/>
        <w:jc w:val="both"/>
        <w:rPr>
          <w:rFonts w:ascii="Times New Roman" w:hAnsi="Times New Roman" w:cs="Times New Roman"/>
          <w:b/>
          <w:bCs/>
        </w:rPr>
      </w:pPr>
      <w:r w:rsidRPr="003408F9">
        <w:rPr>
          <w:rFonts w:ascii="Times New Roman" w:hAnsi="Times New Roman" w:cs="Times New Roman"/>
          <w:b/>
          <w:bCs/>
        </w:rPr>
        <w:t>https://books.openedition.org/enseditions/25355?lang=fr</w:t>
      </w:r>
    </w:p>
    <w:p w14:paraId="55CA7E9E" w14:textId="77777777" w:rsidR="00EA03DC" w:rsidRDefault="00EA03DC" w:rsidP="00EA03DC">
      <w:pPr>
        <w:contextualSpacing/>
        <w:jc w:val="both"/>
        <w:rPr>
          <w:rFonts w:ascii="Times New Roman" w:hAnsi="Times New Roman" w:cs="Times New Roman"/>
        </w:rPr>
      </w:pPr>
    </w:p>
    <w:p w14:paraId="54684BD0" w14:textId="30FAA8B5" w:rsidR="00EA03DC" w:rsidRDefault="00EA03DC" w:rsidP="00EA03DC">
      <w:pPr>
        <w:contextualSpacing/>
        <w:jc w:val="both"/>
        <w:rPr>
          <w:rFonts w:ascii="Times New Roman" w:hAnsi="Times New Roman" w:cs="Times New Roman"/>
        </w:rPr>
      </w:pPr>
      <w:r w:rsidRPr="005304D9">
        <w:rPr>
          <w:rFonts w:ascii="Times New Roman" w:hAnsi="Times New Roman" w:cs="Times New Roman"/>
        </w:rPr>
        <w:t xml:space="preserve">« On est ici dans une conception où c’est le sentiment de l’oppression et de l’injustice qui conduit à savoir qu’il est légitime de résister à l’oppression, ou du moins de tenter de s’y </w:t>
      </w:r>
      <w:r w:rsidRPr="005304D9">
        <w:rPr>
          <w:rFonts w:ascii="Times New Roman" w:hAnsi="Times New Roman" w:cs="Times New Roman"/>
        </w:rPr>
        <w:lastRenderedPageBreak/>
        <w:t xml:space="preserve">soustraire. Le feu de l’émotion qui est alors ranimé est présenté par Sieyès comme naturel et impérissable. Il ne suppose aucune suggestion, il est le fruit du for intérieur qui rejetterait spontanément la domination du fort sur le faible et motiverait les actions de résistance. La résistance à l’oppression est ainsi inscrite sur un socle </w:t>
      </w:r>
      <w:r w:rsidRPr="005304D9">
        <w:rPr>
          <w:rFonts w:ascii="Times New Roman" w:hAnsi="Times New Roman" w:cs="Times New Roman"/>
          <w:b/>
          <w:bCs/>
        </w:rPr>
        <w:t>anthropologique</w:t>
      </w:r>
      <w:r w:rsidRPr="005304D9">
        <w:rPr>
          <w:rFonts w:ascii="Times New Roman" w:hAnsi="Times New Roman" w:cs="Times New Roman"/>
        </w:rPr>
        <w:t xml:space="preserve">, où l’amour de soi permet de refuser l’oppression exercée par l’autre, sur un socle politique et juridique où la domination n’a pas force de loi. »  </w:t>
      </w:r>
    </w:p>
    <w:p w14:paraId="3F2B71F0" w14:textId="77777777" w:rsidR="00EA03DC" w:rsidRPr="005304D9" w:rsidRDefault="00EA03DC" w:rsidP="00EA03DC">
      <w:pPr>
        <w:contextualSpacing/>
        <w:jc w:val="both"/>
        <w:rPr>
          <w:rFonts w:ascii="Times New Roman" w:hAnsi="Times New Roman" w:cs="Times New Roman"/>
        </w:rPr>
      </w:pPr>
    </w:p>
    <w:p w14:paraId="00BEEC7E" w14:textId="77777777" w:rsidR="00EA03DC" w:rsidRPr="005304D9" w:rsidRDefault="00EA03DC" w:rsidP="00EA03DC">
      <w:pPr>
        <w:contextualSpacing/>
        <w:jc w:val="both"/>
        <w:rPr>
          <w:rFonts w:ascii="Times New Roman" w:hAnsi="Times New Roman" w:cs="Times New Roman"/>
        </w:rPr>
      </w:pPr>
      <w:r w:rsidRPr="005304D9">
        <w:rPr>
          <w:rFonts w:ascii="Times New Roman" w:hAnsi="Times New Roman" w:cs="Times New Roman"/>
        </w:rPr>
        <w:t xml:space="preserve">C’est « conjointement un </w:t>
      </w:r>
      <w:r w:rsidRPr="00CF12B9">
        <w:rPr>
          <w:rFonts w:ascii="Times New Roman" w:hAnsi="Times New Roman" w:cs="Times New Roman"/>
          <w:b/>
          <w:bCs/>
        </w:rPr>
        <w:t>droit et une responsabilité. Il revient à chacun d’empêcher le retour du despotisme en résistant à l’oppression.</w:t>
      </w:r>
      <w:r w:rsidRPr="005304D9">
        <w:rPr>
          <w:rFonts w:ascii="Times New Roman" w:hAnsi="Times New Roman" w:cs="Times New Roman"/>
        </w:rPr>
        <w:t> » : « Le droit de résistance à l’oppression associé au devoir d’insurrection fondait une responsabilité collective qui permettait d’emboîter la politique la plus locale à la politique la plus universelle,</w:t>
      </w:r>
      <w:r w:rsidRPr="006A6EAF">
        <w:rPr>
          <w:rFonts w:ascii="Times New Roman" w:hAnsi="Times New Roman" w:cs="Times New Roman"/>
          <w:b/>
          <w:bCs/>
        </w:rPr>
        <w:t xml:space="preserve"> de maintenir ainsi l’horizon d’universalité de toute décision politique. »</w:t>
      </w:r>
      <w:r w:rsidRPr="005304D9">
        <w:rPr>
          <w:rFonts w:ascii="Times New Roman" w:hAnsi="Times New Roman" w:cs="Times New Roman"/>
        </w:rPr>
        <w:t xml:space="preserve"> </w:t>
      </w:r>
    </w:p>
    <w:p w14:paraId="37834B41" w14:textId="77777777" w:rsidR="00EA03DC" w:rsidRPr="005304D9" w:rsidRDefault="00EA03DC" w:rsidP="00EA03DC">
      <w:pPr>
        <w:contextualSpacing/>
        <w:jc w:val="both"/>
        <w:rPr>
          <w:rFonts w:ascii="Times New Roman" w:hAnsi="Times New Roman" w:cs="Times New Roman"/>
        </w:rPr>
      </w:pPr>
    </w:p>
    <w:p w14:paraId="42EAE045" w14:textId="77777777" w:rsidR="00EA03DC" w:rsidRDefault="00EA03DC" w:rsidP="00EA03DC">
      <w:pPr>
        <w:contextualSpacing/>
        <w:jc w:val="both"/>
        <w:rPr>
          <w:rFonts w:ascii="Times New Roman" w:hAnsi="Times New Roman" w:cs="Times New Roman"/>
          <w:b/>
          <w:bCs/>
          <w:u w:val="single"/>
        </w:rPr>
      </w:pPr>
      <w:r w:rsidRPr="00973FE1">
        <w:rPr>
          <w:rFonts w:ascii="Times New Roman" w:hAnsi="Times New Roman" w:cs="Times New Roman"/>
          <w:b/>
          <w:bCs/>
          <w:u w:val="single"/>
        </w:rPr>
        <w:t xml:space="preserve">Sieyès, </w:t>
      </w:r>
      <w:r w:rsidRPr="006A6EAF">
        <w:rPr>
          <w:rFonts w:ascii="Times New Roman" w:hAnsi="Times New Roman" w:cs="Times New Roman"/>
          <w:b/>
          <w:bCs/>
          <w:i/>
          <w:iCs/>
          <w:u w:val="single"/>
        </w:rPr>
        <w:t>Reconnaissance et exposition raisonnée des droits de l’homme et du citoyen</w:t>
      </w:r>
      <w:r w:rsidRPr="00973FE1">
        <w:rPr>
          <w:rFonts w:ascii="Times New Roman" w:hAnsi="Times New Roman" w:cs="Times New Roman"/>
          <w:b/>
          <w:bCs/>
          <w:u w:val="single"/>
        </w:rPr>
        <w:t>, 20-21 juillet 1789</w:t>
      </w:r>
    </w:p>
    <w:p w14:paraId="47AA8C56" w14:textId="77777777" w:rsidR="00EA03DC" w:rsidRPr="00973FE1" w:rsidRDefault="00EA03DC" w:rsidP="00EA03DC">
      <w:pPr>
        <w:contextualSpacing/>
        <w:jc w:val="both"/>
        <w:rPr>
          <w:rFonts w:ascii="Times New Roman" w:hAnsi="Times New Roman" w:cs="Times New Roman"/>
          <w:b/>
          <w:bCs/>
          <w:u w:val="single"/>
        </w:rPr>
      </w:pPr>
    </w:p>
    <w:p w14:paraId="1E860A77" w14:textId="174C4CCD" w:rsidR="003408F9" w:rsidRDefault="00EA03DC" w:rsidP="00EA03DC">
      <w:pPr>
        <w:contextualSpacing/>
        <w:jc w:val="both"/>
        <w:rPr>
          <w:rFonts w:ascii="Times New Roman" w:hAnsi="Times New Roman" w:cs="Times New Roman"/>
        </w:rPr>
      </w:pPr>
      <w:r w:rsidRPr="005304D9">
        <w:rPr>
          <w:rFonts w:ascii="Times New Roman" w:hAnsi="Times New Roman" w:cs="Times New Roman"/>
        </w:rPr>
        <w:t xml:space="preserve">« Tous ayant un droit découlant de la même origine, il suit que celui qui entreprendrait sur le droit d’un autre, franchirait les bornes de son propre droit ; il suit que le droit de chacun doit être respecté par chaque autre, et que ce droit et ce devoir ne peuvent pas ne pas être réciproques. Donc le droit du faible sur le fort est le même que celui du fort sur le faible. Lorsque le fort parvient à </w:t>
      </w:r>
      <w:r w:rsidRPr="005304D9">
        <w:rPr>
          <w:rFonts w:ascii="Times New Roman" w:hAnsi="Times New Roman" w:cs="Times New Roman"/>
          <w:b/>
          <w:bCs/>
        </w:rPr>
        <w:t>opprimer</w:t>
      </w:r>
      <w:r w:rsidRPr="005304D9">
        <w:rPr>
          <w:rFonts w:ascii="Times New Roman" w:hAnsi="Times New Roman" w:cs="Times New Roman"/>
        </w:rPr>
        <w:t xml:space="preserve"> le faible, il produit effet sans produire obligation. Loin d’imposer un devoir nouveau au faible, il ranime en lui le devoir naturel et impérissable de repousser l’</w:t>
      </w:r>
      <w:r w:rsidRPr="005304D9">
        <w:rPr>
          <w:rFonts w:ascii="Times New Roman" w:hAnsi="Times New Roman" w:cs="Times New Roman"/>
          <w:b/>
          <w:bCs/>
        </w:rPr>
        <w:t>oppression</w:t>
      </w:r>
      <w:r w:rsidRPr="005304D9">
        <w:rPr>
          <w:rFonts w:ascii="Times New Roman" w:hAnsi="Times New Roman" w:cs="Times New Roman"/>
        </w:rPr>
        <w:t xml:space="preserve">. C’est donc une vérité éternelle, et qu’on ne peut trop répéter aux hommes, que l’acte par lequel le fort tient le faible sous son joug, ne peut jamais devenir un droit ; et qu’au contraire l’acte par lequel le faible se soustrait au joug du fort est toujours un droit, que c’est un devoir toujours pressant envers lui-même. » </w:t>
      </w:r>
    </w:p>
    <w:p w14:paraId="3BB0C85C" w14:textId="77777777" w:rsidR="003408F9" w:rsidRPr="005304D9" w:rsidRDefault="003408F9" w:rsidP="00EA03DC">
      <w:pPr>
        <w:contextualSpacing/>
        <w:jc w:val="both"/>
        <w:rPr>
          <w:rFonts w:ascii="Times New Roman" w:hAnsi="Times New Roman" w:cs="Times New Roman"/>
        </w:rPr>
      </w:pPr>
    </w:p>
    <w:p w14:paraId="03C033C4" w14:textId="77777777" w:rsidR="00EA03DC" w:rsidRPr="00601DAF" w:rsidRDefault="00EA03DC" w:rsidP="00EA03DC">
      <w:pPr>
        <w:contextualSpacing/>
        <w:jc w:val="both"/>
        <w:rPr>
          <w:rFonts w:ascii="Times New Roman" w:hAnsi="Times New Roman" w:cs="Times New Roman"/>
          <w:b/>
          <w:bCs/>
          <w:i/>
          <w:iCs/>
          <w:u w:val="single"/>
        </w:rPr>
      </w:pPr>
      <w:r w:rsidRPr="00601DAF">
        <w:rPr>
          <w:rFonts w:ascii="Times New Roman" w:hAnsi="Times New Roman" w:cs="Times New Roman"/>
          <w:b/>
          <w:bCs/>
          <w:i/>
          <w:iCs/>
          <w:u w:val="single"/>
        </w:rPr>
        <w:t xml:space="preserve">Déclaration des Droits de l’Homme et du Citoyen </w:t>
      </w:r>
    </w:p>
    <w:p w14:paraId="6A03C645" w14:textId="77777777" w:rsidR="003408F9" w:rsidRDefault="003408F9" w:rsidP="00EA03DC">
      <w:pPr>
        <w:contextualSpacing/>
        <w:jc w:val="both"/>
        <w:rPr>
          <w:rFonts w:ascii="Times New Roman" w:hAnsi="Times New Roman" w:cs="Times New Roman"/>
          <w:b/>
          <w:bCs/>
          <w:u w:val="single"/>
        </w:rPr>
      </w:pPr>
    </w:p>
    <w:p w14:paraId="1E008A7F" w14:textId="04B9E145" w:rsidR="00EA03DC" w:rsidRDefault="00EA03DC" w:rsidP="00EA03DC">
      <w:pPr>
        <w:contextualSpacing/>
        <w:jc w:val="both"/>
        <w:rPr>
          <w:rFonts w:ascii="Times New Roman" w:hAnsi="Times New Roman" w:cs="Times New Roman"/>
          <w:i/>
          <w:iCs/>
        </w:rPr>
      </w:pPr>
      <w:r w:rsidRPr="00D2067B">
        <w:rPr>
          <w:rFonts w:ascii="Times New Roman" w:hAnsi="Times New Roman" w:cs="Times New Roman"/>
        </w:rPr>
        <w:t>Préambule</w:t>
      </w:r>
      <w:r>
        <w:rPr>
          <w:rFonts w:ascii="Times New Roman" w:hAnsi="Times New Roman" w:cs="Times New Roman"/>
          <w:i/>
          <w:iCs/>
        </w:rPr>
        <w:t xml:space="preserve"> : </w:t>
      </w:r>
      <w:r w:rsidRPr="00802BA9">
        <w:rPr>
          <w:rFonts w:ascii="Times New Roman" w:hAnsi="Times New Roman" w:cs="Times New Roman"/>
          <w:i/>
          <w:iCs/>
        </w:rPr>
        <w:t>« Les représentants du peuple français, constitués en Assemblée nationale, considérant que l'ignorance, l'oubli ou le mépris des droits de l'homme sont les seules causes des malheurs publics et de la corruption des gouvernements, ont résolu d'exposer, dans une déclaration solennelle, les droits naturels, inaliénables et sacrés de l'homme, afin que cette déclaration, constamment présente à tous les membres du corps social, leur rappelle sans cesse leurs droits et leurs devoirs ; afin que les actes du pouvoir législatif, et ceux du pouvoir exécutif, pouvant être à chaque instant comparés avec le but de toute institution politique, en soient plus respectés ; afin que les réclamations des citoyens, fondées désormais sur des principes simples et incontestables, tournent toujours au maintien de la Constitution et au bonheur de tous. En conséquence, l'Assemblée nationale reconnaît et déclare, en présence et sous les auspices de l'Être suprême, les droits suivants de l'homme et du citoyen. »</w:t>
      </w:r>
    </w:p>
    <w:p w14:paraId="035F4E8F" w14:textId="77777777" w:rsidR="00EA03DC" w:rsidRPr="005304D9" w:rsidRDefault="00EA03DC" w:rsidP="00EA03DC">
      <w:pPr>
        <w:contextualSpacing/>
        <w:jc w:val="both"/>
        <w:rPr>
          <w:rFonts w:ascii="Times New Roman" w:hAnsi="Times New Roman" w:cs="Times New Roman"/>
        </w:rPr>
      </w:pPr>
    </w:p>
    <w:p w14:paraId="7A556D28" w14:textId="77777777" w:rsidR="00EA03DC" w:rsidRPr="00802BA9" w:rsidRDefault="00EA03DC" w:rsidP="00EA03DC">
      <w:pPr>
        <w:contextualSpacing/>
        <w:jc w:val="both"/>
        <w:rPr>
          <w:rFonts w:ascii="Times New Roman" w:hAnsi="Times New Roman" w:cs="Times New Roman"/>
          <w:i/>
          <w:iCs/>
        </w:rPr>
      </w:pPr>
      <w:r w:rsidRPr="00802BA9">
        <w:rPr>
          <w:rFonts w:ascii="Times New Roman" w:hAnsi="Times New Roman" w:cs="Times New Roman"/>
          <w:i/>
          <w:iCs/>
        </w:rPr>
        <w:t xml:space="preserve">Article 1 : « Les hommes naissent et demeurent libre et égaux en droits. Les distinctions sociales ne peuvent être fondées que sur l’utilité commune. » </w:t>
      </w:r>
    </w:p>
    <w:p w14:paraId="3A4993FD" w14:textId="77777777" w:rsidR="00EA03DC" w:rsidRPr="00802BA9" w:rsidRDefault="00EA03DC" w:rsidP="00EA03DC">
      <w:pPr>
        <w:contextualSpacing/>
        <w:jc w:val="both"/>
        <w:rPr>
          <w:rFonts w:ascii="Times New Roman" w:hAnsi="Times New Roman" w:cs="Times New Roman"/>
          <w:i/>
          <w:iCs/>
        </w:rPr>
      </w:pPr>
      <w:r w:rsidRPr="00802BA9">
        <w:rPr>
          <w:rFonts w:ascii="Times New Roman" w:hAnsi="Times New Roman" w:cs="Times New Roman"/>
          <w:i/>
          <w:iCs/>
        </w:rPr>
        <w:t xml:space="preserve">Article 2 : « Le but de toute association politique est la conservation des droits naturels et imprescriptibles de l’homme. Ces droits sont : la liberté, la propriété, la sûreté et la </w:t>
      </w:r>
      <w:r w:rsidRPr="00802BA9">
        <w:rPr>
          <w:rFonts w:ascii="Times New Roman" w:hAnsi="Times New Roman" w:cs="Times New Roman"/>
          <w:b/>
          <w:bCs/>
          <w:i/>
          <w:iCs/>
        </w:rPr>
        <w:t>résistance à l’oppression</w:t>
      </w:r>
      <w:r w:rsidRPr="00802BA9">
        <w:rPr>
          <w:rFonts w:ascii="Times New Roman" w:hAnsi="Times New Roman" w:cs="Times New Roman"/>
          <w:i/>
          <w:iCs/>
        </w:rPr>
        <w:t xml:space="preserve">. » </w:t>
      </w:r>
    </w:p>
    <w:p w14:paraId="33BF1F83" w14:textId="77777777" w:rsidR="00EA03DC" w:rsidRPr="00802BA9" w:rsidRDefault="00EA03DC" w:rsidP="00EA03DC">
      <w:pPr>
        <w:contextualSpacing/>
        <w:jc w:val="both"/>
        <w:rPr>
          <w:rFonts w:ascii="Times New Roman" w:hAnsi="Times New Roman" w:cs="Times New Roman"/>
          <w:i/>
          <w:iCs/>
        </w:rPr>
      </w:pPr>
      <w:r w:rsidRPr="00802BA9">
        <w:rPr>
          <w:rFonts w:ascii="Times New Roman" w:hAnsi="Times New Roman" w:cs="Times New Roman"/>
          <w:i/>
          <w:iCs/>
        </w:rPr>
        <w:t xml:space="preserve">Article 4 : « La liberté consiste à pouvoir faire tout ce qui ne nuit pas à autrui : ainsi, l’exercice des droits naturels de chaque homme n’a de bornes que celles qui assurent aux autres membres de la société la jouissance de ces mêmes droits. Ces bornes ne peuvent être déterminées que par la loi. » </w:t>
      </w:r>
    </w:p>
    <w:p w14:paraId="4628ACD2" w14:textId="77777777" w:rsidR="00EA03DC" w:rsidRPr="00802BA9" w:rsidRDefault="00EA03DC" w:rsidP="00EA03DC">
      <w:pPr>
        <w:contextualSpacing/>
        <w:jc w:val="both"/>
        <w:rPr>
          <w:rFonts w:ascii="Times New Roman" w:hAnsi="Times New Roman" w:cs="Times New Roman"/>
          <w:i/>
          <w:iCs/>
        </w:rPr>
      </w:pPr>
      <w:r w:rsidRPr="00802BA9">
        <w:rPr>
          <w:rFonts w:ascii="Times New Roman" w:hAnsi="Times New Roman" w:cs="Times New Roman"/>
          <w:i/>
          <w:iCs/>
        </w:rPr>
        <w:lastRenderedPageBreak/>
        <w:t>Article 5 : « La loi n'a le droit de défendre que les actions nuisibles à la société. Tout ce qui n'est pas défendu par la loi ne peut être empêché, et nul ne peut être contraint à faire ce qu'elle n'ordonne pas. »</w:t>
      </w:r>
    </w:p>
    <w:p w14:paraId="217AD207" w14:textId="77777777" w:rsidR="00EA03DC" w:rsidRPr="00802BA9" w:rsidRDefault="00EA03DC" w:rsidP="00EA03DC">
      <w:pPr>
        <w:contextualSpacing/>
        <w:jc w:val="both"/>
        <w:rPr>
          <w:rFonts w:ascii="Times New Roman" w:hAnsi="Times New Roman" w:cs="Times New Roman"/>
          <w:i/>
          <w:iCs/>
        </w:rPr>
      </w:pPr>
      <w:r w:rsidRPr="00802BA9">
        <w:rPr>
          <w:rFonts w:ascii="Times New Roman" w:hAnsi="Times New Roman" w:cs="Times New Roman"/>
          <w:i/>
          <w:iCs/>
        </w:rPr>
        <w:t>Article 6 : « La loi est l'expression de la volonté générale. Tous les citoyens ont droit de concourir personnellement, ou par leurs représentants, à sa formation. Elle doit être la même pour tous, soit qu'elle protège, soit qu'elle punisse. Tous les citoyens étant égaux à ses yeux sont également admissibles à toutes dignités, places et emplois publics, selon leur capacité, et sans autre distinction que celle de leurs vertus et de leurs talents. »</w:t>
      </w:r>
    </w:p>
    <w:p w14:paraId="7FD812EE" w14:textId="77777777" w:rsidR="00EA03DC" w:rsidRPr="00802BA9" w:rsidRDefault="00EA03DC" w:rsidP="00EA03DC">
      <w:pPr>
        <w:contextualSpacing/>
        <w:jc w:val="both"/>
        <w:rPr>
          <w:rFonts w:ascii="Times New Roman" w:hAnsi="Times New Roman" w:cs="Times New Roman"/>
          <w:i/>
          <w:iCs/>
        </w:rPr>
      </w:pPr>
      <w:r w:rsidRPr="00802BA9">
        <w:rPr>
          <w:rFonts w:ascii="Times New Roman" w:hAnsi="Times New Roman" w:cs="Times New Roman"/>
          <w:i/>
          <w:iCs/>
        </w:rPr>
        <w:t xml:space="preserve">Article 7 : « Nul homme ne peut être accusé, arrêté ni détenu que dans les cas déterminés par la loi, et selon les formes qu'elle a prescrites. Ceux qui sollicitent, expédient, exécutent ou font exécuter des ordres arbitraires, doivent être punis ; </w:t>
      </w:r>
      <w:r w:rsidRPr="00802BA9">
        <w:rPr>
          <w:rFonts w:ascii="Times New Roman" w:hAnsi="Times New Roman" w:cs="Times New Roman"/>
          <w:b/>
          <w:bCs/>
          <w:i/>
          <w:iCs/>
        </w:rPr>
        <w:t>mais tout citoyen appelé ou saisi en vertu de la loi doit obéir à l'instant : il se rend coupable par la résistance</w:t>
      </w:r>
      <w:r w:rsidRPr="00802BA9">
        <w:rPr>
          <w:rFonts w:ascii="Times New Roman" w:hAnsi="Times New Roman" w:cs="Times New Roman"/>
          <w:i/>
          <w:iCs/>
        </w:rPr>
        <w:t xml:space="preserve">. » </w:t>
      </w:r>
    </w:p>
    <w:p w14:paraId="23D47DB3" w14:textId="77777777" w:rsidR="00EA03DC" w:rsidRPr="00802BA9" w:rsidRDefault="00EA03DC" w:rsidP="00EA03DC">
      <w:pPr>
        <w:contextualSpacing/>
        <w:jc w:val="both"/>
        <w:rPr>
          <w:rFonts w:ascii="Times New Roman" w:hAnsi="Times New Roman" w:cs="Times New Roman"/>
          <w:i/>
          <w:iCs/>
        </w:rPr>
      </w:pPr>
    </w:p>
    <w:p w14:paraId="1D1259D7" w14:textId="77777777" w:rsidR="003408F9" w:rsidRDefault="00EA03DC" w:rsidP="00EA03DC">
      <w:pPr>
        <w:contextualSpacing/>
        <w:jc w:val="both"/>
        <w:rPr>
          <w:rFonts w:ascii="Times New Roman" w:hAnsi="Times New Roman" w:cs="Times New Roman"/>
        </w:rPr>
      </w:pPr>
      <w:r>
        <w:rPr>
          <w:rFonts w:ascii="Times New Roman" w:hAnsi="Times New Roman" w:cs="Times New Roman"/>
          <w:b/>
          <w:bCs/>
        </w:rPr>
        <w:t>L</w:t>
      </w:r>
      <w:r w:rsidRPr="005304D9">
        <w:rPr>
          <w:rFonts w:ascii="Times New Roman" w:hAnsi="Times New Roman" w:cs="Times New Roman"/>
          <w:b/>
          <w:bCs/>
        </w:rPr>
        <w:t>e droit de résistance apparaît avant tout en 1789 comme un rempart dressé par le nouvel ordre politique contre un retour de l’arbitraire royal, comme une légitimation du basculement révolutionnaire.</w:t>
      </w:r>
      <w:r w:rsidRPr="005304D9">
        <w:rPr>
          <w:rFonts w:ascii="Times New Roman" w:hAnsi="Times New Roman" w:cs="Times New Roman"/>
        </w:rPr>
        <w:t xml:space="preserve"> </w:t>
      </w:r>
    </w:p>
    <w:p w14:paraId="29E70695" w14:textId="71351923" w:rsidR="00EA03DC" w:rsidRPr="005304D9" w:rsidRDefault="00EA03DC" w:rsidP="00EA03DC">
      <w:pPr>
        <w:contextualSpacing/>
        <w:jc w:val="both"/>
        <w:rPr>
          <w:rFonts w:ascii="Times New Roman" w:hAnsi="Times New Roman" w:cs="Times New Roman"/>
        </w:rPr>
      </w:pPr>
      <w:r w:rsidRPr="005304D9">
        <w:rPr>
          <w:rFonts w:ascii="Times New Roman" w:hAnsi="Times New Roman" w:cs="Times New Roman"/>
        </w:rPr>
        <w:t xml:space="preserve">Comment, d’ailleurs, à l’aube de la Révolution, ouvrir un recours contre la loi alors que, pour enraciner l’ordre nouveau, il est crucial de lui garantir la durée ? La solution représentative pour laquelle ne tarde pas à opter la Constituante marque bien cette volonté d’éviter tout nouveau dérapage. Pour que le droit de résistance fût conçu plus largement, la Révolution devait s’engager dans </w:t>
      </w:r>
      <w:r w:rsidRPr="00B86756">
        <w:rPr>
          <w:rFonts w:ascii="Times New Roman" w:hAnsi="Times New Roman" w:cs="Times New Roman"/>
          <w:b/>
          <w:bCs/>
        </w:rPr>
        <w:t>la voie démocratique.</w:t>
      </w:r>
      <w:r w:rsidRPr="005304D9">
        <w:rPr>
          <w:rFonts w:ascii="Times New Roman" w:hAnsi="Times New Roman" w:cs="Times New Roman"/>
        </w:rPr>
        <w:t> </w:t>
      </w:r>
    </w:p>
    <w:p w14:paraId="1EF451B5" w14:textId="77777777" w:rsidR="00EA03DC" w:rsidRDefault="00EA03DC" w:rsidP="00EA03DC">
      <w:pPr>
        <w:spacing w:line="360" w:lineRule="auto"/>
        <w:contextualSpacing/>
        <w:jc w:val="both"/>
        <w:rPr>
          <w:rFonts w:ascii="Times New Roman" w:hAnsi="Times New Roman" w:cs="Times New Roman"/>
        </w:rPr>
      </w:pPr>
    </w:p>
    <w:p w14:paraId="1DEF3C7C" w14:textId="77777777" w:rsidR="00EA03DC" w:rsidRDefault="00EA03DC" w:rsidP="00EA03DC">
      <w:pPr>
        <w:jc w:val="both"/>
        <w:rPr>
          <w:rFonts w:ascii="Times New Roman" w:hAnsi="Times New Roman" w:cs="Times New Roman"/>
          <w:b/>
          <w:bCs/>
          <w:u w:val="single"/>
        </w:rPr>
      </w:pPr>
      <w:r w:rsidRPr="00D9494A">
        <w:rPr>
          <w:rFonts w:ascii="Times New Roman" w:hAnsi="Times New Roman" w:cs="Times New Roman"/>
          <w:b/>
          <w:bCs/>
          <w:u w:val="single"/>
        </w:rPr>
        <w:t>Projet de Robespierre, du 24 avril 1793</w:t>
      </w:r>
    </w:p>
    <w:p w14:paraId="7DF02F91" w14:textId="77777777" w:rsidR="00EA03DC" w:rsidRPr="00D9494A" w:rsidRDefault="00EA03DC" w:rsidP="00EA03DC">
      <w:pPr>
        <w:jc w:val="both"/>
        <w:rPr>
          <w:rFonts w:ascii="Times New Roman" w:hAnsi="Times New Roman" w:cs="Times New Roman"/>
          <w:b/>
          <w:bCs/>
          <w:u w:val="single"/>
        </w:rPr>
      </w:pPr>
    </w:p>
    <w:p w14:paraId="025DDBAB" w14:textId="77777777" w:rsidR="00EA03DC" w:rsidRDefault="00EA03DC" w:rsidP="00EA03DC">
      <w:pPr>
        <w:contextualSpacing/>
        <w:jc w:val="both"/>
        <w:rPr>
          <w:rFonts w:ascii="Times New Roman" w:hAnsi="Times New Roman" w:cs="Times New Roman"/>
        </w:rPr>
      </w:pPr>
      <w:r w:rsidRPr="005304D9">
        <w:rPr>
          <w:rFonts w:ascii="Times New Roman" w:hAnsi="Times New Roman" w:cs="Times New Roman"/>
        </w:rPr>
        <w:t xml:space="preserve">L’objectif de cette déclaration = donner aux citoyens les moyens de ne « jamais se laisser opprimer et avilir par la tyrannie » </w:t>
      </w:r>
    </w:p>
    <w:p w14:paraId="65C0EAB0" w14:textId="77777777" w:rsidR="00EA03DC" w:rsidRPr="005304D9" w:rsidRDefault="00EA03DC" w:rsidP="00EA03DC">
      <w:pPr>
        <w:contextualSpacing/>
        <w:jc w:val="both"/>
        <w:rPr>
          <w:rFonts w:ascii="Times New Roman" w:hAnsi="Times New Roman" w:cs="Times New Roman"/>
        </w:rPr>
      </w:pPr>
    </w:p>
    <w:p w14:paraId="34F84B4A" w14:textId="77777777" w:rsidR="00EA03DC" w:rsidRDefault="00EA03DC" w:rsidP="00EA03DC">
      <w:pPr>
        <w:jc w:val="both"/>
        <w:rPr>
          <w:rFonts w:ascii="Times New Roman" w:hAnsi="Times New Roman" w:cs="Times New Roman"/>
          <w:i/>
          <w:iCs/>
        </w:rPr>
      </w:pPr>
      <w:r>
        <w:rPr>
          <w:rFonts w:ascii="Times New Roman" w:hAnsi="Times New Roman" w:cs="Times New Roman"/>
          <w:i/>
          <w:iCs/>
        </w:rPr>
        <w:t>« </w:t>
      </w:r>
      <w:r w:rsidRPr="006C4896">
        <w:rPr>
          <w:rFonts w:ascii="Times New Roman" w:hAnsi="Times New Roman" w:cs="Times New Roman"/>
          <w:i/>
          <w:iCs/>
        </w:rPr>
        <w:t xml:space="preserve">Les Représentants du Peuple Français réunis en Convention nationale; reconnaissant que les lois humaines qui ne découlent point des lois éternelles de la justice et de la raison ne sont que des attentats de l'ignorance et du despotisme contre l'humanité; convaincus que l'oubli et le mépris des droits naturels de l'homme sont les seules causes des crimes et des malheurs du monde, ont résolu d'exposer, afin que tous les citoyens, pouvant comparer sans cesse les actes du gouvernement avec le but de toute institution sociale, ne se laissent jamais </w:t>
      </w:r>
      <w:r w:rsidRPr="006C4896">
        <w:rPr>
          <w:rFonts w:ascii="Times New Roman" w:hAnsi="Times New Roman" w:cs="Times New Roman"/>
          <w:b/>
          <w:bCs/>
          <w:i/>
          <w:iCs/>
        </w:rPr>
        <w:t>opprimer</w:t>
      </w:r>
      <w:r w:rsidRPr="006C4896">
        <w:rPr>
          <w:rFonts w:ascii="Times New Roman" w:hAnsi="Times New Roman" w:cs="Times New Roman"/>
          <w:i/>
          <w:iCs/>
        </w:rPr>
        <w:t xml:space="preserve"> et avilir par la tyrannie; afin que le peuple ait toujours devant les yeux les bases de sa liberté et de son bonheur; le magistrat, la règle de ses devoirs; le législateur, l'objet de sa mission.</w:t>
      </w:r>
      <w:r>
        <w:rPr>
          <w:rFonts w:ascii="Times New Roman" w:hAnsi="Times New Roman" w:cs="Times New Roman"/>
          <w:i/>
          <w:iCs/>
        </w:rPr>
        <w:t xml:space="preserve"> </w:t>
      </w:r>
      <w:r w:rsidRPr="006C4896">
        <w:rPr>
          <w:rFonts w:ascii="Times New Roman" w:hAnsi="Times New Roman" w:cs="Times New Roman"/>
          <w:i/>
          <w:iCs/>
        </w:rPr>
        <w:t>En conséquence, la Convention nationale proclame à la face de l'univers, et sous les yeux du législateur immortel, la déclaration suivante des droits de l'homme et du citoyen:</w:t>
      </w:r>
      <w:r>
        <w:rPr>
          <w:rFonts w:ascii="Times New Roman" w:hAnsi="Times New Roman" w:cs="Times New Roman"/>
          <w:i/>
          <w:iCs/>
        </w:rPr>
        <w:t> »</w:t>
      </w:r>
    </w:p>
    <w:p w14:paraId="346D2F33" w14:textId="77777777" w:rsidR="00EA03DC" w:rsidRDefault="00EA03DC" w:rsidP="00EA03DC">
      <w:pPr>
        <w:jc w:val="both"/>
        <w:rPr>
          <w:rFonts w:ascii="Times New Roman" w:hAnsi="Times New Roman" w:cs="Times New Roman"/>
          <w:i/>
          <w:iCs/>
        </w:rPr>
      </w:pPr>
    </w:p>
    <w:p w14:paraId="5BB87EC8" w14:textId="77777777" w:rsidR="00EA03DC" w:rsidRDefault="00EA03DC" w:rsidP="00EA03DC">
      <w:pPr>
        <w:jc w:val="both"/>
        <w:rPr>
          <w:rFonts w:ascii="Times New Roman" w:hAnsi="Times New Roman" w:cs="Times New Roman"/>
          <w:i/>
          <w:iCs/>
        </w:rPr>
      </w:pPr>
      <w:r>
        <w:rPr>
          <w:rFonts w:ascii="Times New Roman" w:hAnsi="Times New Roman" w:cs="Times New Roman"/>
          <w:i/>
          <w:iCs/>
        </w:rPr>
        <w:t xml:space="preserve">Article 1 : « Le but de toute association politique est le </w:t>
      </w:r>
      <w:r w:rsidRPr="00DD79CA">
        <w:rPr>
          <w:rFonts w:ascii="Times New Roman" w:hAnsi="Times New Roman" w:cs="Times New Roman"/>
          <w:b/>
          <w:bCs/>
          <w:i/>
          <w:iCs/>
        </w:rPr>
        <w:t>maintien des droits naturels et imprescriptibles de l’homme</w:t>
      </w:r>
      <w:r>
        <w:rPr>
          <w:rFonts w:ascii="Times New Roman" w:hAnsi="Times New Roman" w:cs="Times New Roman"/>
          <w:i/>
          <w:iCs/>
        </w:rPr>
        <w:t xml:space="preserve">, et le </w:t>
      </w:r>
      <w:r w:rsidRPr="00DD79CA">
        <w:rPr>
          <w:rFonts w:ascii="Times New Roman" w:hAnsi="Times New Roman" w:cs="Times New Roman"/>
          <w:b/>
          <w:bCs/>
          <w:i/>
          <w:iCs/>
        </w:rPr>
        <w:t>développement de toutes ses facultés</w:t>
      </w:r>
      <w:r>
        <w:rPr>
          <w:rFonts w:ascii="Times New Roman" w:hAnsi="Times New Roman" w:cs="Times New Roman"/>
          <w:i/>
          <w:iCs/>
        </w:rPr>
        <w:t xml:space="preserve">. » </w:t>
      </w:r>
    </w:p>
    <w:p w14:paraId="4FE4B4E4" w14:textId="77777777" w:rsidR="00EA03DC" w:rsidRDefault="00EA03DC" w:rsidP="00EA03DC">
      <w:pPr>
        <w:jc w:val="both"/>
        <w:rPr>
          <w:rFonts w:ascii="Times New Roman" w:hAnsi="Times New Roman" w:cs="Times New Roman"/>
          <w:i/>
          <w:iCs/>
        </w:rPr>
      </w:pPr>
      <w:r>
        <w:rPr>
          <w:rFonts w:ascii="Times New Roman" w:hAnsi="Times New Roman" w:cs="Times New Roman"/>
          <w:i/>
          <w:iCs/>
        </w:rPr>
        <w:t xml:space="preserve">Article 2 : « Les principaux droits de l’homme sont celui de </w:t>
      </w:r>
      <w:r w:rsidRPr="00DD79CA">
        <w:rPr>
          <w:rFonts w:ascii="Times New Roman" w:hAnsi="Times New Roman" w:cs="Times New Roman"/>
          <w:b/>
          <w:bCs/>
          <w:i/>
          <w:iCs/>
        </w:rPr>
        <w:t>pourvoir à la conservation de son existence</w:t>
      </w:r>
      <w:r>
        <w:rPr>
          <w:rFonts w:ascii="Times New Roman" w:hAnsi="Times New Roman" w:cs="Times New Roman"/>
          <w:i/>
          <w:iCs/>
        </w:rPr>
        <w:t xml:space="preserve">, et la </w:t>
      </w:r>
      <w:r w:rsidRPr="00DD79CA">
        <w:rPr>
          <w:rFonts w:ascii="Times New Roman" w:hAnsi="Times New Roman" w:cs="Times New Roman"/>
          <w:b/>
          <w:bCs/>
          <w:i/>
          <w:iCs/>
        </w:rPr>
        <w:t>liberté</w:t>
      </w:r>
      <w:r>
        <w:rPr>
          <w:rFonts w:ascii="Times New Roman" w:hAnsi="Times New Roman" w:cs="Times New Roman"/>
          <w:i/>
          <w:iCs/>
        </w:rPr>
        <w:t>. »</w:t>
      </w:r>
    </w:p>
    <w:p w14:paraId="13FC80CC" w14:textId="77777777" w:rsidR="00EA03DC" w:rsidRDefault="00EA03DC" w:rsidP="00EA03DC">
      <w:pPr>
        <w:jc w:val="both"/>
        <w:rPr>
          <w:rFonts w:ascii="Times New Roman" w:hAnsi="Times New Roman" w:cs="Times New Roman"/>
          <w:i/>
          <w:iCs/>
        </w:rPr>
      </w:pPr>
      <w:r>
        <w:rPr>
          <w:rFonts w:ascii="Times New Roman" w:hAnsi="Times New Roman" w:cs="Times New Roman"/>
          <w:i/>
          <w:iCs/>
        </w:rPr>
        <w:t xml:space="preserve">Article 3 : « </w:t>
      </w:r>
      <w:r w:rsidRPr="00C80B0B">
        <w:rPr>
          <w:rFonts w:ascii="Times New Roman" w:hAnsi="Times New Roman" w:cs="Times New Roman"/>
          <w:i/>
          <w:iCs/>
        </w:rPr>
        <w:t>Ces droits appartiennent également à tous les hommes, quelle que soit la différence de leurs forces physiques et morales. L'égalité des droits est établie par la nature: la société, loin d'y porter atteinte, ne fait que la garantir contre l'abus de la force qui la rend illusoire.</w:t>
      </w:r>
      <w:r>
        <w:rPr>
          <w:rFonts w:ascii="Times New Roman" w:hAnsi="Times New Roman" w:cs="Times New Roman"/>
          <w:i/>
          <w:iCs/>
        </w:rPr>
        <w:t> » </w:t>
      </w:r>
    </w:p>
    <w:p w14:paraId="58E5D026" w14:textId="77777777" w:rsidR="00EA03DC" w:rsidRDefault="00EA03DC" w:rsidP="00EA03DC">
      <w:pPr>
        <w:jc w:val="both"/>
        <w:rPr>
          <w:rFonts w:ascii="Times New Roman" w:hAnsi="Times New Roman" w:cs="Times New Roman"/>
          <w:i/>
          <w:iCs/>
        </w:rPr>
      </w:pPr>
      <w:r>
        <w:rPr>
          <w:rFonts w:ascii="Times New Roman" w:hAnsi="Times New Roman" w:cs="Times New Roman"/>
          <w:i/>
          <w:iCs/>
        </w:rPr>
        <w:t>Article 4 : « </w:t>
      </w:r>
      <w:r w:rsidRPr="0007692E">
        <w:rPr>
          <w:rFonts w:ascii="Times New Roman" w:hAnsi="Times New Roman" w:cs="Times New Roman"/>
          <w:i/>
          <w:iCs/>
        </w:rPr>
        <w:t xml:space="preserve">La </w:t>
      </w:r>
      <w:r w:rsidRPr="0007692E">
        <w:rPr>
          <w:rFonts w:ascii="Times New Roman" w:hAnsi="Times New Roman" w:cs="Times New Roman"/>
          <w:b/>
          <w:bCs/>
          <w:i/>
          <w:iCs/>
        </w:rPr>
        <w:t>liberté</w:t>
      </w:r>
      <w:r w:rsidRPr="0007692E">
        <w:rPr>
          <w:rFonts w:ascii="Times New Roman" w:hAnsi="Times New Roman" w:cs="Times New Roman"/>
          <w:i/>
          <w:iCs/>
        </w:rPr>
        <w:t xml:space="preserve"> est le pouvoir qui appartient à l'homme d'exercer, à son gré, toutes ses facultés. Elle a la justice pour règle, les droits d'autrui pour bornes, la nature pour principe, et la loi pour sauvegarde.</w:t>
      </w:r>
      <w:r>
        <w:rPr>
          <w:rFonts w:ascii="Times New Roman" w:hAnsi="Times New Roman" w:cs="Times New Roman"/>
          <w:i/>
          <w:iCs/>
        </w:rPr>
        <w:t> »</w:t>
      </w:r>
    </w:p>
    <w:p w14:paraId="036F2AEF" w14:textId="77777777" w:rsidR="00EA03DC" w:rsidRDefault="00EA03DC" w:rsidP="00EA03DC">
      <w:pPr>
        <w:jc w:val="both"/>
        <w:rPr>
          <w:rFonts w:ascii="Times New Roman" w:hAnsi="Times New Roman" w:cs="Times New Roman"/>
          <w:i/>
          <w:iCs/>
        </w:rPr>
      </w:pPr>
      <w:r>
        <w:rPr>
          <w:rFonts w:ascii="Times New Roman" w:hAnsi="Times New Roman" w:cs="Times New Roman"/>
          <w:i/>
          <w:iCs/>
        </w:rPr>
        <w:t>Article 5 : « </w:t>
      </w:r>
      <w:r w:rsidRPr="0042005E">
        <w:rPr>
          <w:rFonts w:ascii="Times New Roman" w:hAnsi="Times New Roman" w:cs="Times New Roman"/>
          <w:i/>
          <w:iCs/>
        </w:rPr>
        <w:t xml:space="preserve">Le droit de s'assembler paisiblement, le droit de manifester ses opinions, soit par la voie de l'impression, soit de toute autre manière, sont des conséquences si nécessaires du </w:t>
      </w:r>
      <w:r w:rsidRPr="0042005E">
        <w:rPr>
          <w:rFonts w:ascii="Times New Roman" w:hAnsi="Times New Roman" w:cs="Times New Roman"/>
          <w:i/>
          <w:iCs/>
        </w:rPr>
        <w:lastRenderedPageBreak/>
        <w:t>principe de la liberté de l'homme que la nécessité de les énoncer suppose ou la présence ou le souvenir récent du despotisme.</w:t>
      </w:r>
      <w:r>
        <w:rPr>
          <w:rFonts w:ascii="Times New Roman" w:hAnsi="Times New Roman" w:cs="Times New Roman"/>
          <w:i/>
          <w:iCs/>
        </w:rPr>
        <w:t> »</w:t>
      </w:r>
    </w:p>
    <w:p w14:paraId="5ACEC03B" w14:textId="77777777" w:rsidR="00EA03DC" w:rsidRDefault="00EA03DC" w:rsidP="00EA03DC">
      <w:pPr>
        <w:jc w:val="both"/>
        <w:rPr>
          <w:rFonts w:ascii="Times New Roman" w:hAnsi="Times New Roman" w:cs="Times New Roman"/>
          <w:i/>
          <w:iCs/>
        </w:rPr>
      </w:pPr>
      <w:r>
        <w:rPr>
          <w:rFonts w:ascii="Times New Roman" w:hAnsi="Times New Roman" w:cs="Times New Roman"/>
          <w:i/>
          <w:iCs/>
        </w:rPr>
        <w:t xml:space="preserve">Article 14 : « Le peuple est souverain ; le gouvernement est son ouvrage et sa propriété, les fonctionnaires publics sont ses commis. </w:t>
      </w:r>
      <w:r w:rsidRPr="00F0556A">
        <w:rPr>
          <w:rFonts w:ascii="Times New Roman" w:hAnsi="Times New Roman" w:cs="Times New Roman"/>
          <w:b/>
          <w:bCs/>
          <w:i/>
          <w:iCs/>
        </w:rPr>
        <w:t>Le peuple peut, quand il lui plaît, changer son gouvernement et révoquer ses mandataires</w:t>
      </w:r>
      <w:r>
        <w:rPr>
          <w:rFonts w:ascii="Times New Roman" w:hAnsi="Times New Roman" w:cs="Times New Roman"/>
          <w:i/>
          <w:iCs/>
        </w:rPr>
        <w:t xml:space="preserve"> » </w:t>
      </w:r>
    </w:p>
    <w:p w14:paraId="48B1741F" w14:textId="77777777" w:rsidR="00EA03DC" w:rsidRDefault="00EA03DC" w:rsidP="00EA03DC">
      <w:pPr>
        <w:jc w:val="both"/>
        <w:rPr>
          <w:rFonts w:ascii="Times New Roman" w:hAnsi="Times New Roman" w:cs="Times New Roman"/>
          <w:i/>
          <w:iCs/>
        </w:rPr>
      </w:pPr>
      <w:r>
        <w:rPr>
          <w:rFonts w:ascii="Times New Roman" w:hAnsi="Times New Roman" w:cs="Times New Roman"/>
          <w:i/>
          <w:iCs/>
        </w:rPr>
        <w:t xml:space="preserve">Article 15 : « La loi est l’expression libre et solennelle de la volonté du peuple » </w:t>
      </w:r>
    </w:p>
    <w:p w14:paraId="5AC09730" w14:textId="77777777" w:rsidR="00EA03DC" w:rsidRDefault="00EA03DC" w:rsidP="00EA03DC">
      <w:pPr>
        <w:jc w:val="both"/>
        <w:rPr>
          <w:rFonts w:ascii="Times New Roman" w:hAnsi="Times New Roman" w:cs="Times New Roman"/>
          <w:i/>
          <w:iCs/>
        </w:rPr>
      </w:pPr>
      <w:r>
        <w:rPr>
          <w:rFonts w:ascii="Times New Roman" w:hAnsi="Times New Roman" w:cs="Times New Roman"/>
          <w:i/>
          <w:iCs/>
        </w:rPr>
        <w:t>Article 18 : « </w:t>
      </w:r>
      <w:r w:rsidRPr="00F0556A">
        <w:rPr>
          <w:rFonts w:ascii="Times New Roman" w:hAnsi="Times New Roman" w:cs="Times New Roman"/>
          <w:b/>
          <w:bCs/>
          <w:i/>
          <w:iCs/>
        </w:rPr>
        <w:t>Toute loi qui viole les droits imprescriptibles de l’homme est injuste et tyrannique : elle n’est point une loi</w:t>
      </w:r>
      <w:r>
        <w:rPr>
          <w:rFonts w:ascii="Times New Roman" w:hAnsi="Times New Roman" w:cs="Times New Roman"/>
          <w:i/>
          <w:iCs/>
        </w:rPr>
        <w:t> »</w:t>
      </w:r>
    </w:p>
    <w:p w14:paraId="2974E2AF" w14:textId="77777777" w:rsidR="00EA03DC" w:rsidRDefault="00EA03DC" w:rsidP="00EA03DC">
      <w:pPr>
        <w:jc w:val="both"/>
        <w:rPr>
          <w:rFonts w:ascii="Times New Roman" w:hAnsi="Times New Roman" w:cs="Times New Roman"/>
          <w:i/>
          <w:iCs/>
        </w:rPr>
      </w:pPr>
      <w:r w:rsidRPr="00E77EC9">
        <w:rPr>
          <w:rFonts w:ascii="Times New Roman" w:hAnsi="Times New Roman" w:cs="Times New Roman"/>
          <w:i/>
          <w:iCs/>
        </w:rPr>
        <w:t xml:space="preserve">Article </w:t>
      </w:r>
      <w:r>
        <w:rPr>
          <w:rFonts w:ascii="Times New Roman" w:hAnsi="Times New Roman" w:cs="Times New Roman"/>
          <w:i/>
          <w:iCs/>
        </w:rPr>
        <w:t xml:space="preserve">19 </w:t>
      </w:r>
      <w:r w:rsidRPr="00E77EC9">
        <w:rPr>
          <w:rFonts w:ascii="Times New Roman" w:hAnsi="Times New Roman" w:cs="Times New Roman"/>
          <w:i/>
          <w:iCs/>
        </w:rPr>
        <w:t>: « </w:t>
      </w:r>
      <w:r>
        <w:rPr>
          <w:rFonts w:ascii="Times New Roman" w:hAnsi="Times New Roman" w:cs="Times New Roman"/>
          <w:i/>
          <w:iCs/>
        </w:rPr>
        <w:t xml:space="preserve">Dans tout état libre, la loi doit surtout défendre la liberté publique et individuelle contre l’abus de l’autorité de ceux qui gouvernent. </w:t>
      </w:r>
      <w:r w:rsidRPr="00E77EC9">
        <w:rPr>
          <w:rFonts w:ascii="Times New Roman" w:hAnsi="Times New Roman" w:cs="Times New Roman"/>
          <w:i/>
          <w:iCs/>
        </w:rPr>
        <w:t xml:space="preserve">Toute institution, qui ne suppose pas le peuple bon, et le magistrat corruptible, est vicieuse » </w:t>
      </w:r>
    </w:p>
    <w:p w14:paraId="042909AD" w14:textId="77777777" w:rsidR="00EA03DC" w:rsidRDefault="00EA03DC" w:rsidP="00EA03DC">
      <w:pPr>
        <w:contextualSpacing/>
        <w:jc w:val="both"/>
        <w:rPr>
          <w:rFonts w:ascii="Times New Roman" w:hAnsi="Times New Roman" w:cs="Times New Roman"/>
          <w:i/>
          <w:iCs/>
        </w:rPr>
      </w:pPr>
      <w:r w:rsidRPr="00E77EC9">
        <w:rPr>
          <w:rFonts w:ascii="Times New Roman" w:hAnsi="Times New Roman" w:cs="Times New Roman"/>
          <w:i/>
          <w:iCs/>
        </w:rPr>
        <w:t xml:space="preserve">Article </w:t>
      </w:r>
      <w:r>
        <w:rPr>
          <w:rFonts w:ascii="Times New Roman" w:hAnsi="Times New Roman" w:cs="Times New Roman"/>
          <w:i/>
          <w:iCs/>
        </w:rPr>
        <w:t xml:space="preserve">20 </w:t>
      </w:r>
      <w:r w:rsidRPr="00E77EC9">
        <w:rPr>
          <w:rFonts w:ascii="Times New Roman" w:hAnsi="Times New Roman" w:cs="Times New Roman"/>
          <w:i/>
          <w:iCs/>
        </w:rPr>
        <w:t xml:space="preserve">: « Aucune portion du peuple ne peut exercer la puissance du peuple entier ; mais </w:t>
      </w:r>
      <w:r w:rsidRPr="00AB4757">
        <w:rPr>
          <w:rFonts w:ascii="Times New Roman" w:hAnsi="Times New Roman" w:cs="Times New Roman"/>
          <w:b/>
          <w:bCs/>
          <w:i/>
          <w:iCs/>
        </w:rPr>
        <w:t>le vœu qu’elle exprime doit être respecté, comme le vœu d’une portion du peuple, qui doit concourir à former la volonté générale</w:t>
      </w:r>
      <w:r>
        <w:rPr>
          <w:rFonts w:ascii="Times New Roman" w:hAnsi="Times New Roman" w:cs="Times New Roman"/>
          <w:i/>
          <w:iCs/>
        </w:rPr>
        <w:t>. C</w:t>
      </w:r>
      <w:r w:rsidRPr="00E77EC9">
        <w:rPr>
          <w:rFonts w:ascii="Times New Roman" w:hAnsi="Times New Roman" w:cs="Times New Roman"/>
          <w:i/>
          <w:iCs/>
        </w:rPr>
        <w:t>haque section du souverain assemblé doit jouir du droit d’exprimer sa volonté avec une entière liberté</w:t>
      </w:r>
      <w:r>
        <w:rPr>
          <w:rFonts w:ascii="Times New Roman" w:hAnsi="Times New Roman" w:cs="Times New Roman"/>
          <w:i/>
          <w:iCs/>
        </w:rPr>
        <w:t> ; elle est essentiellement indépendante de toutes les autorités constituées, et maîtresse de régler sa police et ses délibérations. »</w:t>
      </w:r>
    </w:p>
    <w:p w14:paraId="3564EADE" w14:textId="77777777" w:rsidR="00EA03DC" w:rsidRDefault="00EA03DC" w:rsidP="00EA03DC">
      <w:pPr>
        <w:contextualSpacing/>
        <w:jc w:val="both"/>
        <w:rPr>
          <w:rFonts w:ascii="Times New Roman" w:hAnsi="Times New Roman" w:cs="Times New Roman"/>
          <w:i/>
          <w:iCs/>
        </w:rPr>
      </w:pPr>
      <w:r>
        <w:rPr>
          <w:rFonts w:ascii="Times New Roman" w:hAnsi="Times New Roman" w:cs="Times New Roman"/>
          <w:i/>
          <w:iCs/>
        </w:rPr>
        <w:t>Article 25 : « </w:t>
      </w:r>
      <w:r w:rsidRPr="003D79E4">
        <w:rPr>
          <w:rFonts w:ascii="Times New Roman" w:hAnsi="Times New Roman" w:cs="Times New Roman"/>
          <w:i/>
          <w:iCs/>
        </w:rPr>
        <w:t xml:space="preserve">Mais tout </w:t>
      </w:r>
      <w:r w:rsidRPr="003D79E4">
        <w:rPr>
          <w:rFonts w:ascii="Times New Roman" w:hAnsi="Times New Roman" w:cs="Times New Roman"/>
          <w:b/>
          <w:bCs/>
          <w:i/>
          <w:iCs/>
        </w:rPr>
        <w:t>acte</w:t>
      </w:r>
      <w:r w:rsidRPr="003D79E4">
        <w:rPr>
          <w:rFonts w:ascii="Times New Roman" w:hAnsi="Times New Roman" w:cs="Times New Roman"/>
          <w:i/>
          <w:iCs/>
        </w:rPr>
        <w:t xml:space="preserve"> contre la </w:t>
      </w:r>
      <w:r w:rsidRPr="003D79E4">
        <w:rPr>
          <w:rFonts w:ascii="Times New Roman" w:hAnsi="Times New Roman" w:cs="Times New Roman"/>
          <w:b/>
          <w:bCs/>
          <w:i/>
          <w:iCs/>
        </w:rPr>
        <w:t>liberté</w:t>
      </w:r>
      <w:r w:rsidRPr="003D79E4">
        <w:rPr>
          <w:rFonts w:ascii="Times New Roman" w:hAnsi="Times New Roman" w:cs="Times New Roman"/>
          <w:i/>
          <w:iCs/>
        </w:rPr>
        <w:t xml:space="preserve">, contre la </w:t>
      </w:r>
      <w:r w:rsidRPr="003D79E4">
        <w:rPr>
          <w:rFonts w:ascii="Times New Roman" w:hAnsi="Times New Roman" w:cs="Times New Roman"/>
          <w:b/>
          <w:bCs/>
          <w:i/>
          <w:iCs/>
        </w:rPr>
        <w:t>sûreté</w:t>
      </w:r>
      <w:r w:rsidRPr="003D79E4">
        <w:rPr>
          <w:rFonts w:ascii="Times New Roman" w:hAnsi="Times New Roman" w:cs="Times New Roman"/>
          <w:i/>
          <w:iCs/>
        </w:rPr>
        <w:t xml:space="preserve"> ou contre la </w:t>
      </w:r>
      <w:r w:rsidRPr="003D79E4">
        <w:rPr>
          <w:rFonts w:ascii="Times New Roman" w:hAnsi="Times New Roman" w:cs="Times New Roman"/>
          <w:b/>
          <w:bCs/>
          <w:i/>
          <w:iCs/>
        </w:rPr>
        <w:t>propriété</w:t>
      </w:r>
      <w:r w:rsidRPr="003D79E4">
        <w:rPr>
          <w:rFonts w:ascii="Times New Roman" w:hAnsi="Times New Roman" w:cs="Times New Roman"/>
          <w:i/>
          <w:iCs/>
        </w:rPr>
        <w:t xml:space="preserve"> d'un homme, exercé par qui que ce soit, même au nom de la loi, hors des cas déterminés par elle, et des formes qu'elle prescrit, est arbitraire et nul; le respect même de la loi défend de s'y soumettre, et si on veut l'exécuter par violence, il est permis de le repousser par la force.</w:t>
      </w:r>
      <w:r>
        <w:rPr>
          <w:rFonts w:ascii="Times New Roman" w:hAnsi="Times New Roman" w:cs="Times New Roman"/>
          <w:i/>
          <w:iCs/>
        </w:rPr>
        <w:t> »</w:t>
      </w:r>
    </w:p>
    <w:p w14:paraId="7B932940" w14:textId="77777777" w:rsidR="00EA03DC" w:rsidRDefault="00EA03DC" w:rsidP="00EA03DC">
      <w:pPr>
        <w:contextualSpacing/>
        <w:jc w:val="both"/>
        <w:rPr>
          <w:rFonts w:ascii="Times New Roman" w:hAnsi="Times New Roman" w:cs="Times New Roman"/>
          <w:i/>
          <w:iCs/>
        </w:rPr>
      </w:pPr>
      <w:r w:rsidRPr="00E77EC9">
        <w:rPr>
          <w:rFonts w:ascii="Times New Roman" w:hAnsi="Times New Roman" w:cs="Times New Roman"/>
          <w:i/>
          <w:iCs/>
        </w:rPr>
        <w:t xml:space="preserve">Article </w:t>
      </w:r>
      <w:r>
        <w:rPr>
          <w:rFonts w:ascii="Times New Roman" w:hAnsi="Times New Roman" w:cs="Times New Roman"/>
          <w:i/>
          <w:iCs/>
        </w:rPr>
        <w:t>27</w:t>
      </w:r>
      <w:r w:rsidRPr="00E77EC9">
        <w:rPr>
          <w:rFonts w:ascii="Times New Roman" w:hAnsi="Times New Roman" w:cs="Times New Roman"/>
          <w:i/>
          <w:iCs/>
        </w:rPr>
        <w:t> : « </w:t>
      </w:r>
      <w:r w:rsidRPr="00576A78">
        <w:rPr>
          <w:rFonts w:ascii="Times New Roman" w:hAnsi="Times New Roman" w:cs="Times New Roman"/>
          <w:b/>
          <w:bCs/>
          <w:i/>
          <w:iCs/>
        </w:rPr>
        <w:t>La résistance à l’oppression est la conséquence des autres droits de l’homme</w:t>
      </w:r>
      <w:r>
        <w:rPr>
          <w:rFonts w:ascii="Times New Roman" w:hAnsi="Times New Roman" w:cs="Times New Roman"/>
          <w:b/>
          <w:bCs/>
          <w:i/>
          <w:iCs/>
        </w:rPr>
        <w:t>.</w:t>
      </w:r>
      <w:r w:rsidRPr="00E77EC9">
        <w:rPr>
          <w:rFonts w:ascii="Times New Roman" w:hAnsi="Times New Roman" w:cs="Times New Roman"/>
          <w:i/>
          <w:iCs/>
        </w:rPr>
        <w:t xml:space="preserve"> » </w:t>
      </w:r>
    </w:p>
    <w:p w14:paraId="57A27DF3" w14:textId="77777777" w:rsidR="00EA03DC" w:rsidRDefault="00EA03DC" w:rsidP="00EA03DC">
      <w:pPr>
        <w:contextualSpacing/>
        <w:jc w:val="both"/>
        <w:rPr>
          <w:rFonts w:ascii="Times New Roman" w:hAnsi="Times New Roman" w:cs="Times New Roman"/>
          <w:i/>
          <w:iCs/>
        </w:rPr>
      </w:pPr>
      <w:r>
        <w:rPr>
          <w:rFonts w:ascii="Times New Roman" w:hAnsi="Times New Roman" w:cs="Times New Roman"/>
          <w:i/>
          <w:iCs/>
        </w:rPr>
        <w:t>Article 28 :</w:t>
      </w:r>
      <w:r w:rsidRPr="00E77EC9">
        <w:rPr>
          <w:rFonts w:ascii="Times New Roman" w:hAnsi="Times New Roman" w:cs="Times New Roman"/>
          <w:i/>
          <w:iCs/>
        </w:rPr>
        <w:t xml:space="preserve"> « </w:t>
      </w:r>
      <w:r w:rsidRPr="00D76EB4">
        <w:rPr>
          <w:rFonts w:ascii="Times New Roman" w:hAnsi="Times New Roman" w:cs="Times New Roman"/>
          <w:b/>
          <w:bCs/>
          <w:i/>
          <w:iCs/>
        </w:rPr>
        <w:t>Il y a oppression contre le corps social lorsqu’un seul de ses membres est opprimé</w:t>
      </w:r>
      <w:r w:rsidRPr="00E77EC9">
        <w:rPr>
          <w:rFonts w:ascii="Times New Roman" w:hAnsi="Times New Roman" w:cs="Times New Roman"/>
          <w:i/>
          <w:iCs/>
        </w:rPr>
        <w:t xml:space="preserve">. </w:t>
      </w:r>
      <w:r w:rsidRPr="00D76EB4">
        <w:rPr>
          <w:rFonts w:ascii="Times New Roman" w:hAnsi="Times New Roman" w:cs="Times New Roman"/>
          <w:b/>
          <w:bCs/>
          <w:i/>
          <w:iCs/>
        </w:rPr>
        <w:t>Il y a oppression contre chaque membre lorsque le corps social est opprimé</w:t>
      </w:r>
      <w:r w:rsidRPr="00E77EC9">
        <w:rPr>
          <w:rFonts w:ascii="Times New Roman" w:hAnsi="Times New Roman" w:cs="Times New Roman"/>
          <w:i/>
          <w:iCs/>
        </w:rPr>
        <w:t xml:space="preserve">. » </w:t>
      </w:r>
      <w:r>
        <w:rPr>
          <w:rFonts w:ascii="Times New Roman" w:hAnsi="Times New Roman" w:cs="Times New Roman"/>
          <w:i/>
          <w:iCs/>
        </w:rPr>
        <w:t xml:space="preserve"> </w:t>
      </w:r>
    </w:p>
    <w:p w14:paraId="0FC6BD4E" w14:textId="77777777" w:rsidR="00EA03DC" w:rsidRPr="00372F59" w:rsidRDefault="00EA03DC" w:rsidP="00EA03DC">
      <w:pPr>
        <w:contextualSpacing/>
        <w:jc w:val="both"/>
        <w:rPr>
          <w:rFonts w:ascii="Times New Roman" w:hAnsi="Times New Roman" w:cs="Times New Roman"/>
          <w:i/>
          <w:iCs/>
        </w:rPr>
      </w:pPr>
      <w:r>
        <w:rPr>
          <w:rFonts w:ascii="Times New Roman" w:hAnsi="Times New Roman" w:cs="Times New Roman"/>
          <w:i/>
          <w:iCs/>
        </w:rPr>
        <w:t xml:space="preserve">Article 29 : « Lorsque le gouvernement viole les droits du peuple, </w:t>
      </w:r>
      <w:r w:rsidRPr="00372F59">
        <w:rPr>
          <w:rFonts w:ascii="Times New Roman" w:hAnsi="Times New Roman" w:cs="Times New Roman"/>
          <w:b/>
          <w:bCs/>
          <w:i/>
          <w:iCs/>
        </w:rPr>
        <w:t>l’insurrection</w:t>
      </w:r>
      <w:r>
        <w:rPr>
          <w:rFonts w:ascii="Times New Roman" w:hAnsi="Times New Roman" w:cs="Times New Roman"/>
          <w:i/>
          <w:iCs/>
        </w:rPr>
        <w:t xml:space="preserve"> est, pour le peuple et </w:t>
      </w:r>
      <w:r>
        <w:rPr>
          <w:rFonts w:ascii="Times New Roman" w:hAnsi="Times New Roman" w:cs="Times New Roman"/>
          <w:b/>
          <w:bCs/>
          <w:i/>
          <w:iCs/>
        </w:rPr>
        <w:t>pour chaque portion du peuple</w:t>
      </w:r>
      <w:r>
        <w:rPr>
          <w:rFonts w:ascii="Times New Roman" w:hAnsi="Times New Roman" w:cs="Times New Roman"/>
          <w:i/>
          <w:iCs/>
        </w:rPr>
        <w:t xml:space="preserve">, le </w:t>
      </w:r>
      <w:r w:rsidRPr="00372F59">
        <w:rPr>
          <w:rFonts w:ascii="Times New Roman" w:hAnsi="Times New Roman" w:cs="Times New Roman"/>
          <w:b/>
          <w:bCs/>
          <w:i/>
          <w:iCs/>
        </w:rPr>
        <w:t>plus sacré des droits</w:t>
      </w:r>
      <w:r>
        <w:rPr>
          <w:rFonts w:ascii="Times New Roman" w:hAnsi="Times New Roman" w:cs="Times New Roman"/>
          <w:i/>
          <w:iCs/>
        </w:rPr>
        <w:t xml:space="preserve"> et le </w:t>
      </w:r>
      <w:r>
        <w:rPr>
          <w:rFonts w:ascii="Times New Roman" w:hAnsi="Times New Roman" w:cs="Times New Roman"/>
          <w:b/>
          <w:bCs/>
          <w:i/>
          <w:iCs/>
        </w:rPr>
        <w:t>plus indispensable des devoirs</w:t>
      </w:r>
      <w:r>
        <w:rPr>
          <w:rFonts w:ascii="Times New Roman" w:hAnsi="Times New Roman" w:cs="Times New Roman"/>
          <w:i/>
          <w:iCs/>
        </w:rPr>
        <w:t xml:space="preserve">. » </w:t>
      </w:r>
    </w:p>
    <w:p w14:paraId="56590DA3" w14:textId="77777777" w:rsidR="00EA03DC" w:rsidRDefault="00EA03DC" w:rsidP="00EA03DC">
      <w:pPr>
        <w:contextualSpacing/>
        <w:jc w:val="both"/>
        <w:rPr>
          <w:rFonts w:ascii="Times New Roman" w:hAnsi="Times New Roman" w:cs="Times New Roman"/>
          <w:i/>
          <w:iCs/>
        </w:rPr>
      </w:pPr>
      <w:r w:rsidRPr="00E77EC9">
        <w:rPr>
          <w:rFonts w:ascii="Times New Roman" w:hAnsi="Times New Roman" w:cs="Times New Roman"/>
          <w:i/>
          <w:iCs/>
        </w:rPr>
        <w:t>Article 30 : « </w:t>
      </w:r>
      <w:r>
        <w:rPr>
          <w:rFonts w:ascii="Times New Roman" w:hAnsi="Times New Roman" w:cs="Times New Roman"/>
          <w:i/>
          <w:iCs/>
        </w:rPr>
        <w:t>Q</w:t>
      </w:r>
      <w:r w:rsidRPr="00E77EC9">
        <w:rPr>
          <w:rFonts w:ascii="Times New Roman" w:hAnsi="Times New Roman" w:cs="Times New Roman"/>
          <w:i/>
          <w:iCs/>
        </w:rPr>
        <w:t xml:space="preserve">uand la garantie sociale manque à un citoyen, il entre dans le droit naturel de se défendre lui-même </w:t>
      </w:r>
      <w:r>
        <w:rPr>
          <w:rFonts w:ascii="Times New Roman" w:hAnsi="Times New Roman" w:cs="Times New Roman"/>
          <w:i/>
          <w:iCs/>
        </w:rPr>
        <w:t>tous ses droits. »</w:t>
      </w:r>
    </w:p>
    <w:p w14:paraId="316CF7D0" w14:textId="77777777" w:rsidR="00EA03DC" w:rsidRDefault="00EA03DC" w:rsidP="00EA03DC">
      <w:pPr>
        <w:contextualSpacing/>
        <w:jc w:val="both"/>
        <w:rPr>
          <w:rFonts w:ascii="Times New Roman" w:hAnsi="Times New Roman" w:cs="Times New Roman"/>
          <w:i/>
          <w:iCs/>
        </w:rPr>
      </w:pPr>
      <w:r>
        <w:rPr>
          <w:rFonts w:ascii="Times New Roman" w:hAnsi="Times New Roman" w:cs="Times New Roman"/>
          <w:i/>
          <w:iCs/>
        </w:rPr>
        <w:t xml:space="preserve">Article 31 : « Dans l’un et l’autre cas, assujettir à des formes légales la résistance à l’oppression, est le dernier raffinement de la tyrannie. » </w:t>
      </w:r>
    </w:p>
    <w:p w14:paraId="3C6BB8FC" w14:textId="77777777" w:rsidR="00EA03DC" w:rsidRDefault="00EA03DC" w:rsidP="00EA03DC">
      <w:pPr>
        <w:contextualSpacing/>
        <w:jc w:val="both"/>
        <w:rPr>
          <w:rFonts w:ascii="Times New Roman" w:hAnsi="Times New Roman" w:cs="Times New Roman"/>
          <w:i/>
          <w:iCs/>
        </w:rPr>
      </w:pPr>
      <w:r>
        <w:rPr>
          <w:rFonts w:ascii="Times New Roman" w:hAnsi="Times New Roman" w:cs="Times New Roman"/>
          <w:i/>
          <w:iCs/>
        </w:rPr>
        <w:t>Article 35 : « Les hommes de tous les pays sont frères, et les différents peuples doivent s’entraider selon leur pouvoir, comme les citoyens du même État. »</w:t>
      </w:r>
    </w:p>
    <w:p w14:paraId="0BA46DE6" w14:textId="77777777" w:rsidR="00EA03DC" w:rsidRDefault="00EA03DC" w:rsidP="00EA03DC">
      <w:pPr>
        <w:contextualSpacing/>
        <w:jc w:val="both"/>
        <w:rPr>
          <w:rFonts w:ascii="Times New Roman" w:hAnsi="Times New Roman" w:cs="Times New Roman"/>
          <w:i/>
          <w:iCs/>
        </w:rPr>
      </w:pPr>
      <w:r>
        <w:rPr>
          <w:rFonts w:ascii="Times New Roman" w:hAnsi="Times New Roman" w:cs="Times New Roman"/>
          <w:i/>
          <w:iCs/>
        </w:rPr>
        <w:t>Article 36 : « Celui qui opprime une seule nation, se déclare l’ennemi de toutes. »</w:t>
      </w:r>
    </w:p>
    <w:p w14:paraId="3E18B592" w14:textId="77777777" w:rsidR="00EA03DC" w:rsidRDefault="00EA03DC" w:rsidP="00EA03DC">
      <w:pPr>
        <w:contextualSpacing/>
        <w:jc w:val="both"/>
        <w:rPr>
          <w:rFonts w:ascii="Times New Roman" w:hAnsi="Times New Roman" w:cs="Times New Roman"/>
          <w:i/>
          <w:iCs/>
        </w:rPr>
      </w:pPr>
      <w:r>
        <w:rPr>
          <w:rFonts w:ascii="Times New Roman" w:hAnsi="Times New Roman" w:cs="Times New Roman"/>
          <w:i/>
          <w:iCs/>
        </w:rPr>
        <w:t>Article 37 : « C</w:t>
      </w:r>
      <w:r w:rsidRPr="00E77EC9">
        <w:rPr>
          <w:rFonts w:ascii="Times New Roman" w:hAnsi="Times New Roman" w:cs="Times New Roman"/>
          <w:i/>
          <w:iCs/>
        </w:rPr>
        <w:t>eux qui font la guerre à un peuple</w:t>
      </w:r>
      <w:r>
        <w:rPr>
          <w:rFonts w:ascii="Times New Roman" w:hAnsi="Times New Roman" w:cs="Times New Roman"/>
          <w:i/>
          <w:iCs/>
        </w:rPr>
        <w:t>,</w:t>
      </w:r>
      <w:r w:rsidRPr="00E77EC9">
        <w:rPr>
          <w:rFonts w:ascii="Times New Roman" w:hAnsi="Times New Roman" w:cs="Times New Roman"/>
          <w:i/>
          <w:iCs/>
        </w:rPr>
        <w:t xml:space="preserve"> pour arrêter les progrès de la liberté et anéantir les droits de l’homme, doivent être poursuivis partout non comme des ennemis ordinaires mais comme des assassins et des brigands rebelles</w:t>
      </w:r>
      <w:r>
        <w:rPr>
          <w:rFonts w:ascii="Times New Roman" w:hAnsi="Times New Roman" w:cs="Times New Roman"/>
          <w:i/>
          <w:iCs/>
        </w:rPr>
        <w:t>.</w:t>
      </w:r>
      <w:r w:rsidRPr="00E77EC9">
        <w:rPr>
          <w:rFonts w:ascii="Times New Roman" w:hAnsi="Times New Roman" w:cs="Times New Roman"/>
          <w:i/>
          <w:iCs/>
        </w:rPr>
        <w:t> »</w:t>
      </w:r>
    </w:p>
    <w:p w14:paraId="54FA7189" w14:textId="77777777" w:rsidR="00EA03DC" w:rsidRDefault="00EA03DC" w:rsidP="00EA03DC">
      <w:pPr>
        <w:contextualSpacing/>
        <w:jc w:val="both"/>
        <w:rPr>
          <w:rFonts w:ascii="Times New Roman" w:hAnsi="Times New Roman" w:cs="Times New Roman"/>
          <w:i/>
          <w:iCs/>
        </w:rPr>
      </w:pPr>
      <w:r>
        <w:rPr>
          <w:rFonts w:ascii="Times New Roman" w:hAnsi="Times New Roman" w:cs="Times New Roman"/>
          <w:i/>
          <w:iCs/>
        </w:rPr>
        <w:t xml:space="preserve">Article 38 : « Les rois, les aristocrates, les tyrans quels qu’ils soient, sont des esclaves révoltés contre le souverain de la terre, qui est le genre humain, et contre le législateur de l’univers, qui est la nature. » </w:t>
      </w:r>
      <w:r w:rsidRPr="00E77EC9">
        <w:rPr>
          <w:rFonts w:ascii="Times New Roman" w:hAnsi="Times New Roman" w:cs="Times New Roman"/>
          <w:i/>
          <w:iCs/>
        </w:rPr>
        <w:t xml:space="preserve"> </w:t>
      </w:r>
    </w:p>
    <w:p w14:paraId="26E28A42" w14:textId="77777777" w:rsidR="00EA03DC" w:rsidRPr="0065418B" w:rsidRDefault="00EA03DC" w:rsidP="00EA03DC">
      <w:pPr>
        <w:contextualSpacing/>
        <w:jc w:val="both"/>
        <w:rPr>
          <w:rFonts w:ascii="Times New Roman" w:hAnsi="Times New Roman" w:cs="Times New Roman"/>
          <w:i/>
          <w:iCs/>
        </w:rPr>
      </w:pPr>
    </w:p>
    <w:p w14:paraId="459C781C" w14:textId="77777777" w:rsidR="00B533A9" w:rsidRPr="00EA03DC" w:rsidRDefault="00B533A9"/>
    <w:sectPr w:rsidR="00B533A9" w:rsidRPr="00EA03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3A9"/>
    <w:rsid w:val="000E3DF6"/>
    <w:rsid w:val="00195BAA"/>
    <w:rsid w:val="003408F9"/>
    <w:rsid w:val="003F5DAA"/>
    <w:rsid w:val="004E182D"/>
    <w:rsid w:val="0064034F"/>
    <w:rsid w:val="006B2543"/>
    <w:rsid w:val="0071036F"/>
    <w:rsid w:val="00897FD8"/>
    <w:rsid w:val="00B533A9"/>
    <w:rsid w:val="00B53BF1"/>
    <w:rsid w:val="00BC3FDB"/>
    <w:rsid w:val="00C54CB7"/>
    <w:rsid w:val="00E136CE"/>
    <w:rsid w:val="00E9555C"/>
    <w:rsid w:val="00EA03D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54B130BB"/>
  <w15:chartTrackingRefBased/>
  <w15:docId w15:val="{BB6E522E-7566-2144-860C-F5F9D8D26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3A9"/>
  </w:style>
  <w:style w:type="paragraph" w:styleId="Titre1">
    <w:name w:val="heading 1"/>
    <w:basedOn w:val="Normal"/>
    <w:next w:val="Normal"/>
    <w:link w:val="Titre1Car"/>
    <w:uiPriority w:val="9"/>
    <w:qFormat/>
    <w:rsid w:val="00B533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533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533A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533A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533A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533A9"/>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533A9"/>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533A9"/>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533A9"/>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533A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533A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533A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533A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533A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533A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533A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533A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533A9"/>
    <w:rPr>
      <w:rFonts w:eastAsiaTheme="majorEastAsia" w:cstheme="majorBidi"/>
      <w:color w:val="272727" w:themeColor="text1" w:themeTint="D8"/>
    </w:rPr>
  </w:style>
  <w:style w:type="paragraph" w:styleId="Titre">
    <w:name w:val="Title"/>
    <w:basedOn w:val="Normal"/>
    <w:next w:val="Normal"/>
    <w:link w:val="TitreCar"/>
    <w:uiPriority w:val="10"/>
    <w:qFormat/>
    <w:rsid w:val="00B533A9"/>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533A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533A9"/>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533A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533A9"/>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B533A9"/>
    <w:rPr>
      <w:i/>
      <w:iCs/>
      <w:color w:val="404040" w:themeColor="text1" w:themeTint="BF"/>
    </w:rPr>
  </w:style>
  <w:style w:type="paragraph" w:styleId="Paragraphedeliste">
    <w:name w:val="List Paragraph"/>
    <w:basedOn w:val="Normal"/>
    <w:uiPriority w:val="34"/>
    <w:qFormat/>
    <w:rsid w:val="00B533A9"/>
    <w:pPr>
      <w:ind w:left="720"/>
      <w:contextualSpacing/>
    </w:pPr>
  </w:style>
  <w:style w:type="character" w:styleId="Accentuationintense">
    <w:name w:val="Intense Emphasis"/>
    <w:basedOn w:val="Policepardfaut"/>
    <w:uiPriority w:val="21"/>
    <w:qFormat/>
    <w:rsid w:val="00B533A9"/>
    <w:rPr>
      <w:i/>
      <w:iCs/>
      <w:color w:val="0F4761" w:themeColor="accent1" w:themeShade="BF"/>
    </w:rPr>
  </w:style>
  <w:style w:type="paragraph" w:styleId="Citationintense">
    <w:name w:val="Intense Quote"/>
    <w:basedOn w:val="Normal"/>
    <w:next w:val="Normal"/>
    <w:link w:val="CitationintenseCar"/>
    <w:uiPriority w:val="30"/>
    <w:qFormat/>
    <w:rsid w:val="00B533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533A9"/>
    <w:rPr>
      <w:i/>
      <w:iCs/>
      <w:color w:val="0F4761" w:themeColor="accent1" w:themeShade="BF"/>
    </w:rPr>
  </w:style>
  <w:style w:type="character" w:styleId="Rfrenceintense">
    <w:name w:val="Intense Reference"/>
    <w:basedOn w:val="Policepardfaut"/>
    <w:uiPriority w:val="32"/>
    <w:qFormat/>
    <w:rsid w:val="00B533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2653</Words>
  <Characters>14354</Characters>
  <Application>Microsoft Office Word</Application>
  <DocSecurity>0</DocSecurity>
  <Lines>227</Lines>
  <Paragraphs>27</Paragraphs>
  <ScaleCrop>false</ScaleCrop>
  <Company/>
  <LinksUpToDate>false</LinksUpToDate>
  <CharactersWithSpaces>16980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mickaelle provost</dc:creator>
  <cp:keywords/>
  <dc:description/>
  <cp:lastModifiedBy>mickaelle provost</cp:lastModifiedBy>
  <cp:revision>2</cp:revision>
  <dcterms:created xsi:type="dcterms:W3CDTF">2026-02-09T10:00:00Z</dcterms:created>
  <dcterms:modified xsi:type="dcterms:W3CDTF">2026-02-09T10:00:00Z</dcterms:modified>
</cp:coreProperties>
</file>